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7E9" w:rsidRDefault="00CC37E9">
      <w:pPr>
        <w:pStyle w:val="a3"/>
        <w:rPr>
          <w:sz w:val="20"/>
        </w:rPr>
      </w:pPr>
      <w:bookmarkStart w:id="0" w:name="_GoBack"/>
      <w:bookmarkEnd w:id="0"/>
    </w:p>
    <w:p w:rsidR="00CC37E9" w:rsidRDefault="00CC37E9">
      <w:pPr>
        <w:pStyle w:val="a3"/>
        <w:rPr>
          <w:sz w:val="20"/>
        </w:rPr>
      </w:pPr>
    </w:p>
    <w:p w:rsidR="00CC37E9" w:rsidRDefault="005D0468">
      <w:pPr>
        <w:spacing w:before="244"/>
        <w:ind w:right="429"/>
        <w:jc w:val="right"/>
        <w:rPr>
          <w:sz w:val="28"/>
        </w:rPr>
      </w:pPr>
      <w:r>
        <w:rPr>
          <w:noProof/>
          <w:lang w:eastAsia="uk-UA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3809065</wp:posOffset>
            </wp:positionH>
            <wp:positionV relativeFrom="paragraph">
              <wp:posOffset>-297779</wp:posOffset>
            </wp:positionV>
            <wp:extent cx="429319" cy="6187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319" cy="618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8"/>
        </w:rPr>
        <w:t>проєкт</w:t>
      </w:r>
    </w:p>
    <w:p w:rsidR="00CC37E9" w:rsidRDefault="005D0468">
      <w:pPr>
        <w:pStyle w:val="1"/>
        <w:ind w:left="3669" w:right="3520"/>
        <w:jc w:val="center"/>
      </w:pPr>
      <w:r>
        <w:t>БЕЛЗЬКА</w:t>
      </w:r>
      <w:r>
        <w:rPr>
          <w:spacing w:val="40"/>
        </w:rPr>
        <w:t xml:space="preserve"> </w:t>
      </w:r>
      <w:r>
        <w:t>МІСЬКА</w:t>
      </w:r>
      <w:r>
        <w:rPr>
          <w:spacing w:val="-12"/>
        </w:rPr>
        <w:t xml:space="preserve"> </w:t>
      </w:r>
      <w:r>
        <w:t>РАДА ЛЬВІВСЬКОЇ ОБЛАСТІ</w:t>
      </w:r>
    </w:p>
    <w:p w:rsidR="00CC37E9" w:rsidRDefault="005D0468">
      <w:pPr>
        <w:tabs>
          <w:tab w:val="left" w:pos="5875"/>
        </w:tabs>
        <w:spacing w:line="480" w:lineRule="auto"/>
        <w:ind w:left="3749" w:right="3529"/>
        <w:jc w:val="center"/>
        <w:rPr>
          <w:sz w:val="28"/>
        </w:rPr>
      </w:pPr>
      <w:r>
        <w:rPr>
          <w:sz w:val="28"/>
        </w:rPr>
        <w:t>чергова сесія</w:t>
      </w:r>
      <w:r>
        <w:rPr>
          <w:sz w:val="28"/>
        </w:rPr>
        <w:tab/>
      </w:r>
      <w:r>
        <w:rPr>
          <w:spacing w:val="-2"/>
          <w:sz w:val="28"/>
        </w:rPr>
        <w:t xml:space="preserve">скликання </w:t>
      </w:r>
      <w:r>
        <w:rPr>
          <w:sz w:val="28"/>
        </w:rPr>
        <w:t>Р І Ш Е Н Н Я</w:t>
      </w:r>
    </w:p>
    <w:p w:rsidR="00CC37E9" w:rsidRDefault="005D0468">
      <w:pPr>
        <w:tabs>
          <w:tab w:val="left" w:pos="8873"/>
        </w:tabs>
        <w:ind w:left="4941"/>
        <w:rPr>
          <w:sz w:val="28"/>
        </w:rPr>
      </w:pP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Белз</w:t>
      </w:r>
      <w:r>
        <w:rPr>
          <w:sz w:val="28"/>
        </w:rPr>
        <w:tab/>
      </w:r>
      <w:r>
        <w:rPr>
          <w:spacing w:val="-10"/>
          <w:sz w:val="28"/>
        </w:rPr>
        <w:t>№</w:t>
      </w:r>
    </w:p>
    <w:p w:rsidR="00CC37E9" w:rsidRDefault="00CC37E9">
      <w:pPr>
        <w:pStyle w:val="a3"/>
        <w:rPr>
          <w:sz w:val="30"/>
        </w:rPr>
      </w:pPr>
    </w:p>
    <w:p w:rsidR="00CC37E9" w:rsidRDefault="00CC37E9">
      <w:pPr>
        <w:pStyle w:val="a3"/>
        <w:spacing w:before="6"/>
        <w:rPr>
          <w:sz w:val="25"/>
        </w:rPr>
      </w:pPr>
    </w:p>
    <w:p w:rsidR="00CC37E9" w:rsidRDefault="005D0468">
      <w:pPr>
        <w:pStyle w:val="1"/>
        <w:spacing w:before="1"/>
        <w:ind w:left="119" w:right="5211"/>
        <w:jc w:val="both"/>
      </w:pPr>
      <w:r>
        <w:t>Про</w:t>
      </w:r>
      <w:r>
        <w:rPr>
          <w:spacing w:val="-6"/>
        </w:rPr>
        <w:t xml:space="preserve"> </w:t>
      </w:r>
      <w:r>
        <w:t>затвердження</w:t>
      </w:r>
      <w:r>
        <w:rPr>
          <w:spacing w:val="-6"/>
        </w:rPr>
        <w:t xml:space="preserve"> </w:t>
      </w:r>
      <w:r>
        <w:t>Програми</w:t>
      </w:r>
      <w:r>
        <w:rPr>
          <w:spacing w:val="-6"/>
        </w:rPr>
        <w:t xml:space="preserve"> </w:t>
      </w:r>
      <w:r>
        <w:t>компенсації пільгових перевезень окремих категорій громадян в автомобільному транспорті Белзької міської територіальної громади на 2023 рік</w:t>
      </w:r>
    </w:p>
    <w:p w:rsidR="00CC37E9" w:rsidRDefault="00CC37E9">
      <w:pPr>
        <w:pStyle w:val="a3"/>
        <w:rPr>
          <w:b/>
          <w:sz w:val="20"/>
        </w:rPr>
      </w:pPr>
    </w:p>
    <w:p w:rsidR="00CC37E9" w:rsidRDefault="00CC37E9">
      <w:pPr>
        <w:pStyle w:val="a3"/>
        <w:spacing w:before="3"/>
        <w:rPr>
          <w:b/>
          <w:sz w:val="28"/>
        </w:rPr>
      </w:pPr>
    </w:p>
    <w:p w:rsidR="00CC37E9" w:rsidRDefault="005D0468">
      <w:pPr>
        <w:spacing w:before="89"/>
        <w:ind w:left="1286"/>
        <w:jc w:val="both"/>
        <w:rPr>
          <w:sz w:val="28"/>
        </w:rPr>
      </w:pPr>
      <w:r>
        <w:rPr>
          <w:sz w:val="28"/>
        </w:rPr>
        <w:t>Відповідно</w:t>
      </w:r>
      <w:r>
        <w:rPr>
          <w:spacing w:val="30"/>
          <w:sz w:val="28"/>
        </w:rPr>
        <w:t xml:space="preserve"> </w:t>
      </w:r>
      <w:r>
        <w:rPr>
          <w:sz w:val="28"/>
        </w:rPr>
        <w:t>до</w:t>
      </w:r>
      <w:r>
        <w:rPr>
          <w:spacing w:val="32"/>
          <w:sz w:val="28"/>
        </w:rPr>
        <w:t xml:space="preserve"> </w:t>
      </w:r>
      <w:r>
        <w:rPr>
          <w:sz w:val="28"/>
        </w:rPr>
        <w:t>статті</w:t>
      </w:r>
      <w:r>
        <w:rPr>
          <w:spacing w:val="32"/>
          <w:sz w:val="28"/>
        </w:rPr>
        <w:t xml:space="preserve"> </w:t>
      </w:r>
      <w:r>
        <w:rPr>
          <w:sz w:val="28"/>
        </w:rPr>
        <w:t>143</w:t>
      </w:r>
      <w:r>
        <w:rPr>
          <w:spacing w:val="32"/>
          <w:sz w:val="28"/>
        </w:rPr>
        <w:t xml:space="preserve"> </w:t>
      </w:r>
      <w:r>
        <w:rPr>
          <w:sz w:val="28"/>
        </w:rPr>
        <w:t>Конституції</w:t>
      </w:r>
      <w:r>
        <w:rPr>
          <w:spacing w:val="3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32"/>
          <w:sz w:val="28"/>
        </w:rPr>
        <w:t xml:space="preserve"> </w:t>
      </w:r>
      <w:r>
        <w:rPr>
          <w:sz w:val="28"/>
        </w:rPr>
        <w:t>статті</w:t>
      </w:r>
      <w:r>
        <w:rPr>
          <w:spacing w:val="32"/>
          <w:sz w:val="28"/>
        </w:rPr>
        <w:t xml:space="preserve"> </w:t>
      </w:r>
      <w:r>
        <w:rPr>
          <w:sz w:val="28"/>
        </w:rPr>
        <w:t>26</w:t>
      </w:r>
      <w:r>
        <w:rPr>
          <w:spacing w:val="31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33"/>
          <w:sz w:val="28"/>
        </w:rPr>
        <w:t xml:space="preserve"> </w:t>
      </w:r>
      <w:r>
        <w:rPr>
          <w:spacing w:val="-2"/>
          <w:sz w:val="28"/>
        </w:rPr>
        <w:t>України</w:t>
      </w:r>
    </w:p>
    <w:p w:rsidR="00CC37E9" w:rsidRDefault="005D0468">
      <w:pPr>
        <w:ind w:left="578" w:right="428"/>
        <w:jc w:val="both"/>
        <w:rPr>
          <w:sz w:val="28"/>
        </w:rPr>
      </w:pPr>
      <w:r>
        <w:rPr>
          <w:sz w:val="28"/>
        </w:rPr>
        <w:t>«Про місцеве самоврядування в Україні», з м</w:t>
      </w:r>
      <w:r>
        <w:rPr>
          <w:sz w:val="28"/>
        </w:rPr>
        <w:t>етою проведення у Белзькій міській територіальній громаді відшкодування втрат доходів від пільгового перевезення окремих категорій громадян, Белзька міська рада Львівської області ,-</w:t>
      </w:r>
    </w:p>
    <w:p w:rsidR="00CC37E9" w:rsidRDefault="00CC37E9">
      <w:pPr>
        <w:pStyle w:val="a3"/>
        <w:spacing w:before="11"/>
        <w:rPr>
          <w:sz w:val="27"/>
        </w:rPr>
      </w:pPr>
    </w:p>
    <w:p w:rsidR="00CC37E9" w:rsidRDefault="005D0468">
      <w:pPr>
        <w:pStyle w:val="1"/>
        <w:ind w:left="3667" w:right="3520"/>
        <w:jc w:val="center"/>
      </w:pPr>
      <w:r>
        <w:rPr>
          <w:spacing w:val="-2"/>
        </w:rPr>
        <w:t>ВИРІШИЛА:</w:t>
      </w:r>
    </w:p>
    <w:p w:rsidR="00CC37E9" w:rsidRDefault="00CC37E9">
      <w:pPr>
        <w:pStyle w:val="a3"/>
        <w:rPr>
          <w:b/>
          <w:sz w:val="28"/>
        </w:rPr>
      </w:pPr>
    </w:p>
    <w:p w:rsidR="00CC37E9" w:rsidRDefault="005D0468">
      <w:pPr>
        <w:pStyle w:val="a4"/>
        <w:numPr>
          <w:ilvl w:val="0"/>
          <w:numId w:val="4"/>
        </w:numPr>
        <w:tabs>
          <w:tab w:val="left" w:pos="2091"/>
        </w:tabs>
        <w:ind w:right="428" w:firstLine="720"/>
        <w:jc w:val="both"/>
        <w:rPr>
          <w:sz w:val="28"/>
        </w:rPr>
      </w:pPr>
      <w:r>
        <w:rPr>
          <w:sz w:val="28"/>
        </w:rPr>
        <w:t>Затвердити Програму компенсації пільгових перевезень окремих категорій громадян в автомобільному транспорті Белзької міської територіальної громади на 2023 рік, що додається.</w:t>
      </w:r>
    </w:p>
    <w:p w:rsidR="00CC37E9" w:rsidRDefault="005D0468">
      <w:pPr>
        <w:pStyle w:val="a4"/>
        <w:numPr>
          <w:ilvl w:val="0"/>
          <w:numId w:val="4"/>
        </w:numPr>
        <w:tabs>
          <w:tab w:val="left" w:pos="2091"/>
        </w:tabs>
        <w:ind w:right="429" w:firstLine="720"/>
        <w:jc w:val="both"/>
        <w:rPr>
          <w:sz w:val="28"/>
        </w:rPr>
      </w:pPr>
      <w:r>
        <w:rPr>
          <w:sz w:val="28"/>
        </w:rPr>
        <w:t>Контроль за виконанням рішення покласти на постійну комісію з питань житлово-кому</w:t>
      </w:r>
      <w:r>
        <w:rPr>
          <w:sz w:val="28"/>
        </w:rPr>
        <w:t>нального господарства, екології та надзвичайних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ситуацій.</w:t>
      </w:r>
    </w:p>
    <w:p w:rsidR="00CC37E9" w:rsidRDefault="00CC37E9">
      <w:pPr>
        <w:pStyle w:val="a3"/>
        <w:rPr>
          <w:sz w:val="30"/>
        </w:rPr>
      </w:pPr>
    </w:p>
    <w:p w:rsidR="00CC37E9" w:rsidRDefault="00CC37E9">
      <w:pPr>
        <w:pStyle w:val="a3"/>
        <w:rPr>
          <w:sz w:val="30"/>
        </w:rPr>
      </w:pPr>
    </w:p>
    <w:p w:rsidR="00CC37E9" w:rsidRDefault="00CC37E9">
      <w:pPr>
        <w:pStyle w:val="a3"/>
      </w:pPr>
    </w:p>
    <w:p w:rsidR="00CC37E9" w:rsidRDefault="005D0468">
      <w:pPr>
        <w:pStyle w:val="1"/>
        <w:tabs>
          <w:tab w:val="left" w:pos="6351"/>
        </w:tabs>
        <w:ind w:left="758"/>
      </w:pPr>
      <w:r>
        <w:t>Міський</w:t>
      </w:r>
      <w:r>
        <w:rPr>
          <w:spacing w:val="-3"/>
        </w:rPr>
        <w:t xml:space="preserve"> </w:t>
      </w:r>
      <w:r>
        <w:rPr>
          <w:spacing w:val="-2"/>
        </w:rPr>
        <w:t>голова</w:t>
      </w:r>
      <w:r>
        <w:tab/>
        <w:t>Оксана</w:t>
      </w:r>
      <w:r>
        <w:rPr>
          <w:spacing w:val="-2"/>
        </w:rPr>
        <w:t xml:space="preserve"> БЕРЕЗА</w:t>
      </w:r>
    </w:p>
    <w:p w:rsidR="00CC37E9" w:rsidRDefault="00CC37E9">
      <w:pPr>
        <w:sectPr w:rsidR="00CC37E9">
          <w:type w:val="continuous"/>
          <w:pgSz w:w="11910" w:h="16840"/>
          <w:pgMar w:top="700" w:right="420" w:bottom="280" w:left="840" w:header="708" w:footer="708" w:gutter="0"/>
          <w:cols w:space="720"/>
        </w:sectPr>
      </w:pPr>
    </w:p>
    <w:p w:rsidR="00CC37E9" w:rsidRDefault="005D0468">
      <w:pPr>
        <w:spacing w:before="72"/>
        <w:ind w:right="116"/>
        <w:jc w:val="right"/>
        <w:rPr>
          <w:sz w:val="20"/>
        </w:rPr>
      </w:pPr>
      <w:r>
        <w:rPr>
          <w:spacing w:val="-2"/>
          <w:sz w:val="20"/>
        </w:rPr>
        <w:lastRenderedPageBreak/>
        <w:t>ЗАТВЕРДЖЕНО</w:t>
      </w:r>
    </w:p>
    <w:p w:rsidR="00CC37E9" w:rsidRDefault="005D0468">
      <w:pPr>
        <w:ind w:left="8688" w:right="117" w:firstLine="580"/>
        <w:jc w:val="right"/>
        <w:rPr>
          <w:sz w:val="20"/>
        </w:rPr>
      </w:pPr>
      <w:r>
        <w:rPr>
          <w:sz w:val="20"/>
        </w:rPr>
        <w:t>рішенням</w:t>
      </w:r>
      <w:r>
        <w:rPr>
          <w:spacing w:val="-13"/>
          <w:sz w:val="20"/>
        </w:rPr>
        <w:t xml:space="preserve"> </w:t>
      </w:r>
      <w:r>
        <w:rPr>
          <w:sz w:val="20"/>
        </w:rPr>
        <w:t>сесії Белзької</w:t>
      </w:r>
      <w:r>
        <w:rPr>
          <w:spacing w:val="-13"/>
          <w:sz w:val="20"/>
        </w:rPr>
        <w:t xml:space="preserve"> </w:t>
      </w:r>
      <w:r>
        <w:rPr>
          <w:sz w:val="20"/>
        </w:rPr>
        <w:t>міської</w:t>
      </w:r>
      <w:r>
        <w:rPr>
          <w:spacing w:val="-12"/>
          <w:sz w:val="20"/>
        </w:rPr>
        <w:t xml:space="preserve"> </w:t>
      </w:r>
      <w:r>
        <w:rPr>
          <w:sz w:val="20"/>
        </w:rPr>
        <w:t>ради Львівської області</w:t>
      </w:r>
    </w:p>
    <w:p w:rsidR="00CC37E9" w:rsidRDefault="005D0468">
      <w:pPr>
        <w:tabs>
          <w:tab w:val="left" w:pos="9042"/>
          <w:tab w:val="left" w:pos="9325"/>
          <w:tab w:val="left" w:pos="9976"/>
        </w:tabs>
        <w:spacing w:line="480" w:lineRule="auto"/>
        <w:ind w:left="5659" w:right="117" w:firstLine="3075"/>
        <w:rPr>
          <w:sz w:val="20"/>
        </w:rPr>
      </w:pPr>
      <w:r>
        <w:rPr>
          <w:spacing w:val="-10"/>
          <w:sz w:val="20"/>
        </w:rPr>
        <w:t>№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4"/>
          <w:sz w:val="20"/>
        </w:rPr>
        <w:t>від</w:t>
      </w:r>
      <w:r>
        <w:rPr>
          <w:sz w:val="20"/>
        </w:rPr>
        <w:tab/>
      </w:r>
      <w:r>
        <w:rPr>
          <w:spacing w:val="-2"/>
          <w:sz w:val="20"/>
        </w:rPr>
        <w:t xml:space="preserve">2023р. </w:t>
      </w:r>
      <w:r>
        <w:rPr>
          <w:sz w:val="20"/>
        </w:rPr>
        <w:t>Міський голова</w:t>
      </w:r>
      <w:r>
        <w:rPr>
          <w:sz w:val="20"/>
          <w:u w:val="single"/>
        </w:rPr>
        <w:tab/>
      </w:r>
      <w:r>
        <w:rPr>
          <w:sz w:val="20"/>
        </w:rPr>
        <w:t>Оксана БЕРЕЗА</w:t>
      </w:r>
    </w:p>
    <w:p w:rsidR="00CC37E9" w:rsidRDefault="00CC37E9">
      <w:pPr>
        <w:pStyle w:val="a3"/>
        <w:rPr>
          <w:sz w:val="22"/>
        </w:rPr>
      </w:pPr>
    </w:p>
    <w:p w:rsidR="00CC37E9" w:rsidRDefault="00CC37E9">
      <w:pPr>
        <w:pStyle w:val="a3"/>
        <w:rPr>
          <w:sz w:val="22"/>
        </w:rPr>
      </w:pPr>
    </w:p>
    <w:p w:rsidR="00CC37E9" w:rsidRDefault="00CC37E9">
      <w:pPr>
        <w:pStyle w:val="a3"/>
        <w:rPr>
          <w:sz w:val="22"/>
        </w:rPr>
      </w:pPr>
    </w:p>
    <w:p w:rsidR="00CC37E9" w:rsidRDefault="00CC37E9">
      <w:pPr>
        <w:pStyle w:val="a3"/>
        <w:rPr>
          <w:sz w:val="22"/>
        </w:rPr>
      </w:pPr>
    </w:p>
    <w:p w:rsidR="00CC37E9" w:rsidRDefault="00CC37E9">
      <w:pPr>
        <w:pStyle w:val="a3"/>
        <w:rPr>
          <w:sz w:val="22"/>
        </w:rPr>
      </w:pPr>
    </w:p>
    <w:p w:rsidR="00CC37E9" w:rsidRDefault="00CC37E9">
      <w:pPr>
        <w:pStyle w:val="a3"/>
        <w:rPr>
          <w:sz w:val="22"/>
        </w:rPr>
      </w:pPr>
    </w:p>
    <w:p w:rsidR="00CC37E9" w:rsidRDefault="00CC37E9">
      <w:pPr>
        <w:pStyle w:val="a3"/>
        <w:rPr>
          <w:sz w:val="22"/>
        </w:rPr>
      </w:pPr>
    </w:p>
    <w:p w:rsidR="00CC37E9" w:rsidRDefault="00CC37E9">
      <w:pPr>
        <w:pStyle w:val="a3"/>
        <w:spacing w:before="4"/>
        <w:rPr>
          <w:sz w:val="26"/>
        </w:rPr>
      </w:pPr>
    </w:p>
    <w:p w:rsidR="00CC37E9" w:rsidRDefault="005D0468">
      <w:pPr>
        <w:ind w:left="1214" w:right="742" w:firstLine="1031"/>
        <w:rPr>
          <w:b/>
          <w:sz w:val="32"/>
        </w:rPr>
      </w:pPr>
      <w:r>
        <w:rPr>
          <w:b/>
          <w:sz w:val="32"/>
        </w:rPr>
        <w:t>Програма компенсації пільгових перевезень окремих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категорій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громадян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автомобільному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транспорті</w:t>
      </w:r>
    </w:p>
    <w:p w:rsidR="00CC37E9" w:rsidRDefault="005D0468">
      <w:pPr>
        <w:ind w:left="1660"/>
        <w:rPr>
          <w:b/>
          <w:sz w:val="32"/>
        </w:rPr>
      </w:pPr>
      <w:r>
        <w:rPr>
          <w:b/>
          <w:sz w:val="32"/>
        </w:rPr>
        <w:t>Белзької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міської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територіальної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громади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2023</w:t>
      </w:r>
      <w:r>
        <w:rPr>
          <w:b/>
          <w:spacing w:val="-5"/>
          <w:sz w:val="32"/>
        </w:rPr>
        <w:t xml:space="preserve"> рік</w:t>
      </w:r>
    </w:p>
    <w:p w:rsidR="00CC37E9" w:rsidRDefault="00CC37E9">
      <w:pPr>
        <w:pStyle w:val="a3"/>
        <w:rPr>
          <w:b/>
          <w:sz w:val="20"/>
        </w:rPr>
      </w:pPr>
    </w:p>
    <w:p w:rsidR="00CC37E9" w:rsidRDefault="00CC37E9">
      <w:pPr>
        <w:pStyle w:val="a3"/>
        <w:rPr>
          <w:b/>
          <w:sz w:val="20"/>
        </w:rPr>
      </w:pPr>
    </w:p>
    <w:p w:rsidR="00CC37E9" w:rsidRDefault="00CC37E9">
      <w:pPr>
        <w:pStyle w:val="a3"/>
        <w:rPr>
          <w:b/>
          <w:sz w:val="20"/>
        </w:rPr>
      </w:pPr>
    </w:p>
    <w:p w:rsidR="00CC37E9" w:rsidRDefault="00CC37E9">
      <w:pPr>
        <w:pStyle w:val="a3"/>
        <w:rPr>
          <w:b/>
        </w:rPr>
      </w:pPr>
    </w:p>
    <w:p w:rsidR="00CC37E9" w:rsidRDefault="00CC37E9">
      <w:pPr>
        <w:sectPr w:rsidR="00CC37E9">
          <w:footerReference w:type="default" r:id="rId9"/>
          <w:pgSz w:w="11910" w:h="16840"/>
          <w:pgMar w:top="500" w:right="420" w:bottom="440" w:left="840" w:header="0" w:footer="240" w:gutter="0"/>
          <w:pgNumType w:start="2"/>
          <w:cols w:space="720"/>
        </w:sectPr>
      </w:pPr>
    </w:p>
    <w:p w:rsidR="00CC37E9" w:rsidRDefault="005D0468">
      <w:pPr>
        <w:spacing w:before="92"/>
        <w:ind w:left="386"/>
        <w:rPr>
          <w:b/>
          <w:sz w:val="20"/>
        </w:rPr>
      </w:pPr>
      <w:r>
        <w:rPr>
          <w:b/>
          <w:spacing w:val="-2"/>
          <w:sz w:val="20"/>
        </w:rPr>
        <w:lastRenderedPageBreak/>
        <w:t>Погоджено</w:t>
      </w:r>
    </w:p>
    <w:p w:rsidR="00CC37E9" w:rsidRDefault="00CC37E9">
      <w:pPr>
        <w:pStyle w:val="a3"/>
        <w:rPr>
          <w:b/>
          <w:sz w:val="20"/>
        </w:rPr>
      </w:pPr>
    </w:p>
    <w:p w:rsidR="00CC37E9" w:rsidRDefault="005D0468">
      <w:pPr>
        <w:tabs>
          <w:tab w:val="left" w:pos="1217"/>
          <w:tab w:val="left" w:pos="2025"/>
          <w:tab w:val="left" w:pos="2332"/>
          <w:tab w:val="left" w:pos="3149"/>
          <w:tab w:val="left" w:pos="4104"/>
        </w:tabs>
        <w:ind w:left="386" w:right="38" w:firstLine="5"/>
        <w:rPr>
          <w:sz w:val="20"/>
        </w:rPr>
      </w:pPr>
      <w:r>
        <w:rPr>
          <w:spacing w:val="-2"/>
          <w:sz w:val="20"/>
        </w:rPr>
        <w:t>Голова</w:t>
      </w:r>
      <w:r>
        <w:rPr>
          <w:sz w:val="20"/>
        </w:rPr>
        <w:tab/>
      </w:r>
      <w:r>
        <w:rPr>
          <w:spacing w:val="-2"/>
          <w:sz w:val="20"/>
        </w:rPr>
        <w:t>комісії</w:t>
      </w:r>
      <w:r>
        <w:rPr>
          <w:sz w:val="20"/>
        </w:rPr>
        <w:tab/>
      </w:r>
      <w:r>
        <w:rPr>
          <w:spacing w:val="-10"/>
          <w:sz w:val="20"/>
        </w:rPr>
        <w:t>з</w:t>
      </w:r>
      <w:r>
        <w:rPr>
          <w:sz w:val="20"/>
        </w:rPr>
        <w:tab/>
      </w:r>
      <w:r>
        <w:rPr>
          <w:spacing w:val="-2"/>
          <w:sz w:val="20"/>
        </w:rPr>
        <w:t>питань</w:t>
      </w:r>
      <w:r>
        <w:rPr>
          <w:sz w:val="20"/>
        </w:rPr>
        <w:tab/>
      </w:r>
      <w:r>
        <w:rPr>
          <w:spacing w:val="-2"/>
          <w:sz w:val="20"/>
        </w:rPr>
        <w:t>фінансів</w:t>
      </w:r>
      <w:r>
        <w:rPr>
          <w:sz w:val="20"/>
        </w:rPr>
        <w:tab/>
      </w:r>
      <w:r>
        <w:rPr>
          <w:spacing w:val="-6"/>
          <w:sz w:val="20"/>
        </w:rPr>
        <w:t xml:space="preserve">та </w:t>
      </w:r>
      <w:r>
        <w:rPr>
          <w:sz w:val="20"/>
        </w:rPr>
        <w:t>планування бюджету</w:t>
      </w:r>
    </w:p>
    <w:p w:rsidR="00CC37E9" w:rsidRDefault="005D0468">
      <w:pPr>
        <w:spacing w:before="92"/>
        <w:ind w:left="386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lastRenderedPageBreak/>
        <w:t>Погоджено</w:t>
      </w:r>
    </w:p>
    <w:p w:rsidR="00CC37E9" w:rsidRDefault="00CC37E9">
      <w:pPr>
        <w:pStyle w:val="a3"/>
        <w:rPr>
          <w:b/>
          <w:sz w:val="20"/>
        </w:rPr>
      </w:pPr>
    </w:p>
    <w:p w:rsidR="00CC37E9" w:rsidRDefault="005D0468">
      <w:pPr>
        <w:ind w:left="386"/>
        <w:rPr>
          <w:sz w:val="20"/>
        </w:rPr>
      </w:pPr>
      <w:r>
        <w:rPr>
          <w:sz w:val="20"/>
        </w:rPr>
        <w:t>Голова</w:t>
      </w:r>
      <w:r>
        <w:rPr>
          <w:spacing w:val="31"/>
          <w:sz w:val="20"/>
        </w:rPr>
        <w:t xml:space="preserve"> </w:t>
      </w:r>
      <w:r>
        <w:rPr>
          <w:sz w:val="20"/>
        </w:rPr>
        <w:t>комісії</w:t>
      </w:r>
      <w:r>
        <w:rPr>
          <w:spacing w:val="80"/>
          <w:sz w:val="20"/>
        </w:rPr>
        <w:t xml:space="preserve"> </w:t>
      </w:r>
      <w:r>
        <w:rPr>
          <w:sz w:val="20"/>
        </w:rPr>
        <w:t>з</w:t>
      </w:r>
      <w:r>
        <w:rPr>
          <w:spacing w:val="31"/>
          <w:sz w:val="20"/>
        </w:rPr>
        <w:t xml:space="preserve"> </w:t>
      </w:r>
      <w:r>
        <w:rPr>
          <w:sz w:val="20"/>
        </w:rPr>
        <w:t>питань</w:t>
      </w:r>
      <w:r>
        <w:rPr>
          <w:spacing w:val="31"/>
          <w:sz w:val="20"/>
        </w:rPr>
        <w:t xml:space="preserve"> </w:t>
      </w:r>
      <w:r>
        <w:rPr>
          <w:sz w:val="20"/>
        </w:rPr>
        <w:t>ЖКГ,</w:t>
      </w:r>
      <w:r>
        <w:rPr>
          <w:spacing w:val="31"/>
          <w:sz w:val="20"/>
        </w:rPr>
        <w:t xml:space="preserve"> </w:t>
      </w:r>
      <w:r>
        <w:rPr>
          <w:sz w:val="20"/>
        </w:rPr>
        <w:t>екології</w:t>
      </w:r>
      <w:r>
        <w:rPr>
          <w:spacing w:val="31"/>
          <w:sz w:val="20"/>
        </w:rPr>
        <w:t xml:space="preserve"> </w:t>
      </w:r>
      <w:r>
        <w:rPr>
          <w:sz w:val="20"/>
        </w:rPr>
        <w:t>та надзвичайних ситуацій</w:t>
      </w:r>
    </w:p>
    <w:p w:rsidR="00CC37E9" w:rsidRDefault="00CC37E9">
      <w:pPr>
        <w:rPr>
          <w:sz w:val="20"/>
        </w:rPr>
        <w:sectPr w:rsidR="00CC37E9">
          <w:type w:val="continuous"/>
          <w:pgSz w:w="11910" w:h="16840"/>
          <w:pgMar w:top="700" w:right="420" w:bottom="280" w:left="840" w:header="0" w:footer="240" w:gutter="0"/>
          <w:cols w:num="2" w:space="720" w:equalWidth="0">
            <w:col w:w="4321" w:space="1277"/>
            <w:col w:w="5052"/>
          </w:cols>
        </w:sectPr>
      </w:pPr>
    </w:p>
    <w:p w:rsidR="00CC37E9" w:rsidRDefault="00CC37E9">
      <w:pPr>
        <w:pStyle w:val="a3"/>
        <w:spacing w:before="7" w:after="1"/>
        <w:rPr>
          <w:sz w:val="19"/>
        </w:rPr>
      </w:pPr>
    </w:p>
    <w:p w:rsidR="00CC37E9" w:rsidRDefault="005D0468">
      <w:pPr>
        <w:tabs>
          <w:tab w:val="left" w:pos="5984"/>
        </w:tabs>
        <w:spacing w:line="20" w:lineRule="exact"/>
        <w:ind w:left="38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" o:spid="_x0000_s1036" style="width:135pt;height:.45pt;mso-position-horizontal-relative:char;mso-position-vertical-relative:line" coordsize="2700,9">
            <v:line id="_x0000_s1037" style="position:absolute" from="0,4" to="2700,4" strokeweight=".14319mm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3" o:spid="_x0000_s1034" style="width:120pt;height:.45pt;mso-position-horizontal-relative:char;mso-position-vertical-relative:line" coordsize="2400,9">
            <v:line id="_x0000_s1035" style="position:absolute" from="0,4" to="2400,4" strokeweight=".14319mm"/>
            <w10:wrap type="none"/>
            <w10:anchorlock/>
          </v:group>
        </w:pict>
      </w:r>
    </w:p>
    <w:p w:rsidR="00CC37E9" w:rsidRDefault="005D0468">
      <w:pPr>
        <w:tabs>
          <w:tab w:val="left" w:pos="1830"/>
          <w:tab w:val="left" w:pos="5983"/>
          <w:tab w:val="left" w:pos="7478"/>
        </w:tabs>
        <w:spacing w:line="214" w:lineRule="exact"/>
        <w:ind w:left="386"/>
        <w:rPr>
          <w:sz w:val="20"/>
        </w:rPr>
      </w:pPr>
      <w:r>
        <w:rPr>
          <w:sz w:val="20"/>
        </w:rPr>
        <w:t>«</w:t>
      </w:r>
      <w:r>
        <w:rPr>
          <w:spacing w:val="50"/>
          <w:sz w:val="20"/>
          <w:u w:val="single"/>
        </w:rPr>
        <w:t xml:space="preserve">  </w:t>
      </w:r>
      <w:r>
        <w:rPr>
          <w:spacing w:val="-10"/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 xml:space="preserve">20_ </w:t>
      </w:r>
      <w:r>
        <w:rPr>
          <w:spacing w:val="-4"/>
          <w:sz w:val="20"/>
        </w:rPr>
        <w:t>року</w:t>
      </w:r>
      <w:r>
        <w:rPr>
          <w:sz w:val="20"/>
        </w:rPr>
        <w:tab/>
        <w:t>«</w:t>
      </w:r>
      <w:r>
        <w:rPr>
          <w:spacing w:val="53"/>
          <w:sz w:val="20"/>
          <w:u w:val="single"/>
        </w:rPr>
        <w:t xml:space="preserve">  </w:t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pacing w:val="72"/>
          <w:sz w:val="20"/>
          <w:u w:val="single"/>
        </w:rPr>
        <w:t xml:space="preserve">  </w:t>
      </w:r>
      <w:r>
        <w:rPr>
          <w:spacing w:val="-4"/>
          <w:sz w:val="20"/>
        </w:rPr>
        <w:t>року</w:t>
      </w: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rPr>
          <w:sz w:val="20"/>
        </w:rPr>
        <w:sectPr w:rsidR="00CC37E9">
          <w:type w:val="continuous"/>
          <w:pgSz w:w="11910" w:h="16840"/>
          <w:pgMar w:top="700" w:right="420" w:bottom="280" w:left="840" w:header="0" w:footer="240" w:gutter="0"/>
          <w:cols w:space="720"/>
        </w:sectPr>
      </w:pPr>
    </w:p>
    <w:p w:rsidR="00CC37E9" w:rsidRDefault="00CC37E9">
      <w:pPr>
        <w:pStyle w:val="a3"/>
        <w:spacing w:before="9"/>
        <w:rPr>
          <w:sz w:val="20"/>
        </w:rPr>
      </w:pPr>
    </w:p>
    <w:p w:rsidR="00CC37E9" w:rsidRDefault="005D0468">
      <w:pPr>
        <w:ind w:left="386"/>
        <w:rPr>
          <w:b/>
          <w:sz w:val="20"/>
        </w:rPr>
      </w:pPr>
      <w:r>
        <w:rPr>
          <w:b/>
          <w:spacing w:val="-2"/>
          <w:sz w:val="20"/>
        </w:rPr>
        <w:t>Погоджено</w:t>
      </w:r>
    </w:p>
    <w:p w:rsidR="00CC37E9" w:rsidRDefault="00CC37E9">
      <w:pPr>
        <w:pStyle w:val="a3"/>
        <w:spacing w:before="11"/>
        <w:rPr>
          <w:b/>
          <w:sz w:val="19"/>
        </w:rPr>
      </w:pPr>
    </w:p>
    <w:p w:rsidR="00CC37E9" w:rsidRDefault="005D0468">
      <w:pPr>
        <w:tabs>
          <w:tab w:val="left" w:pos="1555"/>
        </w:tabs>
        <w:ind w:left="386" w:right="38"/>
        <w:rPr>
          <w:sz w:val="20"/>
        </w:rPr>
      </w:pPr>
      <w:r>
        <w:rPr>
          <w:spacing w:val="-2"/>
          <w:sz w:val="20"/>
        </w:rPr>
        <w:t>Начальник</w:t>
      </w:r>
      <w:r>
        <w:rPr>
          <w:sz w:val="20"/>
        </w:rPr>
        <w:tab/>
        <w:t>відділу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житлово-комунального </w:t>
      </w:r>
      <w:r>
        <w:rPr>
          <w:spacing w:val="-2"/>
          <w:sz w:val="20"/>
        </w:rPr>
        <w:t>господарства,</w:t>
      </w:r>
    </w:p>
    <w:p w:rsidR="00CC37E9" w:rsidRDefault="005D0468">
      <w:pPr>
        <w:tabs>
          <w:tab w:val="left" w:pos="1714"/>
          <w:tab w:val="left" w:pos="2983"/>
          <w:tab w:val="left" w:pos="3382"/>
        </w:tabs>
        <w:ind w:left="386" w:right="38"/>
        <w:rPr>
          <w:sz w:val="20"/>
        </w:rPr>
      </w:pPr>
      <w:r>
        <w:rPr>
          <w:spacing w:val="-2"/>
          <w:sz w:val="20"/>
        </w:rPr>
        <w:t>капітального</w:t>
      </w:r>
      <w:r>
        <w:rPr>
          <w:sz w:val="20"/>
        </w:rPr>
        <w:tab/>
      </w:r>
      <w:r>
        <w:rPr>
          <w:spacing w:val="-2"/>
          <w:sz w:val="20"/>
        </w:rPr>
        <w:t>будівництва</w:t>
      </w:r>
      <w:r>
        <w:rPr>
          <w:sz w:val="20"/>
        </w:rPr>
        <w:tab/>
      </w:r>
      <w:r>
        <w:rPr>
          <w:spacing w:val="-6"/>
          <w:sz w:val="20"/>
        </w:rPr>
        <w:t>та</w:t>
      </w:r>
      <w:r>
        <w:rPr>
          <w:sz w:val="20"/>
        </w:rPr>
        <w:tab/>
      </w:r>
      <w:r>
        <w:rPr>
          <w:spacing w:val="-2"/>
          <w:sz w:val="20"/>
        </w:rPr>
        <w:t xml:space="preserve">інвестицій </w:t>
      </w:r>
      <w:r>
        <w:rPr>
          <w:sz w:val="20"/>
        </w:rPr>
        <w:t>виконавчого комітету</w:t>
      </w:r>
    </w:p>
    <w:p w:rsidR="00CC37E9" w:rsidRDefault="005D0468">
      <w:pPr>
        <w:ind w:left="386"/>
        <w:rPr>
          <w:sz w:val="20"/>
        </w:rPr>
      </w:pPr>
      <w:r>
        <w:rPr>
          <w:sz w:val="20"/>
        </w:rPr>
        <w:t>Белзької</w:t>
      </w:r>
      <w:r>
        <w:rPr>
          <w:spacing w:val="40"/>
          <w:sz w:val="20"/>
        </w:rPr>
        <w:t xml:space="preserve"> </w:t>
      </w:r>
      <w:r>
        <w:rPr>
          <w:sz w:val="20"/>
        </w:rPr>
        <w:t>міської</w:t>
      </w:r>
      <w:r>
        <w:rPr>
          <w:spacing w:val="-4"/>
          <w:sz w:val="20"/>
        </w:rPr>
        <w:t xml:space="preserve"> </w:t>
      </w:r>
      <w:r>
        <w:rPr>
          <w:sz w:val="20"/>
        </w:rPr>
        <w:t>ради</w:t>
      </w:r>
      <w:r>
        <w:rPr>
          <w:spacing w:val="-3"/>
          <w:sz w:val="20"/>
        </w:rPr>
        <w:t xml:space="preserve"> </w:t>
      </w:r>
      <w:r>
        <w:rPr>
          <w:sz w:val="20"/>
        </w:rPr>
        <w:t>Львівської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області</w:t>
      </w:r>
    </w:p>
    <w:p w:rsidR="00CC37E9" w:rsidRDefault="005D0468">
      <w:pPr>
        <w:spacing w:before="9"/>
        <w:rPr>
          <w:sz w:val="20"/>
        </w:rPr>
      </w:pPr>
      <w:r>
        <w:br w:type="column"/>
      </w:r>
    </w:p>
    <w:p w:rsidR="00CC37E9" w:rsidRDefault="005D0468">
      <w:pPr>
        <w:ind w:left="386"/>
        <w:rPr>
          <w:b/>
          <w:sz w:val="20"/>
        </w:rPr>
      </w:pPr>
      <w:r>
        <w:rPr>
          <w:b/>
          <w:spacing w:val="-2"/>
          <w:sz w:val="20"/>
        </w:rPr>
        <w:t>Погоджено</w:t>
      </w:r>
    </w:p>
    <w:p w:rsidR="00CC37E9" w:rsidRDefault="00CC37E9">
      <w:pPr>
        <w:pStyle w:val="a3"/>
        <w:spacing w:before="11"/>
        <w:rPr>
          <w:b/>
          <w:sz w:val="19"/>
        </w:rPr>
      </w:pPr>
    </w:p>
    <w:p w:rsidR="00CC37E9" w:rsidRDefault="005D0468">
      <w:pPr>
        <w:tabs>
          <w:tab w:val="left" w:pos="1901"/>
          <w:tab w:val="left" w:pos="3544"/>
        </w:tabs>
        <w:ind w:left="386" w:right="905"/>
        <w:jc w:val="both"/>
        <w:rPr>
          <w:sz w:val="20"/>
        </w:rPr>
      </w:pPr>
      <w:r>
        <w:rPr>
          <w:spacing w:val="-2"/>
          <w:sz w:val="20"/>
        </w:rPr>
        <w:t>Начальник</w:t>
      </w:r>
      <w:r>
        <w:rPr>
          <w:sz w:val="20"/>
        </w:rPr>
        <w:tab/>
      </w:r>
      <w:r>
        <w:rPr>
          <w:spacing w:val="-2"/>
          <w:sz w:val="20"/>
        </w:rPr>
        <w:t>фінансового</w:t>
      </w:r>
      <w:r>
        <w:rPr>
          <w:sz w:val="20"/>
        </w:rPr>
        <w:tab/>
      </w:r>
      <w:r>
        <w:rPr>
          <w:spacing w:val="-2"/>
          <w:sz w:val="20"/>
        </w:rPr>
        <w:t xml:space="preserve">відділу </w:t>
      </w:r>
      <w:r>
        <w:rPr>
          <w:sz w:val="20"/>
        </w:rPr>
        <w:t>виконавчого комітету Белзької</w:t>
      </w:r>
      <w:r>
        <w:rPr>
          <w:spacing w:val="40"/>
          <w:sz w:val="20"/>
        </w:rPr>
        <w:t xml:space="preserve"> </w:t>
      </w:r>
      <w:r>
        <w:rPr>
          <w:sz w:val="20"/>
        </w:rPr>
        <w:t>міської</w:t>
      </w:r>
      <w:r>
        <w:rPr>
          <w:spacing w:val="40"/>
          <w:sz w:val="20"/>
        </w:rPr>
        <w:t xml:space="preserve"> </w:t>
      </w:r>
      <w:r>
        <w:rPr>
          <w:sz w:val="20"/>
        </w:rPr>
        <w:t>ради Львівської області</w:t>
      </w:r>
    </w:p>
    <w:p w:rsidR="00CC37E9" w:rsidRDefault="00CC37E9">
      <w:pPr>
        <w:jc w:val="both"/>
        <w:rPr>
          <w:sz w:val="20"/>
        </w:rPr>
        <w:sectPr w:rsidR="00CC37E9">
          <w:type w:val="continuous"/>
          <w:pgSz w:w="11910" w:h="16840"/>
          <w:pgMar w:top="700" w:right="420" w:bottom="280" w:left="840" w:header="0" w:footer="240" w:gutter="0"/>
          <w:cols w:num="2" w:space="720" w:equalWidth="0">
            <w:col w:w="4322" w:space="1263"/>
            <w:col w:w="5065"/>
          </w:cols>
        </w:sectPr>
      </w:pPr>
    </w:p>
    <w:p w:rsidR="00CC37E9" w:rsidRDefault="00CC37E9">
      <w:pPr>
        <w:pStyle w:val="a3"/>
        <w:spacing w:before="2" w:after="1"/>
        <w:rPr>
          <w:sz w:val="19"/>
        </w:rPr>
      </w:pPr>
    </w:p>
    <w:p w:rsidR="00CC37E9" w:rsidRDefault="005D0468">
      <w:pPr>
        <w:pStyle w:val="a3"/>
        <w:spacing w:line="20" w:lineRule="exact"/>
        <w:ind w:left="43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" o:spid="_x0000_s1032" style="width:117.5pt;height:.45pt;mso-position-horizontal-relative:char;mso-position-vertical-relative:line" coordsize="2350,9">
            <v:shape id="docshape5" o:spid="_x0000_s1033" style="position:absolute;top:4;width:2350;height:2" coordorigin=",4" coordsize="2350,0" o:spt="100" adj="0,,0" path="m,4r1500,m1550,4r800,e" filled="f" strokeweight=".14319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CC37E9" w:rsidRDefault="005D0468">
      <w:pPr>
        <w:tabs>
          <w:tab w:val="left" w:pos="1680"/>
        </w:tabs>
        <w:spacing w:line="219" w:lineRule="exact"/>
        <w:ind w:left="386"/>
        <w:rPr>
          <w:sz w:val="20"/>
        </w:rPr>
      </w:pPr>
      <w:r>
        <w:pict>
          <v:line id="_x0000_s1031" style="position:absolute;left:0;text-align:left;z-index:15730688;mso-position-horizontal-relative:page" from="340.55pt,10.75pt" to="450.55pt,10.75pt" strokeweight=".14319mm">
            <w10:wrap anchorx="page"/>
          </v:line>
        </w:pict>
      </w:r>
      <w:r>
        <w:rPr>
          <w:sz w:val="20"/>
        </w:rPr>
        <w:t>«</w:t>
      </w:r>
      <w:r>
        <w:rPr>
          <w:spacing w:val="53"/>
          <w:sz w:val="20"/>
          <w:u w:val="single"/>
        </w:rPr>
        <w:t xml:space="preserve">  </w:t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pacing w:val="72"/>
          <w:sz w:val="20"/>
          <w:u w:val="single"/>
        </w:rPr>
        <w:t xml:space="preserve">  </w:t>
      </w:r>
      <w:r>
        <w:rPr>
          <w:spacing w:val="-4"/>
          <w:sz w:val="20"/>
        </w:rPr>
        <w:t>року</w:t>
      </w:r>
    </w:p>
    <w:p w:rsidR="00CC37E9" w:rsidRDefault="005D0468">
      <w:pPr>
        <w:tabs>
          <w:tab w:val="left" w:pos="7465"/>
        </w:tabs>
        <w:ind w:left="5971"/>
        <w:rPr>
          <w:sz w:val="20"/>
        </w:rPr>
      </w:pPr>
      <w:r>
        <w:rPr>
          <w:sz w:val="20"/>
        </w:rPr>
        <w:t>«</w:t>
      </w:r>
      <w:r>
        <w:rPr>
          <w:spacing w:val="53"/>
          <w:sz w:val="20"/>
          <w:u w:val="single"/>
        </w:rPr>
        <w:t xml:space="preserve">  </w:t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pacing w:val="72"/>
          <w:sz w:val="20"/>
          <w:u w:val="single"/>
        </w:rPr>
        <w:t xml:space="preserve">  </w:t>
      </w:r>
      <w:r>
        <w:rPr>
          <w:spacing w:val="-4"/>
          <w:sz w:val="20"/>
        </w:rPr>
        <w:t>року</w:t>
      </w: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spacing w:before="9"/>
        <w:rPr>
          <w:sz w:val="22"/>
        </w:rPr>
      </w:pPr>
    </w:p>
    <w:p w:rsidR="00CC37E9" w:rsidRDefault="005D0468">
      <w:pPr>
        <w:spacing w:before="91"/>
        <w:ind w:left="3669" w:right="3368"/>
        <w:jc w:val="center"/>
        <w:rPr>
          <w:sz w:val="20"/>
        </w:rPr>
      </w:pPr>
      <w:r>
        <w:rPr>
          <w:spacing w:val="-2"/>
          <w:sz w:val="20"/>
        </w:rPr>
        <w:t>м.Белз</w:t>
      </w:r>
    </w:p>
    <w:p w:rsidR="00CC37E9" w:rsidRDefault="005D0468">
      <w:pPr>
        <w:spacing w:before="138"/>
        <w:ind w:left="3669" w:right="3369"/>
        <w:jc w:val="center"/>
        <w:rPr>
          <w:sz w:val="20"/>
        </w:rPr>
      </w:pPr>
      <w:r>
        <w:rPr>
          <w:sz w:val="20"/>
        </w:rPr>
        <w:t xml:space="preserve">2023 </w:t>
      </w:r>
      <w:r>
        <w:rPr>
          <w:spacing w:val="-5"/>
          <w:sz w:val="20"/>
        </w:rPr>
        <w:t>рік</w:t>
      </w:r>
    </w:p>
    <w:p w:rsidR="00CC37E9" w:rsidRDefault="00CC37E9">
      <w:pPr>
        <w:jc w:val="center"/>
        <w:rPr>
          <w:sz w:val="20"/>
        </w:rPr>
        <w:sectPr w:rsidR="00CC37E9">
          <w:type w:val="continuous"/>
          <w:pgSz w:w="11910" w:h="16840"/>
          <w:pgMar w:top="700" w:right="420" w:bottom="280" w:left="840" w:header="0" w:footer="240" w:gutter="0"/>
          <w:cols w:space="720"/>
        </w:sectPr>
      </w:pPr>
    </w:p>
    <w:p w:rsidR="00CC37E9" w:rsidRDefault="005D0468">
      <w:pPr>
        <w:pStyle w:val="2"/>
        <w:numPr>
          <w:ilvl w:val="1"/>
          <w:numId w:val="4"/>
        </w:numPr>
        <w:tabs>
          <w:tab w:val="left" w:pos="4806"/>
        </w:tabs>
        <w:spacing w:before="62"/>
        <w:ind w:hanging="361"/>
        <w:jc w:val="both"/>
      </w:pPr>
      <w:r>
        <w:lastRenderedPageBreak/>
        <w:t xml:space="preserve">Визначення </w:t>
      </w:r>
      <w:r>
        <w:rPr>
          <w:spacing w:val="-2"/>
        </w:rPr>
        <w:t>проблеми</w:t>
      </w:r>
    </w:p>
    <w:p w:rsidR="00CC37E9" w:rsidRDefault="005D0468">
      <w:pPr>
        <w:pStyle w:val="a3"/>
        <w:ind w:left="420" w:right="117" w:firstLine="916"/>
        <w:jc w:val="both"/>
      </w:pPr>
      <w:r>
        <w:t>Законами України надано право окремим категоріям громадян на безкоштовний або з частковою оплатою проїзд в автомобільному транспорті.</w:t>
      </w:r>
    </w:p>
    <w:p w:rsidR="00CC37E9" w:rsidRDefault="005D0468">
      <w:pPr>
        <w:pStyle w:val="a3"/>
        <w:ind w:left="420" w:right="117" w:firstLine="916"/>
        <w:jc w:val="both"/>
      </w:pPr>
      <w:r>
        <w:t>У Белзькій міській територіальній громаді функціонує 7 приміських маршрутів. Маршрути обслуговуються перевізниками ТзОВ «А</w:t>
      </w:r>
      <w:r>
        <w:t>вто-Лайн», ТзОВ «Червоноградське АТП 14628». Договори на перевезення пасажирів укладено між перевізниками та Управлінням транспорту та зв’язку Львівської ОДА.</w:t>
      </w:r>
    </w:p>
    <w:p w:rsidR="00CC37E9" w:rsidRDefault="00CC37E9">
      <w:pPr>
        <w:pStyle w:val="a3"/>
      </w:pPr>
    </w:p>
    <w:p w:rsidR="00CC37E9" w:rsidRDefault="005D0468">
      <w:pPr>
        <w:pStyle w:val="2"/>
        <w:numPr>
          <w:ilvl w:val="1"/>
          <w:numId w:val="4"/>
        </w:numPr>
        <w:tabs>
          <w:tab w:val="left" w:pos="5146"/>
        </w:tabs>
        <w:ind w:left="5145" w:hanging="361"/>
        <w:jc w:val="both"/>
      </w:pPr>
      <w:r>
        <w:t xml:space="preserve">Мета </w:t>
      </w:r>
      <w:r>
        <w:rPr>
          <w:spacing w:val="-2"/>
        </w:rPr>
        <w:t>Програми</w:t>
      </w:r>
    </w:p>
    <w:p w:rsidR="00CC37E9" w:rsidRDefault="005D0468">
      <w:pPr>
        <w:pStyle w:val="a3"/>
        <w:ind w:left="420" w:right="117" w:firstLine="708"/>
        <w:jc w:val="both"/>
      </w:pPr>
      <w:r>
        <w:t>Відповідно до зазначених Законів України,</w:t>
      </w:r>
      <w:r>
        <w:rPr>
          <w:spacing w:val="40"/>
        </w:rPr>
        <w:t xml:space="preserve"> </w:t>
      </w:r>
      <w:r>
        <w:t>перевізники</w:t>
      </w:r>
      <w:r>
        <w:rPr>
          <w:spacing w:val="40"/>
        </w:rPr>
        <w:t xml:space="preserve"> </w:t>
      </w:r>
      <w:r>
        <w:t>забезпечують пільгові переве</w:t>
      </w:r>
      <w:r>
        <w:t>зення окремих категорій пасажирів, які, згідно із законодавством, користуються такими правами. Органи виконавчої влади та органи місцевого самоврядування мають забезпечувати перевізникові компенсацію втрат унаслідок перевезення пільгових категорій пасажирі</w:t>
      </w:r>
      <w:r>
        <w:t>в.</w:t>
      </w:r>
    </w:p>
    <w:p w:rsidR="00CC37E9" w:rsidRDefault="005D0468">
      <w:pPr>
        <w:pStyle w:val="a3"/>
        <w:ind w:left="419" w:right="117" w:firstLine="709"/>
        <w:jc w:val="both"/>
      </w:pPr>
      <w:r>
        <w:t>На цю мету плануються видатки для реалізації</w:t>
      </w:r>
      <w:r>
        <w:rPr>
          <w:spacing w:val="40"/>
        </w:rPr>
        <w:t xml:space="preserve"> </w:t>
      </w:r>
      <w:r>
        <w:t>Програму компенсації пільгових</w:t>
      </w:r>
      <w:r>
        <w:rPr>
          <w:spacing w:val="40"/>
        </w:rPr>
        <w:t xml:space="preserve"> </w:t>
      </w:r>
      <w:r>
        <w:t>перевезень окремих категорій громадян в автомобільному транспорті Белзької міської ради Львівської області на 2022 рік (далі – Програма) з метою проведення компенсаційних виплат</w:t>
      </w:r>
      <w:r>
        <w:t xml:space="preserve"> автомобільним перевізникам за пільговий проїзд окремих категорій громадян – на підставі договорів про компенсацію втрат від перевезень пільгових категорій громадян.</w:t>
      </w:r>
    </w:p>
    <w:p w:rsidR="00CC37E9" w:rsidRDefault="00CC37E9">
      <w:pPr>
        <w:pStyle w:val="a3"/>
      </w:pPr>
    </w:p>
    <w:p w:rsidR="00CC37E9" w:rsidRDefault="005D0468">
      <w:pPr>
        <w:pStyle w:val="2"/>
        <w:numPr>
          <w:ilvl w:val="1"/>
          <w:numId w:val="4"/>
        </w:numPr>
        <w:tabs>
          <w:tab w:val="left" w:pos="4857"/>
        </w:tabs>
        <w:ind w:left="4856" w:hanging="361"/>
        <w:jc w:val="both"/>
      </w:pPr>
      <w:r>
        <w:t xml:space="preserve">Виконавці </w:t>
      </w:r>
      <w:r>
        <w:rPr>
          <w:spacing w:val="-2"/>
        </w:rPr>
        <w:t>Програми</w:t>
      </w:r>
    </w:p>
    <w:p w:rsidR="00CC37E9" w:rsidRDefault="005D0468">
      <w:pPr>
        <w:pStyle w:val="a3"/>
        <w:ind w:left="420" w:right="116" w:firstLine="708"/>
        <w:jc w:val="both"/>
      </w:pPr>
      <w:r>
        <w:t>Виконавцями Програми є головний розпорядник коштів міського бюджету визначений відповідним рішенням та фізичні, юридичні особи, які безпосередньо надають послуги з перевезення та уклали відповідний договір про компенсацію втрат від перевезень пільгових кат</w:t>
      </w:r>
      <w:r>
        <w:t>егорій громадян.</w:t>
      </w:r>
    </w:p>
    <w:p w:rsidR="00CC37E9" w:rsidRDefault="00CC37E9">
      <w:pPr>
        <w:pStyle w:val="a3"/>
      </w:pPr>
    </w:p>
    <w:p w:rsidR="00CC37E9" w:rsidRDefault="005D0468">
      <w:pPr>
        <w:pStyle w:val="2"/>
        <w:numPr>
          <w:ilvl w:val="1"/>
          <w:numId w:val="4"/>
        </w:numPr>
        <w:tabs>
          <w:tab w:val="left" w:pos="3288"/>
        </w:tabs>
        <w:ind w:left="4745" w:right="1843" w:hanging="1699"/>
        <w:jc w:val="both"/>
      </w:pPr>
      <w:r>
        <w:t>Обсяги,</w:t>
      </w:r>
      <w:r>
        <w:rPr>
          <w:spacing w:val="-7"/>
        </w:rPr>
        <w:t xml:space="preserve"> </w:t>
      </w:r>
      <w:r>
        <w:t>джерела</w:t>
      </w:r>
      <w:r>
        <w:rPr>
          <w:spacing w:val="-7"/>
        </w:rPr>
        <w:t xml:space="preserve"> </w:t>
      </w:r>
      <w:r>
        <w:t>фінансування,</w:t>
      </w:r>
      <w:r>
        <w:rPr>
          <w:spacing w:val="-7"/>
        </w:rPr>
        <w:t xml:space="preserve"> </w:t>
      </w:r>
      <w:r>
        <w:t>строки</w:t>
      </w:r>
      <w:r>
        <w:rPr>
          <w:spacing w:val="-8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порядок виконання Програми</w:t>
      </w:r>
    </w:p>
    <w:p w:rsidR="00CC37E9" w:rsidRDefault="005D0468">
      <w:pPr>
        <w:pStyle w:val="a3"/>
        <w:ind w:left="420" w:right="116" w:firstLine="720"/>
        <w:jc w:val="both"/>
      </w:pPr>
      <w:r>
        <w:t xml:space="preserve">Фінансування заходів Програми здійснюється за рахунок міського бюджету в межах коштів, затверджених відповідними рішеннями на відповідний рік, виходячи з можливостей </w:t>
      </w:r>
      <w:r>
        <w:rPr>
          <w:spacing w:val="-2"/>
        </w:rPr>
        <w:t>бюдже</w:t>
      </w:r>
      <w:r>
        <w:rPr>
          <w:spacing w:val="-2"/>
        </w:rPr>
        <w:t>ту.</w:t>
      </w:r>
    </w:p>
    <w:p w:rsidR="00CC37E9" w:rsidRDefault="005D0468">
      <w:pPr>
        <w:pStyle w:val="a3"/>
        <w:ind w:left="420" w:right="116" w:firstLine="708"/>
        <w:jc w:val="both"/>
      </w:pPr>
      <w:r>
        <w:t>Відшкодування втрат від пільгового перевезення пасажирів здійснюється відповідно до Порядку відшкодування компенсації за перевезення окремих категорій громадян на приміських маршрутах загального користування автомобільним транспортом Белзької міської р</w:t>
      </w:r>
      <w:r>
        <w:t>ади</w:t>
      </w:r>
      <w:r>
        <w:rPr>
          <w:spacing w:val="40"/>
        </w:rPr>
        <w:t xml:space="preserve"> </w:t>
      </w:r>
      <w:r>
        <w:t>Львівської області (додаток №1).</w:t>
      </w:r>
    </w:p>
    <w:p w:rsidR="00CC37E9" w:rsidRDefault="00CC37E9">
      <w:pPr>
        <w:pStyle w:val="a3"/>
      </w:pPr>
    </w:p>
    <w:p w:rsidR="00CC37E9" w:rsidRDefault="005D0468">
      <w:pPr>
        <w:pStyle w:val="2"/>
        <w:numPr>
          <w:ilvl w:val="1"/>
          <w:numId w:val="4"/>
        </w:numPr>
        <w:tabs>
          <w:tab w:val="left" w:pos="3471"/>
        </w:tabs>
        <w:ind w:left="3470" w:hanging="361"/>
        <w:jc w:val="left"/>
      </w:pPr>
      <w:r>
        <w:t>Очікувані</w:t>
      </w:r>
      <w:r>
        <w:rPr>
          <w:spacing w:val="-4"/>
        </w:rPr>
        <w:t xml:space="preserve"> </w:t>
      </w:r>
      <w:r>
        <w:t>результати</w:t>
      </w:r>
      <w:r>
        <w:rPr>
          <w:spacing w:val="-5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реалізації</w:t>
      </w:r>
      <w:r>
        <w:rPr>
          <w:spacing w:val="52"/>
        </w:rPr>
        <w:t xml:space="preserve"> </w:t>
      </w:r>
      <w:r>
        <w:rPr>
          <w:spacing w:val="-2"/>
        </w:rPr>
        <w:t>Програми</w:t>
      </w:r>
    </w:p>
    <w:p w:rsidR="00CC37E9" w:rsidRDefault="005D0468">
      <w:pPr>
        <w:pStyle w:val="a4"/>
        <w:numPr>
          <w:ilvl w:val="0"/>
          <w:numId w:val="3"/>
        </w:numPr>
        <w:tabs>
          <w:tab w:val="left" w:pos="1200"/>
        </w:tabs>
        <w:rPr>
          <w:sz w:val="24"/>
        </w:rPr>
      </w:pPr>
      <w:r>
        <w:rPr>
          <w:sz w:val="24"/>
        </w:rPr>
        <w:t>Забезпечення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безперешкодного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пільгового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проїзду</w:t>
      </w:r>
      <w:r>
        <w:rPr>
          <w:spacing w:val="-3"/>
          <w:sz w:val="24"/>
        </w:rPr>
        <w:t xml:space="preserve"> </w:t>
      </w:r>
      <w:r>
        <w:rPr>
          <w:sz w:val="24"/>
        </w:rPr>
        <w:t>окремих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категорій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громадян.</w:t>
      </w:r>
    </w:p>
    <w:p w:rsidR="00CC37E9" w:rsidRDefault="005D0468">
      <w:pPr>
        <w:pStyle w:val="a4"/>
        <w:numPr>
          <w:ilvl w:val="0"/>
          <w:numId w:val="3"/>
        </w:numPr>
        <w:tabs>
          <w:tab w:val="left" w:pos="1262"/>
        </w:tabs>
        <w:ind w:left="420" w:right="118" w:firstLine="540"/>
        <w:rPr>
          <w:sz w:val="24"/>
        </w:rPr>
      </w:pPr>
      <w:r>
        <w:rPr>
          <w:sz w:val="24"/>
        </w:rPr>
        <w:t>Відшкодування</w:t>
      </w:r>
      <w:r>
        <w:rPr>
          <w:spacing w:val="40"/>
          <w:sz w:val="24"/>
        </w:rPr>
        <w:t xml:space="preserve"> </w:t>
      </w:r>
      <w:r>
        <w:rPr>
          <w:sz w:val="24"/>
        </w:rPr>
        <w:t>частини</w:t>
      </w:r>
      <w:r>
        <w:rPr>
          <w:spacing w:val="40"/>
          <w:sz w:val="24"/>
        </w:rPr>
        <w:t xml:space="preserve"> </w:t>
      </w:r>
      <w:r>
        <w:rPr>
          <w:sz w:val="24"/>
        </w:rPr>
        <w:t>витрат,</w:t>
      </w:r>
      <w:r>
        <w:rPr>
          <w:spacing w:val="40"/>
          <w:sz w:val="24"/>
        </w:rPr>
        <w:t xml:space="preserve"> </w:t>
      </w:r>
      <w:r>
        <w:rPr>
          <w:sz w:val="24"/>
        </w:rPr>
        <w:t>пов’язаних</w:t>
      </w:r>
      <w:r>
        <w:rPr>
          <w:spacing w:val="40"/>
          <w:sz w:val="24"/>
        </w:rPr>
        <w:t xml:space="preserve"> </w:t>
      </w:r>
      <w:r>
        <w:rPr>
          <w:sz w:val="24"/>
        </w:rPr>
        <w:t>із</w:t>
      </w:r>
      <w:r>
        <w:rPr>
          <w:spacing w:val="40"/>
          <w:sz w:val="24"/>
        </w:rPr>
        <w:t xml:space="preserve"> </w:t>
      </w:r>
      <w:r>
        <w:rPr>
          <w:sz w:val="24"/>
        </w:rPr>
        <w:t>наданням</w:t>
      </w:r>
      <w:r>
        <w:rPr>
          <w:spacing w:val="40"/>
          <w:sz w:val="24"/>
        </w:rPr>
        <w:t xml:space="preserve"> </w:t>
      </w:r>
      <w:r>
        <w:rPr>
          <w:sz w:val="24"/>
        </w:rPr>
        <w:t>пільг</w:t>
      </w:r>
      <w:r>
        <w:rPr>
          <w:spacing w:val="40"/>
          <w:sz w:val="24"/>
        </w:rPr>
        <w:t xml:space="preserve"> </w:t>
      </w:r>
      <w:r>
        <w:rPr>
          <w:sz w:val="24"/>
        </w:rPr>
        <w:t>з</w:t>
      </w:r>
      <w:r>
        <w:rPr>
          <w:spacing w:val="40"/>
          <w:sz w:val="24"/>
        </w:rPr>
        <w:t xml:space="preserve"> </w:t>
      </w:r>
      <w:r>
        <w:rPr>
          <w:sz w:val="24"/>
        </w:rPr>
        <w:t>перевезення</w:t>
      </w:r>
      <w:r>
        <w:rPr>
          <w:spacing w:val="40"/>
          <w:sz w:val="24"/>
        </w:rPr>
        <w:t xml:space="preserve"> </w:t>
      </w:r>
      <w:r>
        <w:rPr>
          <w:sz w:val="24"/>
        </w:rPr>
        <w:t>окремих категорій громадян автомобільним перевізникам.</w:t>
      </w:r>
    </w:p>
    <w:p w:rsidR="00CC37E9" w:rsidRDefault="00CC37E9">
      <w:pPr>
        <w:pStyle w:val="a3"/>
      </w:pPr>
    </w:p>
    <w:p w:rsidR="00CC37E9" w:rsidRDefault="005D0468">
      <w:pPr>
        <w:pStyle w:val="2"/>
        <w:numPr>
          <w:ilvl w:val="1"/>
          <w:numId w:val="4"/>
        </w:numPr>
        <w:tabs>
          <w:tab w:val="left" w:pos="3101"/>
        </w:tabs>
        <w:ind w:left="3100" w:hanging="361"/>
        <w:jc w:val="left"/>
      </w:pPr>
      <w:r>
        <w:t>Координація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щодо</w:t>
      </w:r>
      <w:r>
        <w:rPr>
          <w:spacing w:val="-5"/>
        </w:rPr>
        <w:t xml:space="preserve"> </w:t>
      </w:r>
      <w:r>
        <w:t>виконання</w:t>
      </w:r>
      <w:r>
        <w:rPr>
          <w:spacing w:val="-5"/>
        </w:rPr>
        <w:t xml:space="preserve"> </w:t>
      </w:r>
      <w:r>
        <w:rPr>
          <w:spacing w:val="-2"/>
        </w:rPr>
        <w:t>Програми</w:t>
      </w:r>
    </w:p>
    <w:p w:rsidR="00CC37E9" w:rsidRDefault="005D0468">
      <w:pPr>
        <w:pStyle w:val="a3"/>
        <w:ind w:left="420" w:firstLine="708"/>
      </w:pPr>
      <w:r>
        <w:t>Координацію</w:t>
      </w:r>
      <w:r>
        <w:rPr>
          <w:spacing w:val="40"/>
        </w:rPr>
        <w:t xml:space="preserve"> </w:t>
      </w:r>
      <w:r>
        <w:t>дій</w:t>
      </w:r>
      <w:r>
        <w:rPr>
          <w:spacing w:val="40"/>
        </w:rPr>
        <w:t xml:space="preserve"> </w:t>
      </w:r>
      <w:r>
        <w:t>між</w:t>
      </w:r>
      <w:r>
        <w:rPr>
          <w:spacing w:val="40"/>
        </w:rPr>
        <w:t xml:space="preserve"> </w:t>
      </w:r>
      <w:r>
        <w:t>виконавцями</w:t>
      </w:r>
      <w:r>
        <w:rPr>
          <w:spacing w:val="40"/>
        </w:rPr>
        <w:t xml:space="preserve"> </w:t>
      </w:r>
      <w:r>
        <w:t>Програми</w:t>
      </w:r>
      <w:r>
        <w:rPr>
          <w:spacing w:val="40"/>
        </w:rPr>
        <w:t xml:space="preserve"> </w:t>
      </w:r>
      <w:r>
        <w:t>здійснює</w:t>
      </w:r>
      <w:r>
        <w:rPr>
          <w:spacing w:val="40"/>
        </w:rPr>
        <w:t xml:space="preserve"> </w:t>
      </w:r>
      <w:r>
        <w:t>Виконавчий</w:t>
      </w:r>
      <w:r>
        <w:rPr>
          <w:spacing w:val="40"/>
        </w:rPr>
        <w:t xml:space="preserve"> </w:t>
      </w:r>
      <w:r>
        <w:t>комітет</w:t>
      </w:r>
      <w:r>
        <w:rPr>
          <w:spacing w:val="40"/>
        </w:rPr>
        <w:t xml:space="preserve"> </w:t>
      </w:r>
      <w:r>
        <w:t>Белзької міської ради Львівської області.</w:t>
      </w:r>
    </w:p>
    <w:p w:rsidR="00CC37E9" w:rsidRDefault="005D0468">
      <w:pPr>
        <w:pStyle w:val="a3"/>
        <w:ind w:left="420" w:firstLine="708"/>
      </w:pPr>
      <w:r>
        <w:t>Контроль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станом</w:t>
      </w:r>
      <w:r>
        <w:rPr>
          <w:spacing w:val="40"/>
        </w:rPr>
        <w:t xml:space="preserve"> </w:t>
      </w:r>
      <w:r>
        <w:t>реалізації</w:t>
      </w:r>
      <w:r>
        <w:rPr>
          <w:spacing w:val="40"/>
        </w:rPr>
        <w:t xml:space="preserve"> </w:t>
      </w:r>
      <w:r>
        <w:t>Програми</w:t>
      </w:r>
      <w:r>
        <w:rPr>
          <w:spacing w:val="40"/>
        </w:rPr>
        <w:t xml:space="preserve"> </w:t>
      </w:r>
      <w:r>
        <w:t>здійснює</w:t>
      </w:r>
      <w:r>
        <w:rPr>
          <w:spacing w:val="40"/>
        </w:rPr>
        <w:t xml:space="preserve"> </w:t>
      </w:r>
      <w:r>
        <w:t>постійна</w:t>
      </w:r>
      <w:r>
        <w:rPr>
          <w:spacing w:val="40"/>
        </w:rPr>
        <w:t xml:space="preserve"> </w:t>
      </w:r>
      <w:r>
        <w:t>комісія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питань</w:t>
      </w:r>
      <w:r>
        <w:rPr>
          <w:spacing w:val="40"/>
        </w:rPr>
        <w:t xml:space="preserve"> </w:t>
      </w:r>
      <w:r>
        <w:t>житлово- комунального господарства, екології та надзвичайних ситуацій.</w:t>
      </w:r>
    </w:p>
    <w:p w:rsidR="00CC37E9" w:rsidRDefault="00CC37E9">
      <w:pPr>
        <w:sectPr w:rsidR="00CC37E9">
          <w:pgSz w:w="11910" w:h="16840"/>
          <w:pgMar w:top="280" w:right="420" w:bottom="440" w:left="840" w:header="0" w:footer="240" w:gutter="0"/>
          <w:cols w:space="720"/>
        </w:sectPr>
      </w:pPr>
    </w:p>
    <w:p w:rsidR="00CC37E9" w:rsidRDefault="005D0468">
      <w:pPr>
        <w:spacing w:before="82"/>
        <w:ind w:left="5997" w:right="174" w:hanging="159"/>
        <w:jc w:val="right"/>
        <w:rPr>
          <w:sz w:val="18"/>
        </w:rPr>
      </w:pPr>
      <w:r>
        <w:rPr>
          <w:sz w:val="18"/>
        </w:rPr>
        <w:lastRenderedPageBreak/>
        <w:t>Додаток</w:t>
      </w:r>
      <w:r>
        <w:rPr>
          <w:spacing w:val="-6"/>
          <w:sz w:val="18"/>
        </w:rPr>
        <w:t xml:space="preserve"> </w:t>
      </w:r>
      <w:r>
        <w:rPr>
          <w:sz w:val="18"/>
        </w:rPr>
        <w:t>№1</w:t>
      </w:r>
      <w:r>
        <w:rPr>
          <w:spacing w:val="-6"/>
          <w:sz w:val="18"/>
        </w:rPr>
        <w:t xml:space="preserve"> </w:t>
      </w:r>
      <w:r>
        <w:rPr>
          <w:sz w:val="18"/>
        </w:rPr>
        <w:t>до</w:t>
      </w:r>
      <w:r>
        <w:rPr>
          <w:spacing w:val="-6"/>
          <w:sz w:val="18"/>
        </w:rPr>
        <w:t xml:space="preserve"> </w:t>
      </w:r>
      <w:r>
        <w:rPr>
          <w:sz w:val="18"/>
        </w:rPr>
        <w:t>Програми</w:t>
      </w:r>
      <w:r>
        <w:rPr>
          <w:spacing w:val="-6"/>
          <w:sz w:val="18"/>
        </w:rPr>
        <w:t xml:space="preserve"> </w:t>
      </w:r>
      <w:r>
        <w:rPr>
          <w:sz w:val="18"/>
        </w:rPr>
        <w:t>компенсації</w:t>
      </w:r>
      <w:r>
        <w:rPr>
          <w:spacing w:val="-6"/>
          <w:sz w:val="18"/>
        </w:rPr>
        <w:t xml:space="preserve"> </w:t>
      </w:r>
      <w:r>
        <w:rPr>
          <w:sz w:val="18"/>
        </w:rPr>
        <w:t>пільгових</w:t>
      </w:r>
      <w:r>
        <w:rPr>
          <w:spacing w:val="-6"/>
          <w:sz w:val="18"/>
        </w:rPr>
        <w:t xml:space="preserve"> </w:t>
      </w:r>
      <w:r>
        <w:rPr>
          <w:sz w:val="18"/>
        </w:rPr>
        <w:t>перевезень окремих</w:t>
      </w:r>
      <w:r>
        <w:rPr>
          <w:spacing w:val="-7"/>
          <w:sz w:val="18"/>
        </w:rPr>
        <w:t xml:space="preserve"> </w:t>
      </w:r>
      <w:r>
        <w:rPr>
          <w:sz w:val="18"/>
        </w:rPr>
        <w:t>категорій</w:t>
      </w:r>
      <w:r>
        <w:rPr>
          <w:spacing w:val="-7"/>
          <w:sz w:val="18"/>
        </w:rPr>
        <w:t xml:space="preserve"> </w:t>
      </w:r>
      <w:r>
        <w:rPr>
          <w:sz w:val="18"/>
        </w:rPr>
        <w:t>громадян</w:t>
      </w:r>
      <w:r>
        <w:rPr>
          <w:spacing w:val="-8"/>
          <w:sz w:val="18"/>
        </w:rPr>
        <w:t xml:space="preserve"> </w:t>
      </w:r>
      <w:r>
        <w:rPr>
          <w:sz w:val="18"/>
        </w:rPr>
        <w:t>в</w:t>
      </w:r>
      <w:r>
        <w:rPr>
          <w:spacing w:val="-8"/>
          <w:sz w:val="18"/>
        </w:rPr>
        <w:t xml:space="preserve"> </w:t>
      </w:r>
      <w:r>
        <w:rPr>
          <w:sz w:val="18"/>
        </w:rPr>
        <w:t>автомобільному</w:t>
      </w:r>
      <w:r>
        <w:rPr>
          <w:spacing w:val="-7"/>
          <w:sz w:val="18"/>
        </w:rPr>
        <w:t xml:space="preserve"> </w:t>
      </w:r>
      <w:r>
        <w:rPr>
          <w:sz w:val="18"/>
        </w:rPr>
        <w:t>транспорті Белзької міської ради Львівської області на 2022 рік</w:t>
      </w:r>
    </w:p>
    <w:p w:rsidR="00CC37E9" w:rsidRDefault="005D0468">
      <w:pPr>
        <w:pStyle w:val="2"/>
        <w:ind w:left="3669" w:right="3368" w:firstLine="0"/>
        <w:jc w:val="center"/>
      </w:pPr>
      <w:r>
        <w:rPr>
          <w:spacing w:val="-2"/>
        </w:rPr>
        <w:t>Порядок</w:t>
      </w:r>
    </w:p>
    <w:p w:rsidR="00CC37E9" w:rsidRDefault="005D0468">
      <w:pPr>
        <w:pStyle w:val="a3"/>
        <w:ind w:left="972" w:right="668" w:hanging="3"/>
        <w:jc w:val="center"/>
      </w:pPr>
      <w:r>
        <w:t>відшкодування компенсації за перевезення окремих категорій громадян на приміських маршрутах</w:t>
      </w:r>
      <w:r>
        <w:rPr>
          <w:spacing w:val="-5"/>
        </w:rPr>
        <w:t xml:space="preserve"> </w:t>
      </w:r>
      <w:r>
        <w:t>загального</w:t>
      </w:r>
      <w:r>
        <w:rPr>
          <w:spacing w:val="-5"/>
        </w:rPr>
        <w:t xml:space="preserve"> </w:t>
      </w:r>
      <w:r>
        <w:t>користування</w:t>
      </w:r>
      <w:r>
        <w:rPr>
          <w:spacing w:val="-5"/>
        </w:rPr>
        <w:t xml:space="preserve"> </w:t>
      </w:r>
      <w:r>
        <w:t>автомобільним</w:t>
      </w:r>
      <w:r>
        <w:rPr>
          <w:spacing w:val="-5"/>
        </w:rPr>
        <w:t xml:space="preserve"> </w:t>
      </w:r>
      <w:r>
        <w:t>транспортом</w:t>
      </w:r>
      <w:r>
        <w:rPr>
          <w:spacing w:val="-5"/>
        </w:rPr>
        <w:t xml:space="preserve"> </w:t>
      </w:r>
      <w:r>
        <w:t>Белзької</w:t>
      </w:r>
      <w:r>
        <w:rPr>
          <w:spacing w:val="-5"/>
        </w:rPr>
        <w:t xml:space="preserve"> </w:t>
      </w:r>
      <w:r>
        <w:t>міської</w:t>
      </w:r>
      <w:r>
        <w:rPr>
          <w:spacing w:val="-5"/>
        </w:rPr>
        <w:t xml:space="preserve"> </w:t>
      </w:r>
      <w:r>
        <w:t>ради Львівської області</w:t>
      </w:r>
    </w:p>
    <w:p w:rsidR="00CC37E9" w:rsidRDefault="00CC37E9">
      <w:pPr>
        <w:pStyle w:val="a3"/>
      </w:pPr>
    </w:p>
    <w:p w:rsidR="00CC37E9" w:rsidRDefault="005D0468">
      <w:pPr>
        <w:pStyle w:val="2"/>
        <w:numPr>
          <w:ilvl w:val="2"/>
          <w:numId w:val="4"/>
        </w:numPr>
        <w:tabs>
          <w:tab w:val="left" w:pos="4705"/>
        </w:tabs>
        <w:ind w:hanging="665"/>
        <w:jc w:val="both"/>
        <w:rPr>
          <w:b w:val="0"/>
        </w:rPr>
      </w:pPr>
      <w:r>
        <w:t>Загальні</w:t>
      </w:r>
      <w:r>
        <w:rPr>
          <w:spacing w:val="-1"/>
        </w:rPr>
        <w:t xml:space="preserve"> </w:t>
      </w:r>
      <w:r>
        <w:rPr>
          <w:spacing w:val="-2"/>
        </w:rPr>
        <w:t>положення</w:t>
      </w:r>
    </w:p>
    <w:p w:rsidR="00CC37E9" w:rsidRDefault="005D0468">
      <w:pPr>
        <w:pStyle w:val="a4"/>
        <w:numPr>
          <w:ilvl w:val="3"/>
          <w:numId w:val="4"/>
        </w:numPr>
        <w:tabs>
          <w:tab w:val="left" w:pos="986"/>
        </w:tabs>
        <w:ind w:left="476" w:right="173" w:firstLine="0"/>
        <w:jc w:val="both"/>
        <w:rPr>
          <w:sz w:val="24"/>
        </w:rPr>
      </w:pPr>
      <w:r>
        <w:rPr>
          <w:sz w:val="24"/>
        </w:rPr>
        <w:t>Цей Порядок визначає єдиний механізм відшкодування перевізникам компенсаційних виплат, пов’язаних з перевезенням громадян, які</w:t>
      </w:r>
      <w:r>
        <w:rPr>
          <w:spacing w:val="40"/>
          <w:sz w:val="24"/>
        </w:rPr>
        <w:t xml:space="preserve"> </w:t>
      </w:r>
      <w:r>
        <w:rPr>
          <w:sz w:val="24"/>
        </w:rPr>
        <w:t>мають право на пільги в автомобільному транспорті приміського сполучення (за винятком таксі) (далі – Відшкодув</w:t>
      </w:r>
      <w:r>
        <w:rPr>
          <w:sz w:val="24"/>
        </w:rPr>
        <w:t>ання) за рахунок коштів місцевого бюджету.</w:t>
      </w:r>
    </w:p>
    <w:p w:rsidR="00CC37E9" w:rsidRDefault="005D0468">
      <w:pPr>
        <w:pStyle w:val="a3"/>
        <w:ind w:left="476" w:right="174"/>
        <w:jc w:val="both"/>
      </w:pPr>
      <w:r>
        <w:t>Порядок розроблений на виконання Програми компенсації пільгових перевезень окремих категорій громадян в автомобільному транспорті Белзької міської ради Львівської області на 2022 рік.</w:t>
      </w:r>
    </w:p>
    <w:p w:rsidR="00CC37E9" w:rsidRDefault="005D0468">
      <w:pPr>
        <w:pStyle w:val="a4"/>
        <w:numPr>
          <w:ilvl w:val="3"/>
          <w:numId w:val="4"/>
        </w:numPr>
        <w:tabs>
          <w:tab w:val="left" w:pos="934"/>
        </w:tabs>
        <w:ind w:left="476" w:right="174" w:firstLine="0"/>
        <w:jc w:val="both"/>
        <w:rPr>
          <w:sz w:val="24"/>
        </w:rPr>
      </w:pPr>
      <w:r>
        <w:rPr>
          <w:sz w:val="24"/>
        </w:rPr>
        <w:t>Законодавчою та нормативною п</w:t>
      </w:r>
      <w:r>
        <w:rPr>
          <w:sz w:val="24"/>
        </w:rPr>
        <w:t>ідставою Порядку є Бюджетний Кодекс України, Закони України «Про автомобільний транспорт», «Про статус ветеранів війни, гарантії їх соціального захисту», «Про статус ветеранів військової служби, ветеранів органів внутрішніх справ, ветеранів Національної по</w:t>
      </w:r>
      <w:r>
        <w:rPr>
          <w:sz w:val="24"/>
        </w:rPr>
        <w:t xml:space="preserve">ліції і деяких інших осіб та їх соціальний захист», «Про соціальний і правовий захист військовослужбовців та членів їх сімей», «Про статус і соціальний захист громадян, які постраждали внаслідок Чорнобильської катастрофи», «Про охорону дитинства» та інших </w:t>
      </w:r>
      <w:r>
        <w:rPr>
          <w:sz w:val="24"/>
        </w:rPr>
        <w:t>Законів України, які дають право на пільговий проїзд.</w:t>
      </w:r>
    </w:p>
    <w:p w:rsidR="00CC37E9" w:rsidRDefault="005D0468">
      <w:pPr>
        <w:pStyle w:val="a4"/>
        <w:numPr>
          <w:ilvl w:val="3"/>
          <w:numId w:val="4"/>
        </w:numPr>
        <w:tabs>
          <w:tab w:val="left" w:pos="924"/>
        </w:tabs>
        <w:ind w:left="476" w:right="175" w:firstLine="0"/>
        <w:jc w:val="both"/>
        <w:rPr>
          <w:sz w:val="24"/>
        </w:rPr>
      </w:pPr>
      <w:r>
        <w:rPr>
          <w:sz w:val="24"/>
        </w:rPr>
        <w:t>Цей Порядок визначає механізм відшкодування перевізникам за пільговий проїзд окремих пільгових категорій громадян за рахунок коштів з місцевого бюджету.</w:t>
      </w:r>
    </w:p>
    <w:p w:rsidR="00CC37E9" w:rsidRDefault="005D0468">
      <w:pPr>
        <w:pStyle w:val="a4"/>
        <w:numPr>
          <w:ilvl w:val="3"/>
          <w:numId w:val="4"/>
        </w:numPr>
        <w:tabs>
          <w:tab w:val="left" w:pos="907"/>
        </w:tabs>
        <w:ind w:left="476" w:right="174" w:firstLine="0"/>
        <w:jc w:val="both"/>
        <w:rPr>
          <w:sz w:val="24"/>
        </w:rPr>
      </w:pPr>
      <w:r>
        <w:rPr>
          <w:sz w:val="24"/>
        </w:rPr>
        <w:t>Загальна сума відшкодування компенсаційних виплат, пов’язаних з перевезенням громадян, які мають право на пільги, у автомобільному транспорті приміського сполучення визначається кошторисними призначеннями на відповідний рік за рахунок коштів з міського бюд</w:t>
      </w:r>
      <w:r>
        <w:rPr>
          <w:sz w:val="24"/>
        </w:rPr>
        <w:t>жету.</w:t>
      </w:r>
    </w:p>
    <w:p w:rsidR="00CC37E9" w:rsidRDefault="005D0468">
      <w:pPr>
        <w:pStyle w:val="a4"/>
        <w:numPr>
          <w:ilvl w:val="3"/>
          <w:numId w:val="4"/>
        </w:numPr>
        <w:tabs>
          <w:tab w:val="left" w:pos="959"/>
        </w:tabs>
        <w:ind w:left="476" w:right="174" w:firstLine="0"/>
        <w:jc w:val="both"/>
        <w:rPr>
          <w:sz w:val="24"/>
        </w:rPr>
      </w:pPr>
      <w:r>
        <w:rPr>
          <w:sz w:val="24"/>
        </w:rPr>
        <w:t>Розподіл коштів між перевізниками проводиться пропорційно до кількості маршрутних рейсів, що працюють на приміських маршрутах загального користування та вартості проїзду.</w:t>
      </w:r>
    </w:p>
    <w:p w:rsidR="00CC37E9" w:rsidRDefault="005D0468">
      <w:pPr>
        <w:pStyle w:val="a4"/>
        <w:numPr>
          <w:ilvl w:val="3"/>
          <w:numId w:val="4"/>
        </w:numPr>
        <w:tabs>
          <w:tab w:val="left" w:pos="1128"/>
        </w:tabs>
        <w:ind w:left="476" w:right="173" w:firstLine="0"/>
        <w:jc w:val="both"/>
        <w:rPr>
          <w:sz w:val="24"/>
        </w:rPr>
      </w:pPr>
      <w:r>
        <w:rPr>
          <w:sz w:val="24"/>
        </w:rPr>
        <w:t>Розподіл коштів між перевізниками та визначення коефіцієнту співвідношення кіль</w:t>
      </w:r>
      <w:r>
        <w:rPr>
          <w:sz w:val="24"/>
        </w:rPr>
        <w:t>кості пасажирів, які мають право на безплатний проїзд, і платних пасажирів у загальному обсязі перевезень</w:t>
      </w:r>
      <w:r>
        <w:rPr>
          <w:spacing w:val="40"/>
          <w:sz w:val="24"/>
        </w:rPr>
        <w:t xml:space="preserve"> </w:t>
      </w:r>
      <w:r>
        <w:rPr>
          <w:sz w:val="24"/>
        </w:rPr>
        <w:t>пасажирів здійснюється Робочою групою, яка затверджується розпорядженням Белзького міського голови.</w:t>
      </w:r>
    </w:p>
    <w:p w:rsidR="00CC37E9" w:rsidRDefault="005D0468">
      <w:pPr>
        <w:pStyle w:val="a4"/>
        <w:numPr>
          <w:ilvl w:val="3"/>
          <w:numId w:val="4"/>
        </w:numPr>
        <w:tabs>
          <w:tab w:val="left" w:pos="1128"/>
        </w:tabs>
        <w:ind w:left="476" w:right="173" w:firstLine="0"/>
        <w:jc w:val="both"/>
        <w:rPr>
          <w:sz w:val="24"/>
        </w:rPr>
      </w:pPr>
      <w:r>
        <w:rPr>
          <w:sz w:val="24"/>
        </w:rPr>
        <w:t>Розподіл коштів між перевізниками та визначений ко</w:t>
      </w:r>
      <w:r>
        <w:rPr>
          <w:sz w:val="24"/>
        </w:rPr>
        <w:t>ефіцієнт співвідношення кількості пасажирів, які мають право на безплатний проїзд, і платних пасажирів у загальному обсязі перевезень</w:t>
      </w:r>
      <w:r>
        <w:rPr>
          <w:spacing w:val="40"/>
          <w:sz w:val="24"/>
        </w:rPr>
        <w:t xml:space="preserve"> </w:t>
      </w:r>
      <w:r>
        <w:rPr>
          <w:sz w:val="24"/>
        </w:rPr>
        <w:t>пасажирів за поданням Робочої групи затверджується розпорядженням голови Белзького міського голови.</w:t>
      </w:r>
    </w:p>
    <w:p w:rsidR="00CC37E9" w:rsidRDefault="005D0468">
      <w:pPr>
        <w:pStyle w:val="a4"/>
        <w:numPr>
          <w:ilvl w:val="3"/>
          <w:numId w:val="4"/>
        </w:numPr>
        <w:tabs>
          <w:tab w:val="left" w:pos="1084"/>
        </w:tabs>
        <w:ind w:left="476" w:right="174" w:firstLine="0"/>
        <w:jc w:val="both"/>
        <w:rPr>
          <w:sz w:val="24"/>
        </w:rPr>
      </w:pPr>
      <w:r>
        <w:rPr>
          <w:sz w:val="24"/>
        </w:rPr>
        <w:t>Відшкодування компенса</w:t>
      </w:r>
      <w:r>
        <w:rPr>
          <w:sz w:val="24"/>
        </w:rPr>
        <w:t>ційних виплат проводиться на підставі договорів про відшкодування компенсації за перевезення окремих пільгових категорій, укладених між перевізниками і Розпорядником, який є головним розпорядником коштів, призначених для компенсаційних виплат за пільгове п</w:t>
      </w:r>
      <w:r>
        <w:rPr>
          <w:sz w:val="24"/>
        </w:rPr>
        <w:t>еревезення окремих категорій громадян.</w:t>
      </w:r>
    </w:p>
    <w:p w:rsidR="00CC37E9" w:rsidRDefault="005D0468">
      <w:pPr>
        <w:pStyle w:val="a3"/>
        <w:ind w:left="476" w:right="174"/>
        <w:jc w:val="both"/>
      </w:pPr>
      <w:r>
        <w:t>Перевізники – отримувачі компенсаційних виплат за рахунок коштів місцевого бюджету за пільговий проїзд окремих категорій громадян для укладання договору з Розпорядником подають наступну інформацію:</w:t>
      </w:r>
    </w:p>
    <w:p w:rsidR="00CC37E9" w:rsidRDefault="005D0468">
      <w:pPr>
        <w:pStyle w:val="a4"/>
        <w:numPr>
          <w:ilvl w:val="4"/>
          <w:numId w:val="4"/>
        </w:numPr>
        <w:tabs>
          <w:tab w:val="left" w:pos="657"/>
        </w:tabs>
        <w:ind w:hanging="181"/>
        <w:rPr>
          <w:sz w:val="24"/>
        </w:rPr>
      </w:pPr>
      <w:r>
        <w:rPr>
          <w:sz w:val="24"/>
        </w:rPr>
        <w:t>копію</w:t>
      </w:r>
      <w:r>
        <w:rPr>
          <w:spacing w:val="-3"/>
          <w:sz w:val="24"/>
        </w:rPr>
        <w:t xml:space="preserve"> </w:t>
      </w:r>
      <w:r>
        <w:rPr>
          <w:sz w:val="24"/>
        </w:rPr>
        <w:t>чинного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організацію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перевезення</w:t>
      </w:r>
      <w:r>
        <w:rPr>
          <w:spacing w:val="-2"/>
          <w:sz w:val="24"/>
        </w:rPr>
        <w:t xml:space="preserve"> пасажирів;</w:t>
      </w:r>
    </w:p>
    <w:p w:rsidR="00CC37E9" w:rsidRDefault="005D0468">
      <w:pPr>
        <w:pStyle w:val="a4"/>
        <w:numPr>
          <w:ilvl w:val="4"/>
          <w:numId w:val="4"/>
        </w:numPr>
        <w:tabs>
          <w:tab w:val="left" w:pos="657"/>
        </w:tabs>
        <w:ind w:hanging="181"/>
        <w:rPr>
          <w:sz w:val="24"/>
        </w:rPr>
      </w:pPr>
      <w:r>
        <w:rPr>
          <w:sz w:val="24"/>
        </w:rPr>
        <w:t xml:space="preserve">копію </w:t>
      </w:r>
      <w:r>
        <w:rPr>
          <w:spacing w:val="-2"/>
          <w:sz w:val="24"/>
        </w:rPr>
        <w:t>ліцензії;</w:t>
      </w:r>
    </w:p>
    <w:p w:rsidR="00CC37E9" w:rsidRDefault="005D0468">
      <w:pPr>
        <w:pStyle w:val="a4"/>
        <w:numPr>
          <w:ilvl w:val="4"/>
          <w:numId w:val="4"/>
        </w:numPr>
        <w:tabs>
          <w:tab w:val="left" w:pos="657"/>
        </w:tabs>
        <w:ind w:hanging="181"/>
        <w:rPr>
          <w:sz w:val="24"/>
        </w:rPr>
      </w:pPr>
      <w:r>
        <w:rPr>
          <w:sz w:val="24"/>
        </w:rPr>
        <w:t>копію</w:t>
      </w:r>
      <w:r>
        <w:rPr>
          <w:spacing w:val="-4"/>
          <w:sz w:val="24"/>
        </w:rPr>
        <w:t xml:space="preserve"> </w:t>
      </w:r>
      <w:r>
        <w:rPr>
          <w:sz w:val="24"/>
        </w:rPr>
        <w:t>свідоцтва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реєстрацію</w:t>
      </w:r>
      <w:r>
        <w:rPr>
          <w:spacing w:val="-2"/>
          <w:sz w:val="24"/>
        </w:rPr>
        <w:t xml:space="preserve"> </w:t>
      </w:r>
      <w:r>
        <w:rPr>
          <w:sz w:val="24"/>
        </w:rPr>
        <w:t>платника</w:t>
      </w:r>
      <w:r>
        <w:rPr>
          <w:spacing w:val="-2"/>
          <w:sz w:val="24"/>
        </w:rPr>
        <w:t xml:space="preserve"> податку;</w:t>
      </w:r>
    </w:p>
    <w:p w:rsidR="00CC37E9" w:rsidRDefault="005D0468">
      <w:pPr>
        <w:pStyle w:val="a4"/>
        <w:numPr>
          <w:ilvl w:val="4"/>
          <w:numId w:val="4"/>
        </w:numPr>
        <w:tabs>
          <w:tab w:val="left" w:pos="657"/>
        </w:tabs>
        <w:ind w:hanging="181"/>
        <w:rPr>
          <w:sz w:val="24"/>
        </w:rPr>
      </w:pPr>
      <w:r>
        <w:rPr>
          <w:sz w:val="24"/>
        </w:rPr>
        <w:t>довідку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встановлені</w:t>
      </w:r>
      <w:r>
        <w:rPr>
          <w:spacing w:val="-1"/>
          <w:sz w:val="24"/>
        </w:rPr>
        <w:t xml:space="preserve"> </w:t>
      </w:r>
      <w:r>
        <w:rPr>
          <w:sz w:val="24"/>
        </w:rPr>
        <w:t>тарифи</w:t>
      </w:r>
      <w:r>
        <w:rPr>
          <w:spacing w:val="-1"/>
          <w:sz w:val="24"/>
        </w:rPr>
        <w:t xml:space="preserve"> </w:t>
      </w:r>
      <w:r>
        <w:rPr>
          <w:sz w:val="24"/>
        </w:rPr>
        <w:t>(вартість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проїзду).</w:t>
      </w:r>
    </w:p>
    <w:p w:rsidR="00CC37E9" w:rsidRDefault="005D0468">
      <w:pPr>
        <w:pStyle w:val="a4"/>
        <w:numPr>
          <w:ilvl w:val="3"/>
          <w:numId w:val="4"/>
        </w:numPr>
        <w:tabs>
          <w:tab w:val="left" w:pos="964"/>
        </w:tabs>
        <w:ind w:left="476" w:right="174" w:firstLine="0"/>
        <w:jc w:val="both"/>
        <w:rPr>
          <w:sz w:val="24"/>
        </w:rPr>
      </w:pPr>
      <w:r>
        <w:rPr>
          <w:sz w:val="24"/>
        </w:rPr>
        <w:t>Перевезення пільгових категорій громадян, яким відповідно до законодавства України, надано право пільгового проїзду в автомобільному транспорті загального користування, здійснюється на підставі:</w:t>
      </w:r>
    </w:p>
    <w:p w:rsidR="00CC37E9" w:rsidRDefault="005D0468">
      <w:pPr>
        <w:pStyle w:val="a4"/>
        <w:numPr>
          <w:ilvl w:val="4"/>
          <w:numId w:val="4"/>
        </w:numPr>
        <w:tabs>
          <w:tab w:val="left" w:pos="657"/>
        </w:tabs>
        <w:ind w:hanging="181"/>
        <w:rPr>
          <w:sz w:val="24"/>
        </w:rPr>
      </w:pPr>
      <w:r>
        <w:rPr>
          <w:i/>
          <w:sz w:val="24"/>
        </w:rPr>
        <w:t>інвалідів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війни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-2"/>
          <w:sz w:val="24"/>
        </w:rPr>
        <w:t xml:space="preserve"> </w:t>
      </w:r>
      <w:r>
        <w:rPr>
          <w:sz w:val="24"/>
        </w:rPr>
        <w:t>посвідчення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«Інваліда</w:t>
      </w:r>
      <w:r>
        <w:rPr>
          <w:spacing w:val="-2"/>
          <w:sz w:val="24"/>
        </w:rPr>
        <w:t xml:space="preserve"> війни»;</w:t>
      </w:r>
    </w:p>
    <w:p w:rsidR="00CC37E9" w:rsidRDefault="005D0468">
      <w:pPr>
        <w:pStyle w:val="a4"/>
        <w:numPr>
          <w:ilvl w:val="4"/>
          <w:numId w:val="4"/>
        </w:numPr>
        <w:tabs>
          <w:tab w:val="left" w:pos="657"/>
        </w:tabs>
        <w:ind w:hanging="181"/>
        <w:rPr>
          <w:i/>
          <w:sz w:val="24"/>
        </w:rPr>
      </w:pPr>
      <w:r>
        <w:rPr>
          <w:i/>
          <w:sz w:val="24"/>
        </w:rPr>
        <w:t>учасни</w:t>
      </w:r>
      <w:r>
        <w:rPr>
          <w:i/>
          <w:sz w:val="24"/>
        </w:rPr>
        <w:t>ків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бойових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дій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-1"/>
          <w:sz w:val="24"/>
        </w:rPr>
        <w:t xml:space="preserve"> </w:t>
      </w:r>
      <w:r>
        <w:rPr>
          <w:sz w:val="24"/>
        </w:rPr>
        <w:t>посвідчення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«Учасника</w:t>
      </w:r>
      <w:r>
        <w:rPr>
          <w:spacing w:val="-3"/>
          <w:sz w:val="24"/>
        </w:rPr>
        <w:t xml:space="preserve"> </w:t>
      </w:r>
      <w:r>
        <w:rPr>
          <w:sz w:val="24"/>
        </w:rPr>
        <w:t>бойових</w:t>
      </w:r>
      <w:r>
        <w:rPr>
          <w:spacing w:val="-2"/>
          <w:sz w:val="24"/>
        </w:rPr>
        <w:t xml:space="preserve"> дій»;</w:t>
      </w:r>
    </w:p>
    <w:p w:rsidR="00CC37E9" w:rsidRDefault="005D0468">
      <w:pPr>
        <w:pStyle w:val="a4"/>
        <w:numPr>
          <w:ilvl w:val="4"/>
          <w:numId w:val="4"/>
        </w:numPr>
        <w:tabs>
          <w:tab w:val="left" w:pos="674"/>
        </w:tabs>
        <w:ind w:left="476" w:right="173" w:firstLine="0"/>
        <w:rPr>
          <w:i/>
          <w:sz w:val="24"/>
        </w:rPr>
      </w:pPr>
      <w:r>
        <w:rPr>
          <w:i/>
          <w:sz w:val="24"/>
        </w:rPr>
        <w:t>інвалідів, дітей-інвалідів та осіб, які супроводжують інвалідів І групи або дітей-інвалідів (не більше одного супроводжуючого)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– за фактом супроводження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на підставі посвідчення відповідно</w:t>
      </w:r>
      <w:r>
        <w:rPr>
          <w:spacing w:val="16"/>
          <w:sz w:val="24"/>
        </w:rPr>
        <w:t xml:space="preserve"> </w:t>
      </w:r>
      <w:r>
        <w:rPr>
          <w:sz w:val="24"/>
        </w:rPr>
        <w:t>до</w:t>
      </w:r>
      <w:r>
        <w:rPr>
          <w:spacing w:val="16"/>
          <w:sz w:val="24"/>
        </w:rPr>
        <w:t xml:space="preserve"> </w:t>
      </w:r>
      <w:r>
        <w:rPr>
          <w:sz w:val="24"/>
        </w:rPr>
        <w:t>Законів</w:t>
      </w:r>
      <w:r>
        <w:rPr>
          <w:spacing w:val="16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6"/>
          <w:sz w:val="24"/>
        </w:rPr>
        <w:t xml:space="preserve"> </w:t>
      </w:r>
      <w:r>
        <w:rPr>
          <w:sz w:val="24"/>
        </w:rPr>
        <w:t>«Про</w:t>
      </w:r>
      <w:r>
        <w:rPr>
          <w:spacing w:val="16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16"/>
          <w:sz w:val="24"/>
        </w:rPr>
        <w:t xml:space="preserve"> </w:t>
      </w:r>
      <w:r>
        <w:rPr>
          <w:sz w:val="24"/>
        </w:rPr>
        <w:t>соціальної</w:t>
      </w:r>
      <w:r>
        <w:rPr>
          <w:spacing w:val="16"/>
          <w:sz w:val="24"/>
        </w:rPr>
        <w:t xml:space="preserve"> </w:t>
      </w:r>
      <w:r>
        <w:rPr>
          <w:sz w:val="24"/>
        </w:rPr>
        <w:t>захищеності</w:t>
      </w:r>
      <w:r>
        <w:rPr>
          <w:spacing w:val="16"/>
          <w:sz w:val="24"/>
        </w:rPr>
        <w:t xml:space="preserve"> </w:t>
      </w:r>
      <w:r>
        <w:rPr>
          <w:sz w:val="24"/>
        </w:rPr>
        <w:t>інвалідів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Україні»</w:t>
      </w:r>
      <w:r>
        <w:rPr>
          <w:spacing w:val="16"/>
          <w:sz w:val="24"/>
        </w:rPr>
        <w:t xml:space="preserve"> </w:t>
      </w:r>
      <w:r>
        <w:rPr>
          <w:sz w:val="24"/>
        </w:rPr>
        <w:t>або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</w:p>
    <w:p w:rsidR="00CC37E9" w:rsidRDefault="00CC37E9">
      <w:pPr>
        <w:jc w:val="both"/>
        <w:rPr>
          <w:sz w:val="24"/>
        </w:rPr>
        <w:sectPr w:rsidR="00CC37E9">
          <w:pgSz w:w="11910" w:h="16840"/>
          <w:pgMar w:top="260" w:right="420" w:bottom="440" w:left="840" w:header="0" w:footer="240" w:gutter="0"/>
          <w:cols w:space="720"/>
        </w:sectPr>
      </w:pPr>
    </w:p>
    <w:p w:rsidR="00CC37E9" w:rsidRDefault="005D0468">
      <w:pPr>
        <w:tabs>
          <w:tab w:val="left" w:pos="1848"/>
          <w:tab w:val="left" w:pos="1921"/>
          <w:tab w:val="left" w:pos="2823"/>
          <w:tab w:val="left" w:pos="4101"/>
          <w:tab w:val="left" w:pos="4679"/>
          <w:tab w:val="left" w:pos="5438"/>
          <w:tab w:val="left" w:pos="5773"/>
          <w:tab w:val="left" w:pos="6504"/>
          <w:tab w:val="left" w:pos="6965"/>
          <w:tab w:val="left" w:pos="7783"/>
          <w:tab w:val="left" w:pos="8298"/>
          <w:tab w:val="left" w:pos="9092"/>
          <w:tab w:val="left" w:pos="9393"/>
        </w:tabs>
        <w:spacing w:before="62"/>
        <w:ind w:left="476" w:right="173"/>
        <w:rPr>
          <w:sz w:val="24"/>
        </w:rPr>
      </w:pPr>
      <w:r>
        <w:rPr>
          <w:sz w:val="24"/>
        </w:rPr>
        <w:lastRenderedPageBreak/>
        <w:t>підставі</w:t>
      </w:r>
      <w:r>
        <w:rPr>
          <w:spacing w:val="-2"/>
          <w:sz w:val="24"/>
        </w:rPr>
        <w:t xml:space="preserve"> </w:t>
      </w:r>
      <w:r>
        <w:rPr>
          <w:sz w:val="24"/>
        </w:rPr>
        <w:t>медичних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документів,</w:t>
      </w:r>
      <w:r>
        <w:rPr>
          <w:spacing w:val="-2"/>
          <w:sz w:val="24"/>
        </w:rPr>
        <w:t xml:space="preserve"> </w:t>
      </w:r>
      <w:r>
        <w:rPr>
          <w:sz w:val="24"/>
        </w:rPr>
        <w:t>які</w:t>
      </w:r>
      <w:r>
        <w:rPr>
          <w:spacing w:val="-2"/>
          <w:sz w:val="24"/>
        </w:rPr>
        <w:t xml:space="preserve"> </w:t>
      </w:r>
      <w:r>
        <w:rPr>
          <w:sz w:val="24"/>
        </w:rPr>
        <w:t>підтверджують</w:t>
      </w:r>
      <w:r>
        <w:rPr>
          <w:spacing w:val="-2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2"/>
          <w:sz w:val="24"/>
        </w:rPr>
        <w:t xml:space="preserve"> </w:t>
      </w:r>
      <w:r>
        <w:rPr>
          <w:sz w:val="24"/>
        </w:rPr>
        <w:t>(висновку</w:t>
      </w:r>
      <w:r>
        <w:rPr>
          <w:spacing w:val="-2"/>
          <w:sz w:val="24"/>
        </w:rPr>
        <w:t xml:space="preserve"> </w:t>
      </w:r>
      <w:r>
        <w:rPr>
          <w:sz w:val="24"/>
        </w:rPr>
        <w:t>МСЕК</w:t>
      </w:r>
      <w:r>
        <w:rPr>
          <w:spacing w:val="-2"/>
          <w:sz w:val="24"/>
        </w:rPr>
        <w:t xml:space="preserve"> </w:t>
      </w:r>
      <w:r>
        <w:rPr>
          <w:sz w:val="24"/>
        </w:rPr>
        <w:t>або</w:t>
      </w:r>
      <w:r>
        <w:rPr>
          <w:spacing w:val="-2"/>
          <w:sz w:val="24"/>
        </w:rPr>
        <w:t xml:space="preserve"> </w:t>
      </w:r>
      <w:r>
        <w:rPr>
          <w:sz w:val="24"/>
        </w:rPr>
        <w:t>висновку</w:t>
      </w:r>
      <w:r>
        <w:rPr>
          <w:spacing w:val="-2"/>
          <w:sz w:val="24"/>
        </w:rPr>
        <w:t xml:space="preserve"> </w:t>
      </w:r>
      <w:r>
        <w:rPr>
          <w:sz w:val="24"/>
        </w:rPr>
        <w:t>ЛКК)</w:t>
      </w:r>
      <w:r>
        <w:rPr>
          <w:spacing w:val="-2"/>
          <w:sz w:val="24"/>
        </w:rPr>
        <w:t xml:space="preserve"> </w:t>
      </w:r>
      <w:r>
        <w:rPr>
          <w:sz w:val="24"/>
        </w:rPr>
        <w:t>та документу, який посвідчує особу (за відсутності бланків посвідчення)</w:t>
      </w:r>
      <w:r>
        <w:rPr>
          <w:sz w:val="24"/>
        </w:rPr>
        <w:t>, пенсійного посвідчення;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ветеранів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військової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служби,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ветеранів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органів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внутрішніх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справ,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ветеранів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Національної поліції,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ветеранів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податкової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міліції,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ветеранів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державної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пожежної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охорони,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ветеранів</w:t>
      </w:r>
      <w:r>
        <w:rPr>
          <w:i/>
          <w:spacing w:val="40"/>
          <w:sz w:val="24"/>
        </w:rPr>
        <w:t xml:space="preserve"> </w:t>
      </w:r>
      <w:r>
        <w:rPr>
          <w:i/>
          <w:spacing w:val="-2"/>
          <w:sz w:val="24"/>
        </w:rPr>
        <w:t>Державної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pacing w:val="-2"/>
          <w:sz w:val="24"/>
        </w:rPr>
        <w:t>кримінально-виконавчої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служби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України,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ветеранів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служби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цивільного </w:t>
      </w:r>
      <w:r>
        <w:rPr>
          <w:i/>
          <w:sz w:val="24"/>
        </w:rPr>
        <w:t>захисту,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ветеранів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Державної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служби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спеціального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зв’язку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захисту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інформації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України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– при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пред’явленні</w:t>
      </w:r>
      <w:r>
        <w:rPr>
          <w:spacing w:val="40"/>
          <w:sz w:val="24"/>
        </w:rPr>
        <w:t xml:space="preserve"> </w:t>
      </w:r>
      <w:r>
        <w:rPr>
          <w:sz w:val="24"/>
        </w:rPr>
        <w:t>відповідного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посвідчення</w:t>
      </w:r>
      <w:r>
        <w:rPr>
          <w:spacing w:val="40"/>
          <w:sz w:val="24"/>
        </w:rPr>
        <w:t xml:space="preserve"> </w:t>
      </w:r>
      <w:r>
        <w:rPr>
          <w:sz w:val="24"/>
        </w:rPr>
        <w:t>«Ветерана</w:t>
      </w:r>
      <w:r>
        <w:rPr>
          <w:spacing w:val="40"/>
          <w:sz w:val="24"/>
        </w:rPr>
        <w:t xml:space="preserve"> </w:t>
      </w:r>
      <w:r>
        <w:rPr>
          <w:sz w:val="24"/>
        </w:rPr>
        <w:t>військової</w:t>
      </w:r>
      <w:r>
        <w:rPr>
          <w:spacing w:val="40"/>
          <w:sz w:val="24"/>
        </w:rPr>
        <w:t xml:space="preserve"> </w:t>
      </w:r>
      <w:r>
        <w:rPr>
          <w:sz w:val="24"/>
        </w:rPr>
        <w:t>служби»,</w:t>
      </w:r>
      <w:r>
        <w:rPr>
          <w:spacing w:val="40"/>
          <w:sz w:val="24"/>
        </w:rPr>
        <w:t xml:space="preserve"> </w:t>
      </w:r>
      <w:r>
        <w:rPr>
          <w:sz w:val="24"/>
        </w:rPr>
        <w:t>«Ветерана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органів </w:t>
      </w:r>
      <w:r>
        <w:rPr>
          <w:spacing w:val="-2"/>
          <w:sz w:val="24"/>
        </w:rPr>
        <w:t>внутрішніх</w:t>
      </w:r>
      <w:r>
        <w:rPr>
          <w:sz w:val="24"/>
        </w:rPr>
        <w:tab/>
      </w:r>
      <w:r>
        <w:rPr>
          <w:spacing w:val="-2"/>
          <w:sz w:val="24"/>
        </w:rPr>
        <w:t>справ»,</w:t>
      </w:r>
      <w:r>
        <w:rPr>
          <w:sz w:val="24"/>
        </w:rPr>
        <w:tab/>
      </w:r>
      <w:r>
        <w:rPr>
          <w:spacing w:val="-2"/>
          <w:sz w:val="24"/>
        </w:rPr>
        <w:t>«Ветерана</w:t>
      </w:r>
      <w:r>
        <w:rPr>
          <w:sz w:val="24"/>
        </w:rPr>
        <w:tab/>
      </w:r>
      <w:r>
        <w:rPr>
          <w:spacing w:val="-2"/>
          <w:sz w:val="24"/>
        </w:rPr>
        <w:t>податкової</w:t>
      </w:r>
      <w:r>
        <w:rPr>
          <w:sz w:val="24"/>
        </w:rPr>
        <w:tab/>
      </w:r>
      <w:r>
        <w:rPr>
          <w:spacing w:val="-2"/>
          <w:sz w:val="24"/>
        </w:rPr>
        <w:t>міліції»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«Ветерана</w:t>
      </w:r>
      <w:r>
        <w:rPr>
          <w:sz w:val="24"/>
        </w:rPr>
        <w:tab/>
      </w:r>
      <w:r>
        <w:rPr>
          <w:spacing w:val="-2"/>
          <w:sz w:val="24"/>
        </w:rPr>
        <w:t>Державної</w:t>
      </w:r>
      <w:r>
        <w:rPr>
          <w:sz w:val="24"/>
        </w:rPr>
        <w:tab/>
      </w:r>
      <w:r>
        <w:rPr>
          <w:spacing w:val="-2"/>
          <w:sz w:val="24"/>
        </w:rPr>
        <w:t xml:space="preserve">кримінально- </w:t>
      </w:r>
      <w:r>
        <w:rPr>
          <w:sz w:val="24"/>
        </w:rPr>
        <w:t>виконавчої</w:t>
      </w:r>
      <w:r>
        <w:rPr>
          <w:spacing w:val="40"/>
          <w:sz w:val="24"/>
        </w:rPr>
        <w:t xml:space="preserve"> </w:t>
      </w:r>
      <w:r>
        <w:rPr>
          <w:sz w:val="24"/>
        </w:rPr>
        <w:t>служби»,</w:t>
      </w:r>
      <w:r>
        <w:rPr>
          <w:spacing w:val="40"/>
          <w:sz w:val="24"/>
        </w:rPr>
        <w:t xml:space="preserve"> </w:t>
      </w:r>
      <w:r>
        <w:rPr>
          <w:sz w:val="24"/>
        </w:rPr>
        <w:t>«Ветерана</w:t>
      </w:r>
      <w:r>
        <w:rPr>
          <w:spacing w:val="40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40"/>
          <w:sz w:val="24"/>
        </w:rPr>
        <w:t xml:space="preserve"> </w:t>
      </w:r>
      <w:r>
        <w:rPr>
          <w:sz w:val="24"/>
        </w:rPr>
        <w:t>цивільного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захисту»,</w:t>
      </w:r>
      <w:r>
        <w:rPr>
          <w:spacing w:val="40"/>
          <w:sz w:val="24"/>
        </w:rPr>
        <w:t xml:space="preserve"> </w:t>
      </w:r>
      <w:r>
        <w:rPr>
          <w:sz w:val="24"/>
        </w:rPr>
        <w:t>«Ветерана</w:t>
      </w:r>
      <w:r>
        <w:rPr>
          <w:spacing w:val="40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40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40"/>
          <w:sz w:val="24"/>
        </w:rPr>
        <w:t xml:space="preserve"> </w:t>
      </w:r>
      <w:r>
        <w:rPr>
          <w:sz w:val="24"/>
        </w:rPr>
        <w:t>спеціального зв’язку та захисту інформації»;</w:t>
      </w:r>
    </w:p>
    <w:p w:rsidR="00CC37E9" w:rsidRDefault="005D0468">
      <w:pPr>
        <w:pStyle w:val="a4"/>
        <w:numPr>
          <w:ilvl w:val="4"/>
          <w:numId w:val="4"/>
        </w:numPr>
        <w:tabs>
          <w:tab w:val="left" w:pos="657"/>
        </w:tabs>
        <w:ind w:left="476" w:right="174" w:firstLine="0"/>
        <w:jc w:val="left"/>
        <w:rPr>
          <w:sz w:val="24"/>
        </w:rPr>
      </w:pPr>
      <w:r>
        <w:rPr>
          <w:i/>
          <w:sz w:val="24"/>
        </w:rPr>
        <w:t>інвалід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військової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служби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пред’явленні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відповідного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пенсійного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посвідчення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із відміткою інваліда армії;</w:t>
      </w:r>
    </w:p>
    <w:p w:rsidR="00CC37E9" w:rsidRDefault="005D0468">
      <w:pPr>
        <w:pStyle w:val="a4"/>
        <w:numPr>
          <w:ilvl w:val="4"/>
          <w:numId w:val="4"/>
        </w:numPr>
        <w:tabs>
          <w:tab w:val="left" w:pos="657"/>
        </w:tabs>
        <w:ind w:left="476" w:right="174" w:firstLine="0"/>
        <w:rPr>
          <w:sz w:val="24"/>
        </w:rPr>
      </w:pPr>
      <w:r>
        <w:rPr>
          <w:i/>
          <w:sz w:val="24"/>
        </w:rPr>
        <w:t>батьки військовослужбовця, який загинув чи помер або пропав безвісти під час проходження військової служби, вдова (вдівець) військовослужбовця, її (його) діти, дружина (чоловік) військовослужбовця, який пропав безвісти, її (йог</w:t>
      </w:r>
      <w:r>
        <w:rPr>
          <w:i/>
          <w:sz w:val="24"/>
        </w:rPr>
        <w:t xml:space="preserve">о) діти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при пред’явленні відповідного </w:t>
      </w:r>
      <w:r>
        <w:rPr>
          <w:spacing w:val="-2"/>
          <w:sz w:val="24"/>
        </w:rPr>
        <w:t>посвідчення;</w:t>
      </w:r>
    </w:p>
    <w:p w:rsidR="00CC37E9" w:rsidRDefault="005D0468">
      <w:pPr>
        <w:pStyle w:val="a4"/>
        <w:numPr>
          <w:ilvl w:val="4"/>
          <w:numId w:val="4"/>
        </w:numPr>
        <w:tabs>
          <w:tab w:val="left" w:pos="657"/>
        </w:tabs>
        <w:ind w:left="476" w:right="173" w:firstLine="0"/>
        <w:rPr>
          <w:sz w:val="24"/>
        </w:rPr>
      </w:pPr>
      <w:r>
        <w:rPr>
          <w:i/>
          <w:sz w:val="24"/>
        </w:rPr>
        <w:t>громадян, які постраждали внаслідок Чорнобильської катастрофи (категорія 1, 2 та 3)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– на підставі посвідчення особи, яка постраждала внаслідок Чорнобильської катастрофи;</w:t>
      </w:r>
    </w:p>
    <w:p w:rsidR="00CC37E9" w:rsidRDefault="005D0468">
      <w:pPr>
        <w:pStyle w:val="a4"/>
        <w:numPr>
          <w:ilvl w:val="4"/>
          <w:numId w:val="4"/>
        </w:numPr>
        <w:tabs>
          <w:tab w:val="left" w:pos="657"/>
        </w:tabs>
        <w:ind w:hanging="181"/>
        <w:rPr>
          <w:sz w:val="24"/>
        </w:rPr>
      </w:pPr>
      <w:r>
        <w:rPr>
          <w:i/>
          <w:sz w:val="24"/>
        </w:rPr>
        <w:t>дітей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багатодітних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сімей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ідставі</w:t>
      </w:r>
      <w:r>
        <w:rPr>
          <w:spacing w:val="-1"/>
          <w:sz w:val="24"/>
        </w:rPr>
        <w:t xml:space="preserve"> </w:t>
      </w:r>
      <w:r>
        <w:rPr>
          <w:sz w:val="24"/>
        </w:rPr>
        <w:t>посвідчення</w:t>
      </w:r>
      <w:r>
        <w:rPr>
          <w:spacing w:val="-2"/>
          <w:sz w:val="24"/>
        </w:rPr>
        <w:t xml:space="preserve"> </w:t>
      </w:r>
      <w:r>
        <w:rPr>
          <w:sz w:val="24"/>
        </w:rPr>
        <w:t>«Дитини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багатодітної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сім’ї».</w:t>
      </w:r>
    </w:p>
    <w:p w:rsidR="00CC37E9" w:rsidRDefault="00CC37E9">
      <w:pPr>
        <w:pStyle w:val="a3"/>
      </w:pPr>
    </w:p>
    <w:p w:rsidR="00CC37E9" w:rsidRDefault="005D0468">
      <w:pPr>
        <w:pStyle w:val="a4"/>
        <w:numPr>
          <w:ilvl w:val="2"/>
          <w:numId w:val="4"/>
        </w:numPr>
        <w:tabs>
          <w:tab w:val="left" w:pos="1437"/>
        </w:tabs>
        <w:spacing w:line="280" w:lineRule="auto"/>
        <w:ind w:left="766" w:right="462" w:firstLine="443"/>
        <w:jc w:val="left"/>
        <w:rPr>
          <w:b/>
          <w:i/>
          <w:sz w:val="24"/>
        </w:rPr>
      </w:pPr>
      <w:r>
        <w:rPr>
          <w:b/>
          <w:i/>
          <w:smallCaps/>
          <w:sz w:val="24"/>
        </w:rPr>
        <w:t>Здіснення перевезень громадян, яким надано право безоплатного проїзду автомобільним</w:t>
      </w:r>
      <w:r>
        <w:rPr>
          <w:b/>
          <w:i/>
          <w:smallCaps/>
          <w:spacing w:val="-4"/>
          <w:sz w:val="24"/>
        </w:rPr>
        <w:t xml:space="preserve"> </w:t>
      </w:r>
      <w:r>
        <w:rPr>
          <w:b/>
          <w:i/>
          <w:smallCaps/>
          <w:sz w:val="24"/>
        </w:rPr>
        <w:t>транспортом</w:t>
      </w:r>
      <w:r>
        <w:rPr>
          <w:b/>
          <w:i/>
          <w:smallCaps/>
          <w:spacing w:val="-4"/>
          <w:sz w:val="24"/>
        </w:rPr>
        <w:t xml:space="preserve"> </w:t>
      </w:r>
      <w:r>
        <w:rPr>
          <w:b/>
          <w:i/>
          <w:smallCaps/>
          <w:sz w:val="24"/>
        </w:rPr>
        <w:t>на</w:t>
      </w:r>
      <w:r>
        <w:rPr>
          <w:b/>
          <w:i/>
          <w:smallCaps/>
          <w:spacing w:val="-4"/>
          <w:sz w:val="24"/>
        </w:rPr>
        <w:t xml:space="preserve"> </w:t>
      </w:r>
      <w:r>
        <w:rPr>
          <w:b/>
          <w:i/>
          <w:smallCaps/>
          <w:sz w:val="24"/>
        </w:rPr>
        <w:t>приміських</w:t>
      </w:r>
      <w:r>
        <w:rPr>
          <w:b/>
          <w:i/>
          <w:smallCaps/>
          <w:spacing w:val="-4"/>
          <w:sz w:val="24"/>
        </w:rPr>
        <w:t xml:space="preserve"> </w:t>
      </w:r>
      <w:r>
        <w:rPr>
          <w:b/>
          <w:i/>
          <w:smallCaps/>
          <w:sz w:val="24"/>
        </w:rPr>
        <w:t>маршрутах</w:t>
      </w:r>
      <w:r>
        <w:rPr>
          <w:b/>
          <w:i/>
          <w:smallCaps/>
          <w:spacing w:val="-4"/>
          <w:sz w:val="24"/>
        </w:rPr>
        <w:t xml:space="preserve"> </w:t>
      </w:r>
      <w:r>
        <w:rPr>
          <w:b/>
          <w:i/>
          <w:smallCaps/>
          <w:sz w:val="24"/>
        </w:rPr>
        <w:t>та</w:t>
      </w:r>
      <w:r>
        <w:rPr>
          <w:b/>
          <w:i/>
          <w:smallCaps/>
          <w:spacing w:val="-4"/>
          <w:sz w:val="24"/>
        </w:rPr>
        <w:t xml:space="preserve"> </w:t>
      </w:r>
      <w:r>
        <w:rPr>
          <w:b/>
          <w:i/>
          <w:smallCaps/>
          <w:sz w:val="24"/>
        </w:rPr>
        <w:t>визначення</w:t>
      </w:r>
      <w:r>
        <w:rPr>
          <w:b/>
          <w:i/>
          <w:smallCaps/>
          <w:spacing w:val="-4"/>
          <w:sz w:val="24"/>
        </w:rPr>
        <w:t xml:space="preserve"> </w:t>
      </w:r>
      <w:r>
        <w:rPr>
          <w:b/>
          <w:i/>
          <w:smallCaps/>
          <w:sz w:val="24"/>
        </w:rPr>
        <w:t>суми</w:t>
      </w:r>
      <w:r>
        <w:rPr>
          <w:b/>
          <w:i/>
          <w:smallCaps/>
          <w:spacing w:val="-5"/>
          <w:sz w:val="24"/>
        </w:rPr>
        <w:t xml:space="preserve"> </w:t>
      </w:r>
      <w:r>
        <w:rPr>
          <w:b/>
          <w:i/>
          <w:smallCaps/>
          <w:sz w:val="24"/>
        </w:rPr>
        <w:t>втрат</w:t>
      </w:r>
      <w:r>
        <w:rPr>
          <w:b/>
          <w:i/>
          <w:smallCaps/>
          <w:spacing w:val="-4"/>
          <w:sz w:val="24"/>
        </w:rPr>
        <w:t xml:space="preserve"> </w:t>
      </w:r>
      <w:r>
        <w:rPr>
          <w:b/>
          <w:i/>
          <w:smallCaps/>
          <w:sz w:val="24"/>
        </w:rPr>
        <w:t>за</w:t>
      </w:r>
    </w:p>
    <w:p w:rsidR="00CC37E9" w:rsidRDefault="005D0468">
      <w:pPr>
        <w:spacing w:before="20"/>
        <w:ind w:left="2548"/>
        <w:rPr>
          <w:b/>
          <w:i/>
          <w:sz w:val="19"/>
        </w:rPr>
      </w:pPr>
      <w:r>
        <w:rPr>
          <w:b/>
          <w:i/>
          <w:sz w:val="19"/>
        </w:rPr>
        <w:t>ПЕРЕВЕЗЕННЯ</w:t>
      </w:r>
      <w:r>
        <w:rPr>
          <w:b/>
          <w:i/>
          <w:spacing w:val="-4"/>
          <w:sz w:val="19"/>
        </w:rPr>
        <w:t xml:space="preserve"> </w:t>
      </w:r>
      <w:r>
        <w:rPr>
          <w:b/>
          <w:i/>
          <w:sz w:val="19"/>
        </w:rPr>
        <w:t>ОКРЕМИХ</w:t>
      </w:r>
      <w:r>
        <w:rPr>
          <w:b/>
          <w:i/>
          <w:spacing w:val="-5"/>
          <w:sz w:val="19"/>
        </w:rPr>
        <w:t xml:space="preserve"> </w:t>
      </w:r>
      <w:r>
        <w:rPr>
          <w:b/>
          <w:i/>
          <w:sz w:val="19"/>
        </w:rPr>
        <w:t>ПІЛЬГОВИХ</w:t>
      </w:r>
      <w:r>
        <w:rPr>
          <w:b/>
          <w:i/>
          <w:spacing w:val="-4"/>
          <w:sz w:val="19"/>
        </w:rPr>
        <w:t xml:space="preserve"> </w:t>
      </w:r>
      <w:r>
        <w:rPr>
          <w:b/>
          <w:i/>
          <w:sz w:val="19"/>
        </w:rPr>
        <w:t>КАТЕГОРІЙ</w:t>
      </w:r>
      <w:r>
        <w:rPr>
          <w:b/>
          <w:i/>
          <w:spacing w:val="-4"/>
          <w:sz w:val="19"/>
        </w:rPr>
        <w:t xml:space="preserve"> </w:t>
      </w:r>
      <w:r>
        <w:rPr>
          <w:b/>
          <w:i/>
          <w:spacing w:val="-2"/>
          <w:sz w:val="19"/>
        </w:rPr>
        <w:t>ГРОМАДЯН</w:t>
      </w:r>
    </w:p>
    <w:p w:rsidR="00CC37E9" w:rsidRDefault="005D0468">
      <w:pPr>
        <w:pStyle w:val="a4"/>
        <w:numPr>
          <w:ilvl w:val="3"/>
          <w:numId w:val="4"/>
        </w:numPr>
        <w:tabs>
          <w:tab w:val="left" w:pos="963"/>
        </w:tabs>
        <w:spacing w:before="11"/>
        <w:ind w:left="476" w:right="173" w:firstLine="0"/>
        <w:jc w:val="both"/>
        <w:rPr>
          <w:sz w:val="24"/>
        </w:rPr>
      </w:pPr>
      <w:r>
        <w:rPr>
          <w:sz w:val="24"/>
        </w:rPr>
        <w:t>Безкоштовне перевезення окремих категорій громадян, що мають право на безплатний проїзд згідно з чинним законодавством, здійснюється пасажирським автотранспортом на</w:t>
      </w:r>
      <w:r>
        <w:rPr>
          <w:spacing w:val="40"/>
          <w:sz w:val="24"/>
        </w:rPr>
        <w:t xml:space="preserve"> </w:t>
      </w:r>
      <w:r>
        <w:rPr>
          <w:sz w:val="24"/>
        </w:rPr>
        <w:t>умовах, визначених договором на обслуговування маршруту, укладеним із Організатором перевез</w:t>
      </w:r>
      <w:r>
        <w:rPr>
          <w:sz w:val="24"/>
        </w:rPr>
        <w:t>ень, які пролягають в межах Белзької громади, при пред’явленні пільговиком відповідного посвідчення, що підтверджує право на пільгу.</w:t>
      </w:r>
    </w:p>
    <w:p w:rsidR="00CC37E9" w:rsidRDefault="005D0468">
      <w:pPr>
        <w:pStyle w:val="a4"/>
        <w:numPr>
          <w:ilvl w:val="3"/>
          <w:numId w:val="4"/>
        </w:numPr>
        <w:tabs>
          <w:tab w:val="left" w:pos="992"/>
        </w:tabs>
        <w:ind w:left="476" w:right="173" w:firstLine="0"/>
        <w:jc w:val="both"/>
        <w:rPr>
          <w:sz w:val="24"/>
        </w:rPr>
      </w:pPr>
      <w:r>
        <w:rPr>
          <w:sz w:val="24"/>
        </w:rPr>
        <w:t xml:space="preserve">Розрахунки фактично виконаних обсягів перевезень пільгових категорій населення в автобусах приміських маршрутів загального </w:t>
      </w:r>
      <w:r>
        <w:rPr>
          <w:sz w:val="24"/>
        </w:rPr>
        <w:t>користування виконуються перевізниками по кожному маршруту окремо (без урахування страхового збору та ПДВ) за календарний місяць в такому порядку:</w:t>
      </w:r>
    </w:p>
    <w:p w:rsidR="00CC37E9" w:rsidRDefault="005D0468">
      <w:pPr>
        <w:pStyle w:val="a4"/>
        <w:numPr>
          <w:ilvl w:val="4"/>
          <w:numId w:val="4"/>
        </w:numPr>
        <w:tabs>
          <w:tab w:val="left" w:pos="790"/>
        </w:tabs>
        <w:ind w:left="476" w:right="175" w:firstLine="0"/>
        <w:rPr>
          <w:sz w:val="24"/>
        </w:rPr>
      </w:pPr>
      <w:r>
        <w:rPr>
          <w:sz w:val="24"/>
        </w:rPr>
        <w:t>Сума відшкодування втрат перевізника за перевезення автотранспортом приміського сполучення визначається за фо</w:t>
      </w:r>
      <w:r>
        <w:rPr>
          <w:sz w:val="24"/>
        </w:rPr>
        <w:t>рмулою:</w:t>
      </w:r>
    </w:p>
    <w:p w:rsidR="00CC37E9" w:rsidRDefault="005D0468">
      <w:pPr>
        <w:pStyle w:val="a3"/>
        <w:tabs>
          <w:tab w:val="left" w:pos="3821"/>
        </w:tabs>
        <w:ind w:left="476"/>
      </w:pPr>
      <w:r>
        <w:t>Впр</w:t>
      </w:r>
      <w:r>
        <w:rPr>
          <w:spacing w:val="-3"/>
        </w:rPr>
        <w:t xml:space="preserve"> </w:t>
      </w:r>
      <w:r>
        <w:t>= Дпр</w:t>
      </w:r>
      <w:r>
        <w:rPr>
          <w:spacing w:val="-2"/>
        </w:rPr>
        <w:t xml:space="preserve"> </w:t>
      </w:r>
      <w:r>
        <w:t>: Q</w:t>
      </w:r>
      <w:r>
        <w:rPr>
          <w:spacing w:val="-2"/>
        </w:rPr>
        <w:t xml:space="preserve"> </w:t>
      </w:r>
      <w:r>
        <w:t xml:space="preserve">пр/пл * </w:t>
      </w:r>
      <w:r>
        <w:rPr>
          <w:spacing w:val="-2"/>
        </w:rPr>
        <w:t>Qбезпл,</w:t>
      </w:r>
      <w:r>
        <w:tab/>
      </w:r>
      <w:r>
        <w:rPr>
          <w:spacing w:val="-5"/>
        </w:rPr>
        <w:t>де</w:t>
      </w:r>
    </w:p>
    <w:p w:rsidR="00CC37E9" w:rsidRDefault="005D0468">
      <w:pPr>
        <w:pStyle w:val="a3"/>
        <w:ind w:left="476"/>
      </w:pPr>
      <w:r>
        <w:t>Дпр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доходи</w:t>
      </w:r>
      <w:r>
        <w:rPr>
          <w:spacing w:val="-4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перевезення</w:t>
      </w:r>
      <w:r>
        <w:rPr>
          <w:spacing w:val="-4"/>
        </w:rPr>
        <w:t xml:space="preserve"> </w:t>
      </w:r>
      <w:r>
        <w:t>платних</w:t>
      </w:r>
      <w:r>
        <w:rPr>
          <w:spacing w:val="-5"/>
        </w:rPr>
        <w:t xml:space="preserve"> </w:t>
      </w:r>
      <w:r>
        <w:t>пасажирів</w:t>
      </w:r>
      <w:r>
        <w:rPr>
          <w:spacing w:val="-5"/>
        </w:rPr>
        <w:t xml:space="preserve"> </w:t>
      </w:r>
      <w:r>
        <w:t>автотранспортом</w:t>
      </w:r>
      <w:r>
        <w:rPr>
          <w:spacing w:val="-4"/>
        </w:rPr>
        <w:t xml:space="preserve"> </w:t>
      </w:r>
      <w:r>
        <w:t>приміського</w:t>
      </w:r>
      <w:r>
        <w:rPr>
          <w:spacing w:val="-4"/>
        </w:rPr>
        <w:t xml:space="preserve"> </w:t>
      </w:r>
      <w:r>
        <w:rPr>
          <w:spacing w:val="-2"/>
        </w:rPr>
        <w:t>сполучення</w:t>
      </w:r>
    </w:p>
    <w:p w:rsidR="00CC37E9" w:rsidRDefault="005D0468">
      <w:pPr>
        <w:pStyle w:val="a3"/>
        <w:ind w:left="476"/>
      </w:pPr>
      <w:r>
        <w:t>Q пр.пл – кількість перевезених автотранспортом приміського сполучення платних</w:t>
      </w:r>
      <w:r>
        <w:rPr>
          <w:spacing w:val="40"/>
        </w:rPr>
        <w:t xml:space="preserve"> </w:t>
      </w:r>
      <w:r>
        <w:t xml:space="preserve">пасажирів, </w:t>
      </w:r>
      <w:r>
        <w:rPr>
          <w:spacing w:val="-2"/>
        </w:rPr>
        <w:t>чол.;</w:t>
      </w:r>
    </w:p>
    <w:p w:rsidR="00CC37E9" w:rsidRDefault="005D0468">
      <w:pPr>
        <w:pStyle w:val="a3"/>
        <w:ind w:left="476"/>
      </w:pPr>
      <w:r>
        <w:t>Qбезпл.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кількість</w:t>
      </w:r>
      <w:r>
        <w:rPr>
          <w:spacing w:val="-4"/>
        </w:rPr>
        <w:t xml:space="preserve"> </w:t>
      </w:r>
      <w:r>
        <w:t>перевезених</w:t>
      </w:r>
      <w:r>
        <w:rPr>
          <w:spacing w:val="-5"/>
        </w:rPr>
        <w:t xml:space="preserve"> </w:t>
      </w:r>
      <w:r>
        <w:t>пільгових</w:t>
      </w:r>
      <w:r>
        <w:rPr>
          <w:spacing w:val="52"/>
        </w:rPr>
        <w:t xml:space="preserve"> </w:t>
      </w:r>
      <w:r>
        <w:t>пасажирів,</w:t>
      </w:r>
      <w:r>
        <w:rPr>
          <w:spacing w:val="-4"/>
        </w:rPr>
        <w:t xml:space="preserve"> </w:t>
      </w:r>
      <w:r>
        <w:rPr>
          <w:spacing w:val="-2"/>
        </w:rPr>
        <w:t>чол.;</w:t>
      </w:r>
    </w:p>
    <w:p w:rsidR="00CC37E9" w:rsidRDefault="005D0468">
      <w:pPr>
        <w:pStyle w:val="a3"/>
        <w:ind w:left="476"/>
      </w:pPr>
      <w:r>
        <w:t>Розрахунок</w:t>
      </w:r>
      <w:r>
        <w:rPr>
          <w:spacing w:val="40"/>
        </w:rPr>
        <w:t xml:space="preserve"> </w:t>
      </w:r>
      <w:r>
        <w:t>кількості</w:t>
      </w:r>
      <w:r>
        <w:rPr>
          <w:spacing w:val="40"/>
        </w:rPr>
        <w:t xml:space="preserve"> </w:t>
      </w:r>
      <w:r>
        <w:t>перевезених пільгових пасажирів –</w:t>
      </w:r>
      <w:r>
        <w:rPr>
          <w:spacing w:val="40"/>
        </w:rPr>
        <w:t xml:space="preserve"> </w:t>
      </w:r>
      <w:r>
        <w:t>пасажирів,</w:t>
      </w:r>
      <w:r>
        <w:rPr>
          <w:spacing w:val="40"/>
        </w:rPr>
        <w:t xml:space="preserve"> </w:t>
      </w:r>
      <w:r>
        <w:t>які</w:t>
      </w:r>
      <w:r>
        <w:rPr>
          <w:spacing w:val="40"/>
        </w:rPr>
        <w:t xml:space="preserve"> </w:t>
      </w:r>
      <w:r>
        <w:t>користуються правом безплатного проїзду у транспорті приміського сполучення (Qбезпл) визначається за формулою: Qбезпл. = Q пр/пл * К пр,</w:t>
      </w:r>
      <w:r>
        <w:rPr>
          <w:spacing w:val="40"/>
        </w:rPr>
        <w:t xml:space="preserve"> </w:t>
      </w:r>
      <w:r>
        <w:t>де</w:t>
      </w:r>
    </w:p>
    <w:p w:rsidR="00CC37E9" w:rsidRDefault="005D0468">
      <w:pPr>
        <w:pStyle w:val="a3"/>
        <w:ind w:left="476"/>
      </w:pPr>
      <w:r>
        <w:t>К пр – коефіцієнт с</w:t>
      </w:r>
      <w:r>
        <w:t>піввідношення кількості пасажирів, які мають право на безплатний проїзд, і платних пасажирів у загальному обсязі</w:t>
      </w:r>
      <w:r>
        <w:rPr>
          <w:spacing w:val="40"/>
        </w:rPr>
        <w:t xml:space="preserve"> </w:t>
      </w:r>
      <w:r>
        <w:t>перевезень</w:t>
      </w:r>
      <w:r>
        <w:rPr>
          <w:spacing w:val="40"/>
        </w:rPr>
        <w:t xml:space="preserve"> </w:t>
      </w:r>
      <w:r>
        <w:t>пасажирів.</w:t>
      </w:r>
    </w:p>
    <w:p w:rsidR="00CC37E9" w:rsidRDefault="005D0468">
      <w:pPr>
        <w:pStyle w:val="a3"/>
        <w:ind w:left="476" w:right="173"/>
        <w:jc w:val="both"/>
      </w:pPr>
      <w:r>
        <w:t>Коефіцієнт (Кпр) розраховується шляхом аналізу стану перевезення пасажирів автотранспортом приміського сполучення на підс</w:t>
      </w:r>
      <w:r>
        <w:t>таві результатів обстеження робочою групою з питань розрахунків обсягів компенсації витрат автомобільним транспортом загального користування (далі – Робоча група). Склад і повноваження Робочої групи затверджуються керівником Розпорядника, з залучення спеці</w:t>
      </w:r>
      <w:r>
        <w:t>алістів необхідних для роботи Робочої групи, за згодою.</w:t>
      </w:r>
    </w:p>
    <w:p w:rsidR="00CC37E9" w:rsidRDefault="005D0468">
      <w:pPr>
        <w:pStyle w:val="a4"/>
        <w:numPr>
          <w:ilvl w:val="3"/>
          <w:numId w:val="4"/>
        </w:numPr>
        <w:tabs>
          <w:tab w:val="left" w:pos="1032"/>
        </w:tabs>
        <w:ind w:left="476" w:right="174" w:firstLine="0"/>
        <w:jc w:val="both"/>
        <w:rPr>
          <w:sz w:val="24"/>
        </w:rPr>
      </w:pPr>
      <w:r>
        <w:rPr>
          <w:sz w:val="24"/>
        </w:rPr>
        <w:t>Розрахунок коефіцієнтів співвідношення кількості пасажирів, які мають право на безплатний проїзд, і платних пасажирів у загальному обсязі</w:t>
      </w:r>
      <w:r>
        <w:rPr>
          <w:spacing w:val="40"/>
          <w:sz w:val="24"/>
        </w:rPr>
        <w:t xml:space="preserve"> </w:t>
      </w:r>
      <w:r>
        <w:rPr>
          <w:sz w:val="24"/>
        </w:rPr>
        <w:t>перевезень</w:t>
      </w:r>
      <w:r>
        <w:rPr>
          <w:spacing w:val="40"/>
          <w:sz w:val="24"/>
        </w:rPr>
        <w:t xml:space="preserve"> </w:t>
      </w:r>
      <w:r>
        <w:rPr>
          <w:sz w:val="24"/>
        </w:rPr>
        <w:t>пасажирів проводиться на підставі акта обстеження пасажиропотоку (Додаток 2) щодо кожного перевізника.</w:t>
      </w:r>
    </w:p>
    <w:p w:rsidR="00CC37E9" w:rsidRDefault="005D0468">
      <w:pPr>
        <w:pStyle w:val="a3"/>
        <w:ind w:left="476" w:right="173" w:firstLine="651"/>
        <w:jc w:val="both"/>
      </w:pPr>
      <w:r>
        <w:t>За рішенням Робочої групи для розрахунку коефіцієнтів співвідношення кількості пасажирів, які мають право на безплатний проїзд, і платних пасажирів у заг</w:t>
      </w:r>
      <w:r>
        <w:t xml:space="preserve">альному обсязі перевезень пасажирів можуть братися показники фактично реалізованих квитків касами </w:t>
      </w:r>
      <w:r>
        <w:rPr>
          <w:spacing w:val="-2"/>
        </w:rPr>
        <w:t>автостанцій.</w:t>
      </w:r>
    </w:p>
    <w:p w:rsidR="00CC37E9" w:rsidRDefault="00CC37E9">
      <w:pPr>
        <w:jc w:val="both"/>
        <w:sectPr w:rsidR="00CC37E9">
          <w:pgSz w:w="11910" w:h="16840"/>
          <w:pgMar w:top="280" w:right="420" w:bottom="440" w:left="840" w:header="0" w:footer="240" w:gutter="0"/>
          <w:cols w:space="720"/>
        </w:sectPr>
      </w:pPr>
    </w:p>
    <w:p w:rsidR="00CC37E9" w:rsidRDefault="005D0468">
      <w:pPr>
        <w:pStyle w:val="a4"/>
        <w:numPr>
          <w:ilvl w:val="3"/>
          <w:numId w:val="4"/>
        </w:numPr>
        <w:tabs>
          <w:tab w:val="left" w:pos="974"/>
        </w:tabs>
        <w:spacing w:before="62"/>
        <w:ind w:left="476" w:right="175" w:firstLine="0"/>
        <w:jc w:val="both"/>
        <w:rPr>
          <w:sz w:val="24"/>
        </w:rPr>
      </w:pPr>
      <w:r>
        <w:rPr>
          <w:sz w:val="24"/>
        </w:rPr>
        <w:lastRenderedPageBreak/>
        <w:t>Загальна сума відшкодувань за місяць, розрахована перевізником за вищезазначеними формулами, додається до актів звірки і подаєт</w:t>
      </w:r>
      <w:r>
        <w:rPr>
          <w:sz w:val="24"/>
        </w:rPr>
        <w:t>ься до Розпорядника.</w:t>
      </w:r>
    </w:p>
    <w:p w:rsidR="00CC37E9" w:rsidRDefault="005D0468">
      <w:pPr>
        <w:pStyle w:val="a4"/>
        <w:numPr>
          <w:ilvl w:val="3"/>
          <w:numId w:val="4"/>
        </w:numPr>
        <w:tabs>
          <w:tab w:val="left" w:pos="932"/>
        </w:tabs>
        <w:ind w:left="476" w:right="174" w:firstLine="0"/>
        <w:jc w:val="both"/>
        <w:rPr>
          <w:sz w:val="24"/>
        </w:rPr>
      </w:pPr>
      <w:r>
        <w:rPr>
          <w:sz w:val="24"/>
        </w:rPr>
        <w:t>Відшкодування проводиться головним розпорядником бюджетних коштів пропорційно до сум компенсаційних виплат за пільговий проїзд окремих категорій громадян, згідно з розрахунками, поданими кожним перевізником та в межах виділених коштори</w:t>
      </w:r>
      <w:r>
        <w:rPr>
          <w:sz w:val="24"/>
        </w:rPr>
        <w:t>сних призначень з врахуванням розподілу коштів між перевізниками. Розподіл коштів між перевізниками здійснюється Робочою групою відповідно до Порядку.</w:t>
      </w:r>
    </w:p>
    <w:p w:rsidR="00CC37E9" w:rsidRDefault="005D0468">
      <w:pPr>
        <w:pStyle w:val="a4"/>
        <w:numPr>
          <w:ilvl w:val="3"/>
          <w:numId w:val="4"/>
        </w:numPr>
        <w:tabs>
          <w:tab w:val="left" w:pos="946"/>
        </w:tabs>
        <w:ind w:left="476" w:right="174" w:firstLine="0"/>
        <w:jc w:val="both"/>
        <w:rPr>
          <w:sz w:val="24"/>
        </w:rPr>
      </w:pPr>
      <w:r>
        <w:rPr>
          <w:sz w:val="24"/>
        </w:rPr>
        <w:t>Перевізники щомісяця до 5 числа надають розпоряднику бюджетних коштів розрахунки щодо вартості послуг, на</w:t>
      </w:r>
      <w:r>
        <w:rPr>
          <w:sz w:val="24"/>
        </w:rPr>
        <w:t>даних пільговикам у минулому місяці, за формами згідно з додатком 1.</w:t>
      </w:r>
    </w:p>
    <w:p w:rsidR="00CC37E9" w:rsidRDefault="005D0468">
      <w:pPr>
        <w:pStyle w:val="a4"/>
        <w:numPr>
          <w:ilvl w:val="3"/>
          <w:numId w:val="4"/>
        </w:numPr>
        <w:tabs>
          <w:tab w:val="left" w:pos="897"/>
        </w:tabs>
        <w:ind w:left="897" w:hanging="421"/>
        <w:jc w:val="both"/>
        <w:rPr>
          <w:sz w:val="24"/>
        </w:rPr>
      </w:pPr>
      <w:r>
        <w:rPr>
          <w:sz w:val="24"/>
        </w:rPr>
        <w:t>Перевізники</w:t>
      </w:r>
      <w:r>
        <w:rPr>
          <w:spacing w:val="-7"/>
          <w:sz w:val="24"/>
        </w:rPr>
        <w:t xml:space="preserve"> </w:t>
      </w:r>
      <w:r>
        <w:rPr>
          <w:sz w:val="24"/>
        </w:rPr>
        <w:t>несуть</w:t>
      </w:r>
      <w:r>
        <w:rPr>
          <w:spacing w:val="-7"/>
          <w:sz w:val="24"/>
        </w:rPr>
        <w:t xml:space="preserve"> </w:t>
      </w:r>
      <w:r>
        <w:rPr>
          <w:sz w:val="24"/>
        </w:rPr>
        <w:t>відповідальність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достовірність</w:t>
      </w:r>
      <w:r>
        <w:rPr>
          <w:spacing w:val="-7"/>
          <w:sz w:val="24"/>
        </w:rPr>
        <w:t xml:space="preserve"> </w:t>
      </w:r>
      <w:r>
        <w:rPr>
          <w:sz w:val="24"/>
        </w:rPr>
        <w:t>наданих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розрахунків.</w:t>
      </w:r>
    </w:p>
    <w:p w:rsidR="00CC37E9" w:rsidRDefault="005D0468">
      <w:pPr>
        <w:pStyle w:val="a4"/>
        <w:numPr>
          <w:ilvl w:val="3"/>
          <w:numId w:val="4"/>
        </w:numPr>
        <w:tabs>
          <w:tab w:val="left" w:pos="973"/>
        </w:tabs>
        <w:ind w:left="476" w:right="117" w:firstLine="0"/>
        <w:jc w:val="both"/>
        <w:rPr>
          <w:sz w:val="24"/>
        </w:rPr>
      </w:pPr>
      <w:r>
        <w:rPr>
          <w:sz w:val="24"/>
        </w:rPr>
        <w:t>Сума відшкодування визначається на підставі поданого перевізником розрахунку суми компенсаційних виплат за пільго</w:t>
      </w:r>
      <w:r>
        <w:rPr>
          <w:sz w:val="24"/>
        </w:rPr>
        <w:t>вий проїзд окремих категорій громадян при користуванні пасажирським транспортом на приміських маршрутах. Остаточна взята сума до відшкодування узгоджується у акті звіряння, який підписується двома сторонами щомісячно.</w:t>
      </w:r>
    </w:p>
    <w:p w:rsidR="00CC37E9" w:rsidRDefault="005D0468">
      <w:pPr>
        <w:pStyle w:val="a3"/>
        <w:ind w:left="476" w:right="118"/>
        <w:jc w:val="both"/>
      </w:pPr>
      <w:r>
        <w:t>Сума взята до відшкодування не може перевищувати виділені кошторисні призначення на конкретного перевізника з врахуванням помісячних асигнувань.</w:t>
      </w:r>
    </w:p>
    <w:p w:rsidR="00CC37E9" w:rsidRDefault="005D0468">
      <w:pPr>
        <w:pStyle w:val="a3"/>
        <w:ind w:left="476" w:right="117"/>
        <w:jc w:val="both"/>
      </w:pPr>
      <w:r>
        <w:t>Сума яка не взята до відшкодування Головним розпорядником не переходить до наступного звітного періоду, але мож</w:t>
      </w:r>
      <w:r>
        <w:t>е бути переглянута у кінці бюджетного року при надходженні додаткового фінансування.”</w:t>
      </w:r>
    </w:p>
    <w:p w:rsidR="00CC37E9" w:rsidRDefault="00CC37E9">
      <w:pPr>
        <w:pStyle w:val="a3"/>
      </w:pPr>
    </w:p>
    <w:p w:rsidR="00CC37E9" w:rsidRDefault="005D0468">
      <w:pPr>
        <w:pStyle w:val="2"/>
        <w:numPr>
          <w:ilvl w:val="2"/>
          <w:numId w:val="4"/>
        </w:numPr>
        <w:tabs>
          <w:tab w:val="left" w:pos="3120"/>
        </w:tabs>
        <w:ind w:left="3119"/>
        <w:jc w:val="both"/>
        <w:rPr>
          <w:b w:val="0"/>
        </w:rPr>
      </w:pPr>
      <w:r>
        <w:t>Порядок</w:t>
      </w:r>
      <w:r>
        <w:rPr>
          <w:spacing w:val="-8"/>
        </w:rPr>
        <w:t xml:space="preserve"> </w:t>
      </w:r>
      <w:r>
        <w:t>проведення</w:t>
      </w:r>
      <w:r>
        <w:rPr>
          <w:spacing w:val="-7"/>
        </w:rPr>
        <w:t xml:space="preserve"> </w:t>
      </w:r>
      <w:r>
        <w:t>відшкодування</w:t>
      </w:r>
      <w:r>
        <w:rPr>
          <w:spacing w:val="-6"/>
        </w:rPr>
        <w:t xml:space="preserve"> </w:t>
      </w:r>
      <w:r>
        <w:rPr>
          <w:spacing w:val="-2"/>
        </w:rPr>
        <w:t>компенсації</w:t>
      </w:r>
    </w:p>
    <w:p w:rsidR="00CC37E9" w:rsidRDefault="005D0468">
      <w:pPr>
        <w:pStyle w:val="a4"/>
        <w:numPr>
          <w:ilvl w:val="3"/>
          <w:numId w:val="4"/>
        </w:numPr>
        <w:tabs>
          <w:tab w:val="left" w:pos="897"/>
        </w:tabs>
        <w:ind w:left="897" w:hanging="421"/>
        <w:jc w:val="both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підставі</w:t>
      </w:r>
      <w:r>
        <w:rPr>
          <w:spacing w:val="-2"/>
          <w:sz w:val="24"/>
        </w:rPr>
        <w:t xml:space="preserve"> </w:t>
      </w:r>
      <w:r>
        <w:rPr>
          <w:sz w:val="24"/>
        </w:rPr>
        <w:t>наданих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перевізниками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розрахунків</w:t>
      </w:r>
      <w:r>
        <w:rPr>
          <w:spacing w:val="-2"/>
          <w:sz w:val="24"/>
        </w:rPr>
        <w:t xml:space="preserve"> </w:t>
      </w:r>
      <w:r>
        <w:rPr>
          <w:sz w:val="24"/>
        </w:rPr>
        <w:t>розпорядник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бюджетних</w:t>
      </w:r>
      <w:r>
        <w:rPr>
          <w:spacing w:val="-1"/>
          <w:sz w:val="24"/>
        </w:rPr>
        <w:t xml:space="preserve"> </w:t>
      </w:r>
      <w:r>
        <w:rPr>
          <w:sz w:val="24"/>
        </w:rPr>
        <w:t>коштів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щомісяця:</w:t>
      </w:r>
    </w:p>
    <w:p w:rsidR="00CC37E9" w:rsidRDefault="005D0468">
      <w:pPr>
        <w:pStyle w:val="a4"/>
        <w:numPr>
          <w:ilvl w:val="0"/>
          <w:numId w:val="2"/>
        </w:numPr>
        <w:tabs>
          <w:tab w:val="left" w:pos="1139"/>
          <w:tab w:val="left" w:pos="1141"/>
        </w:tabs>
        <w:ind w:left="476" w:right="174" w:firstLine="0"/>
        <w:rPr>
          <w:sz w:val="24"/>
        </w:rPr>
      </w:pPr>
      <w:r>
        <w:rPr>
          <w:sz w:val="24"/>
        </w:rPr>
        <w:t xml:space="preserve">в межах затверджених бюджетних асигнувань складає з перевізниками відповідні акти </w:t>
      </w:r>
      <w:r>
        <w:rPr>
          <w:spacing w:val="-2"/>
          <w:sz w:val="24"/>
        </w:rPr>
        <w:t>звіряння;</w:t>
      </w:r>
    </w:p>
    <w:p w:rsidR="00CC37E9" w:rsidRDefault="005D0468">
      <w:pPr>
        <w:pStyle w:val="a4"/>
        <w:numPr>
          <w:ilvl w:val="0"/>
          <w:numId w:val="2"/>
        </w:numPr>
        <w:tabs>
          <w:tab w:val="left" w:pos="1139"/>
          <w:tab w:val="left" w:pos="1141"/>
        </w:tabs>
        <w:ind w:left="1140" w:hanging="665"/>
        <w:rPr>
          <w:sz w:val="24"/>
        </w:rPr>
      </w:pPr>
      <w:r>
        <w:rPr>
          <w:sz w:val="24"/>
        </w:rPr>
        <w:t>реєструє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3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казначейства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бюджетні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зобов’язання;</w:t>
      </w:r>
    </w:p>
    <w:p w:rsidR="00CC37E9" w:rsidRDefault="005D0468">
      <w:pPr>
        <w:pStyle w:val="a4"/>
        <w:numPr>
          <w:ilvl w:val="0"/>
          <w:numId w:val="2"/>
        </w:numPr>
        <w:tabs>
          <w:tab w:val="left" w:pos="1139"/>
          <w:tab w:val="left" w:pos="1141"/>
        </w:tabs>
        <w:ind w:left="1140" w:hanging="665"/>
        <w:rPr>
          <w:sz w:val="24"/>
        </w:rPr>
      </w:pPr>
      <w:r>
        <w:rPr>
          <w:sz w:val="24"/>
        </w:rPr>
        <w:t>подає</w:t>
      </w:r>
      <w:r>
        <w:rPr>
          <w:spacing w:val="-4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фінансування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виконавчий</w:t>
      </w:r>
      <w:r>
        <w:rPr>
          <w:spacing w:val="-3"/>
          <w:sz w:val="24"/>
        </w:rPr>
        <w:t xml:space="preserve"> </w:t>
      </w:r>
      <w:r>
        <w:rPr>
          <w:sz w:val="24"/>
        </w:rPr>
        <w:t>комітет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числа;</w:t>
      </w:r>
    </w:p>
    <w:p w:rsidR="00CC37E9" w:rsidRDefault="005D0468">
      <w:pPr>
        <w:pStyle w:val="a4"/>
        <w:numPr>
          <w:ilvl w:val="0"/>
          <w:numId w:val="2"/>
        </w:numPr>
        <w:tabs>
          <w:tab w:val="left" w:pos="1139"/>
          <w:tab w:val="left" w:pos="1141"/>
        </w:tabs>
        <w:ind w:left="476" w:right="174" w:firstLine="0"/>
        <w:rPr>
          <w:sz w:val="24"/>
        </w:rPr>
      </w:pPr>
      <w:r>
        <w:rPr>
          <w:sz w:val="24"/>
        </w:rPr>
        <w:t>здійснює розрахунки з перевізниками</w:t>
      </w:r>
      <w:r>
        <w:rPr>
          <w:sz w:val="24"/>
        </w:rPr>
        <w:t xml:space="preserve"> за надані пільгові послуги в межах виділеного обсягу субвенції.</w:t>
      </w:r>
    </w:p>
    <w:p w:rsidR="00CC37E9" w:rsidRDefault="005D0468">
      <w:pPr>
        <w:pStyle w:val="a4"/>
        <w:numPr>
          <w:ilvl w:val="3"/>
          <w:numId w:val="4"/>
        </w:numPr>
        <w:tabs>
          <w:tab w:val="left" w:pos="1000"/>
        </w:tabs>
        <w:ind w:left="476" w:right="173" w:firstLine="0"/>
        <w:jc w:val="both"/>
        <w:rPr>
          <w:sz w:val="24"/>
        </w:rPr>
      </w:pPr>
      <w:r>
        <w:rPr>
          <w:sz w:val="24"/>
        </w:rPr>
        <w:t>Здійснення компенсаційних виплат за пільговий проїзд окремих категорій громадян припиняється у разі закінчення терміну дії договору про обслуговування маршруту, а також закінчення терміну дії</w:t>
      </w:r>
      <w:r>
        <w:rPr>
          <w:sz w:val="24"/>
        </w:rPr>
        <w:t xml:space="preserve"> або позбавлення перевізника ліцензії на здійснення пасажирських </w:t>
      </w:r>
      <w:r>
        <w:rPr>
          <w:spacing w:val="-2"/>
          <w:sz w:val="24"/>
        </w:rPr>
        <w:t>перевезень.</w:t>
      </w:r>
    </w:p>
    <w:p w:rsidR="00CC37E9" w:rsidRDefault="005D0468">
      <w:pPr>
        <w:pStyle w:val="a4"/>
        <w:numPr>
          <w:ilvl w:val="1"/>
          <w:numId w:val="1"/>
        </w:numPr>
        <w:tabs>
          <w:tab w:val="left" w:pos="1000"/>
        </w:tabs>
        <w:ind w:left="476" w:right="174" w:firstLine="0"/>
        <w:jc w:val="both"/>
        <w:rPr>
          <w:sz w:val="24"/>
        </w:rPr>
      </w:pPr>
      <w:r>
        <w:rPr>
          <w:sz w:val="24"/>
        </w:rPr>
        <w:t>Здійснення компенсаційних виплат за пільговий проїзд окремих категорій громадян здійснюється за період дії цього Порядку, починаючи з 01 січня по 31 грудня поточного року.</w:t>
      </w:r>
    </w:p>
    <w:p w:rsidR="00CC37E9" w:rsidRDefault="00CC37E9">
      <w:pPr>
        <w:jc w:val="both"/>
        <w:rPr>
          <w:sz w:val="24"/>
        </w:rPr>
        <w:sectPr w:rsidR="00CC37E9">
          <w:pgSz w:w="11910" w:h="16840"/>
          <w:pgMar w:top="280" w:right="420" w:bottom="440" w:left="840" w:header="0" w:footer="240" w:gutter="0"/>
          <w:cols w:space="720"/>
        </w:sectPr>
      </w:pPr>
    </w:p>
    <w:p w:rsidR="00CC37E9" w:rsidRDefault="00CC37E9">
      <w:pPr>
        <w:pStyle w:val="a3"/>
        <w:rPr>
          <w:sz w:val="22"/>
        </w:rPr>
      </w:pPr>
    </w:p>
    <w:p w:rsidR="00CC37E9" w:rsidRDefault="00CC37E9">
      <w:pPr>
        <w:pStyle w:val="a3"/>
        <w:spacing w:before="4"/>
      </w:pPr>
    </w:p>
    <w:p w:rsidR="00CC37E9" w:rsidRDefault="005D0468">
      <w:pPr>
        <w:ind w:left="276"/>
        <w:rPr>
          <w:sz w:val="20"/>
        </w:rPr>
      </w:pPr>
      <w:r>
        <w:rPr>
          <w:spacing w:val="-2"/>
          <w:sz w:val="20"/>
        </w:rPr>
        <w:t>Погоджено:</w:t>
      </w:r>
    </w:p>
    <w:p w:rsidR="00CC37E9" w:rsidRDefault="005D0468">
      <w:pPr>
        <w:spacing w:before="73"/>
        <w:ind w:right="112"/>
        <w:jc w:val="right"/>
        <w:rPr>
          <w:sz w:val="20"/>
        </w:rPr>
      </w:pPr>
      <w:r>
        <w:br w:type="column"/>
      </w:r>
      <w:r>
        <w:rPr>
          <w:sz w:val="20"/>
        </w:rPr>
        <w:lastRenderedPageBreak/>
        <w:t>Додаток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1</w:t>
      </w:r>
    </w:p>
    <w:p w:rsidR="00CC37E9" w:rsidRDefault="005D0468">
      <w:pPr>
        <w:ind w:right="112"/>
        <w:jc w:val="right"/>
        <w:rPr>
          <w:sz w:val="20"/>
        </w:rPr>
      </w:pPr>
      <w:r>
        <w:rPr>
          <w:sz w:val="20"/>
        </w:rPr>
        <w:t xml:space="preserve">до </w:t>
      </w:r>
      <w:r>
        <w:rPr>
          <w:spacing w:val="-2"/>
          <w:sz w:val="20"/>
        </w:rPr>
        <w:t>Порядку</w:t>
      </w:r>
    </w:p>
    <w:p w:rsidR="00CC37E9" w:rsidRDefault="00CC37E9">
      <w:pPr>
        <w:jc w:val="right"/>
        <w:rPr>
          <w:sz w:val="20"/>
        </w:rPr>
        <w:sectPr w:rsidR="00CC37E9">
          <w:footerReference w:type="default" r:id="rId10"/>
          <w:pgSz w:w="16840" w:h="11910" w:orient="landscape"/>
          <w:pgMar w:top="640" w:right="300" w:bottom="440" w:left="500" w:header="0" w:footer="240" w:gutter="0"/>
          <w:cols w:num="2" w:space="720" w:equalWidth="0">
            <w:col w:w="1335" w:space="13325"/>
            <w:col w:w="1380"/>
          </w:cols>
        </w:sectPr>
      </w:pPr>
    </w:p>
    <w:p w:rsidR="00CC37E9" w:rsidRDefault="00CC37E9">
      <w:pPr>
        <w:pStyle w:val="a3"/>
        <w:spacing w:before="7"/>
        <w:rPr>
          <w:sz w:val="19"/>
        </w:rPr>
      </w:pPr>
    </w:p>
    <w:p w:rsidR="00CC37E9" w:rsidRDefault="005D0468">
      <w:pPr>
        <w:pStyle w:val="a3"/>
        <w:spacing w:line="20" w:lineRule="exact"/>
        <w:ind w:left="27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7" o:spid="_x0000_s1029" style="width:120pt;height:.45pt;mso-position-horizontal-relative:char;mso-position-vertical-relative:line" coordsize="2400,9">
            <v:line id="_x0000_s1030" style="position:absolute" from="0,4" to="2400,4" strokeweight=".14319mm"/>
            <w10:wrap type="none"/>
            <w10:anchorlock/>
          </v:group>
        </w:pict>
      </w:r>
    </w:p>
    <w:p w:rsidR="00CC37E9" w:rsidRDefault="00CC37E9">
      <w:pPr>
        <w:spacing w:line="20" w:lineRule="exact"/>
        <w:rPr>
          <w:sz w:val="2"/>
        </w:rPr>
        <w:sectPr w:rsidR="00CC37E9">
          <w:type w:val="continuous"/>
          <w:pgSz w:w="16840" w:h="11910" w:orient="landscape"/>
          <w:pgMar w:top="700" w:right="300" w:bottom="280" w:left="500" w:header="0" w:footer="240" w:gutter="0"/>
          <w:cols w:space="720"/>
        </w:sectPr>
      </w:pPr>
    </w:p>
    <w:p w:rsidR="00CC37E9" w:rsidRDefault="00CC37E9">
      <w:pPr>
        <w:pStyle w:val="a3"/>
        <w:spacing w:before="7"/>
        <w:rPr>
          <w:sz w:val="18"/>
        </w:rPr>
      </w:pPr>
    </w:p>
    <w:p w:rsidR="00CC37E9" w:rsidRDefault="005D0468">
      <w:pPr>
        <w:ind w:left="276"/>
        <w:rPr>
          <w:sz w:val="20"/>
        </w:rPr>
      </w:pPr>
      <w:r>
        <w:rPr>
          <w:spacing w:val="-4"/>
          <w:sz w:val="20"/>
        </w:rPr>
        <w:t>М.П.</w:t>
      </w:r>
    </w:p>
    <w:p w:rsidR="00CC37E9" w:rsidRDefault="005D0468">
      <w:pPr>
        <w:spacing w:line="214" w:lineRule="exact"/>
        <w:ind w:left="3949" w:right="7209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 xml:space="preserve">замовник </w:t>
      </w:r>
      <w:r>
        <w:rPr>
          <w:spacing w:val="-2"/>
          <w:sz w:val="20"/>
        </w:rPr>
        <w:t>послуг</w:t>
      </w:r>
    </w:p>
    <w:p w:rsidR="00CC37E9" w:rsidRDefault="00CC37E9">
      <w:pPr>
        <w:pStyle w:val="a3"/>
        <w:spacing w:before="11"/>
        <w:rPr>
          <w:sz w:val="19"/>
        </w:rPr>
      </w:pPr>
    </w:p>
    <w:p w:rsidR="00CC37E9" w:rsidRDefault="005D0468">
      <w:pPr>
        <w:ind w:left="3949" w:right="7209"/>
        <w:jc w:val="center"/>
        <w:rPr>
          <w:b/>
          <w:sz w:val="20"/>
        </w:rPr>
      </w:pPr>
      <w:r>
        <w:rPr>
          <w:b/>
          <w:spacing w:val="-2"/>
          <w:sz w:val="20"/>
        </w:rPr>
        <w:t>РОЗРАХУНОК</w:t>
      </w:r>
    </w:p>
    <w:p w:rsidR="00CC37E9" w:rsidRDefault="005D0468">
      <w:pPr>
        <w:ind w:left="280" w:right="3541"/>
        <w:jc w:val="center"/>
        <w:rPr>
          <w:b/>
          <w:sz w:val="20"/>
        </w:rPr>
      </w:pPr>
      <w:r>
        <w:rPr>
          <w:b/>
          <w:sz w:val="20"/>
        </w:rPr>
        <w:t>суми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компенсаційних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виплат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за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пільговий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проїзд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окремих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категорій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громадян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при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користуванні пасажирським транспортом на приміських маршрутах</w:t>
      </w:r>
    </w:p>
    <w:p w:rsidR="00CC37E9" w:rsidRDefault="00CC37E9">
      <w:pPr>
        <w:jc w:val="center"/>
        <w:rPr>
          <w:sz w:val="20"/>
        </w:rPr>
        <w:sectPr w:rsidR="00CC37E9">
          <w:type w:val="continuous"/>
          <w:pgSz w:w="16840" w:h="11910" w:orient="landscape"/>
          <w:pgMar w:top="700" w:right="300" w:bottom="280" w:left="500" w:header="0" w:footer="240" w:gutter="0"/>
          <w:cols w:num="2" w:space="720" w:equalWidth="0">
            <w:col w:w="740" w:space="2686"/>
            <w:col w:w="12614"/>
          </w:cols>
        </w:sectPr>
      </w:pPr>
    </w:p>
    <w:p w:rsidR="00CC37E9" w:rsidRDefault="00CC37E9">
      <w:pPr>
        <w:pStyle w:val="a3"/>
        <w:spacing w:before="7" w:after="1"/>
        <w:rPr>
          <w:b/>
          <w:sz w:val="19"/>
        </w:rPr>
      </w:pPr>
    </w:p>
    <w:p w:rsidR="00CC37E9" w:rsidRDefault="005D0468">
      <w:pPr>
        <w:pStyle w:val="a3"/>
        <w:spacing w:line="20" w:lineRule="exact"/>
        <w:ind w:left="535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8" o:spid="_x0000_s1027" style="width:275pt;height:.45pt;mso-position-horizontal-relative:char;mso-position-vertical-relative:line" coordsize="5500,9">
            <v:line id="_x0000_s1028" style="position:absolute" from="0,4" to="5500,4" strokeweight=".14319mm"/>
            <w10:wrap type="none"/>
            <w10:anchorlock/>
          </v:group>
        </w:pict>
      </w:r>
    </w:p>
    <w:p w:rsidR="00CC37E9" w:rsidRDefault="005D0468">
      <w:pPr>
        <w:spacing w:line="214" w:lineRule="exact"/>
        <w:ind w:left="7265" w:right="7103"/>
        <w:jc w:val="center"/>
        <w:rPr>
          <w:sz w:val="20"/>
        </w:rPr>
      </w:pPr>
      <w:r>
        <w:rPr>
          <w:sz w:val="20"/>
        </w:rPr>
        <w:t xml:space="preserve">(назва </w:t>
      </w:r>
      <w:r>
        <w:rPr>
          <w:spacing w:val="-2"/>
          <w:sz w:val="20"/>
        </w:rPr>
        <w:t>перевізника)</w:t>
      </w:r>
    </w:p>
    <w:p w:rsidR="00CC37E9" w:rsidRDefault="005D0468">
      <w:pPr>
        <w:pStyle w:val="a3"/>
        <w:spacing w:before="6"/>
        <w:rPr>
          <w:sz w:val="17"/>
        </w:rPr>
      </w:pPr>
      <w:r>
        <w:pict>
          <v:shape id="docshape9" o:spid="_x0000_s1026" style="position:absolute;margin-left:292.5pt;margin-top:11.25pt;width:275pt;height:.1pt;z-index:-15725056;mso-wrap-distance-left:0;mso-wrap-distance-right:0;mso-position-horizontal-relative:page" coordorigin="5850,225" coordsize="5500,0" path="m5850,225r5501,e" filled="f" strokeweight=".14319mm">
            <v:path arrowok="t"/>
            <w10:wrap type="topAndBottom" anchorx="page"/>
          </v:shape>
        </w:pict>
      </w:r>
    </w:p>
    <w:p w:rsidR="00CC37E9" w:rsidRDefault="005D0468">
      <w:pPr>
        <w:ind w:left="7265" w:right="7103"/>
        <w:jc w:val="center"/>
        <w:rPr>
          <w:sz w:val="20"/>
        </w:rPr>
      </w:pPr>
      <w:r>
        <w:rPr>
          <w:sz w:val="20"/>
        </w:rPr>
        <w:t xml:space="preserve">(за звітний </w:t>
      </w:r>
      <w:r>
        <w:rPr>
          <w:spacing w:val="-2"/>
          <w:sz w:val="20"/>
        </w:rPr>
        <w:t>період)</w:t>
      </w:r>
    </w:p>
    <w:p w:rsidR="00CC37E9" w:rsidRDefault="00CC37E9">
      <w:pPr>
        <w:pStyle w:val="a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575"/>
        <w:gridCol w:w="1575"/>
        <w:gridCol w:w="1575"/>
        <w:gridCol w:w="1575"/>
        <w:gridCol w:w="1575"/>
        <w:gridCol w:w="1575"/>
        <w:gridCol w:w="1575"/>
        <w:gridCol w:w="1575"/>
      </w:tblGrid>
      <w:tr w:rsidR="00CC37E9">
        <w:trPr>
          <w:trHeight w:val="1609"/>
        </w:trPr>
        <w:tc>
          <w:tcPr>
            <w:tcW w:w="2808" w:type="dxa"/>
          </w:tcPr>
          <w:p w:rsidR="00CC37E9" w:rsidRDefault="00CC37E9">
            <w:pPr>
              <w:pStyle w:val="TableParagraph"/>
            </w:pPr>
          </w:p>
          <w:p w:rsidR="00CC37E9" w:rsidRDefault="00CC37E9">
            <w:pPr>
              <w:pStyle w:val="TableParagraph"/>
            </w:pPr>
          </w:p>
          <w:p w:rsidR="00CC37E9" w:rsidRDefault="005D0468">
            <w:pPr>
              <w:pStyle w:val="TableParagraph"/>
              <w:spacing w:before="184"/>
              <w:ind w:left="702"/>
              <w:rPr>
                <w:sz w:val="20"/>
              </w:rPr>
            </w:pPr>
            <w:r>
              <w:rPr>
                <w:sz w:val="20"/>
              </w:rPr>
              <w:t>Назва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маршруту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ind w:left="176" w:right="164"/>
              <w:jc w:val="center"/>
              <w:rPr>
                <w:sz w:val="20"/>
              </w:rPr>
            </w:pPr>
            <w:r>
              <w:rPr>
                <w:sz w:val="20"/>
              </w:rPr>
              <w:t>Виручка від пасажирів,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що </w:t>
            </w:r>
            <w:r>
              <w:rPr>
                <w:spacing w:val="-2"/>
                <w:sz w:val="20"/>
              </w:rPr>
              <w:t>оплачують проїзд,</w:t>
            </w:r>
          </w:p>
          <w:p w:rsidR="00CC37E9" w:rsidRDefault="005D0468">
            <w:pPr>
              <w:pStyle w:val="TableParagraph"/>
              <w:ind w:left="173" w:right="1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грн.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ind w:left="329" w:right="317"/>
              <w:jc w:val="center"/>
              <w:rPr>
                <w:sz w:val="20"/>
              </w:rPr>
            </w:pPr>
            <w:r>
              <w:rPr>
                <w:sz w:val="20"/>
              </w:rPr>
              <w:t>Тариф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 xml:space="preserve">пас/км., </w:t>
            </w:r>
            <w:r>
              <w:rPr>
                <w:spacing w:val="-4"/>
                <w:sz w:val="20"/>
              </w:rPr>
              <w:t>грн.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ind w:left="381" w:right="369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Середня дальність поїздки, </w:t>
            </w:r>
            <w:r>
              <w:rPr>
                <w:spacing w:val="-4"/>
                <w:sz w:val="20"/>
              </w:rPr>
              <w:t>км.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spacing w:line="230" w:lineRule="atLeast"/>
              <w:ind w:left="329" w:right="3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Середня вартість поїздки одного пасажира, </w:t>
            </w:r>
            <w:r>
              <w:rPr>
                <w:spacing w:val="-4"/>
                <w:sz w:val="20"/>
              </w:rPr>
              <w:t xml:space="preserve">грн. </w:t>
            </w:r>
            <w:r>
              <w:rPr>
                <w:spacing w:val="-2"/>
                <w:sz w:val="20"/>
              </w:rPr>
              <w:t>(гр.2×гр.3)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ind w:left="176" w:right="1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Кількість </w:t>
            </w:r>
            <w:r>
              <w:rPr>
                <w:sz w:val="20"/>
              </w:rPr>
              <w:t>пасажирів,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що </w:t>
            </w:r>
            <w:r>
              <w:rPr>
                <w:spacing w:val="-2"/>
                <w:sz w:val="20"/>
              </w:rPr>
              <w:t xml:space="preserve">оплачують </w:t>
            </w:r>
            <w:r>
              <w:rPr>
                <w:sz w:val="20"/>
              </w:rPr>
              <w:t xml:space="preserve">проїзд, чол. </w:t>
            </w:r>
            <w:r>
              <w:rPr>
                <w:spacing w:val="-2"/>
                <w:sz w:val="20"/>
              </w:rPr>
              <w:t>(гр.1/гр.4)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ind w:left="176" w:right="1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Коефіцієнт співвідношен </w:t>
            </w:r>
            <w:r>
              <w:rPr>
                <w:spacing w:val="-6"/>
                <w:sz w:val="20"/>
              </w:rPr>
              <w:t xml:space="preserve">ня </w:t>
            </w:r>
            <w:r>
              <w:rPr>
                <w:spacing w:val="-2"/>
                <w:sz w:val="20"/>
              </w:rPr>
              <w:t>(перевізнику)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ind w:left="270" w:right="258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Кількість пільговиків, </w:t>
            </w:r>
            <w:r>
              <w:rPr>
                <w:spacing w:val="-4"/>
                <w:sz w:val="20"/>
              </w:rPr>
              <w:t xml:space="preserve">чол. </w:t>
            </w:r>
            <w:r>
              <w:rPr>
                <w:spacing w:val="-2"/>
                <w:sz w:val="20"/>
              </w:rPr>
              <w:t>(гр.5×гр.6)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ind w:left="251" w:right="239" w:hanging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Сума </w:t>
            </w:r>
            <w:r>
              <w:rPr>
                <w:spacing w:val="-2"/>
                <w:sz w:val="20"/>
              </w:rPr>
              <w:t xml:space="preserve">компенсації, </w:t>
            </w:r>
            <w:r>
              <w:rPr>
                <w:spacing w:val="-4"/>
                <w:sz w:val="20"/>
              </w:rPr>
              <w:t xml:space="preserve">грн. </w:t>
            </w:r>
            <w:r>
              <w:rPr>
                <w:spacing w:val="-2"/>
                <w:sz w:val="20"/>
              </w:rPr>
              <w:t>(гр</w:t>
            </w:r>
            <w:r>
              <w:rPr>
                <w:spacing w:val="-2"/>
                <w:sz w:val="20"/>
              </w:rPr>
              <w:t>.4×гр.7)</w:t>
            </w:r>
          </w:p>
        </w:tc>
      </w:tr>
      <w:tr w:rsidR="00CC37E9">
        <w:trPr>
          <w:trHeight w:val="229"/>
        </w:trPr>
        <w:tc>
          <w:tcPr>
            <w:tcW w:w="280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spacing w:line="210" w:lineRule="exact"/>
              <w:ind w:right="72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spacing w:line="210" w:lineRule="exact"/>
              <w:ind w:right="725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CC37E9">
        <w:trPr>
          <w:trHeight w:val="229"/>
        </w:trPr>
        <w:tc>
          <w:tcPr>
            <w:tcW w:w="280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</w:tr>
      <w:tr w:rsidR="00CC37E9">
        <w:trPr>
          <w:trHeight w:val="229"/>
        </w:trPr>
        <w:tc>
          <w:tcPr>
            <w:tcW w:w="280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</w:tr>
      <w:tr w:rsidR="00CC37E9">
        <w:trPr>
          <w:trHeight w:val="229"/>
        </w:trPr>
        <w:tc>
          <w:tcPr>
            <w:tcW w:w="2808" w:type="dxa"/>
          </w:tcPr>
          <w:p w:rsidR="00CC37E9" w:rsidRDefault="005D0468">
            <w:pPr>
              <w:pStyle w:val="TableParagraph"/>
              <w:spacing w:line="210" w:lineRule="exact"/>
              <w:ind w:left="1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ВСЬОГО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spacing w:line="210" w:lineRule="exact"/>
              <w:ind w:right="7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spacing w:line="210" w:lineRule="exact"/>
              <w:ind w:right="7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1575" w:type="dxa"/>
          </w:tcPr>
          <w:p w:rsidR="00CC37E9" w:rsidRDefault="005D0468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1575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</w:tr>
    </w:tbl>
    <w:p w:rsidR="00CC37E9" w:rsidRDefault="00CC37E9">
      <w:pPr>
        <w:pStyle w:val="a3"/>
        <w:spacing w:before="5"/>
        <w:rPr>
          <w:sz w:val="12"/>
        </w:rPr>
      </w:pPr>
    </w:p>
    <w:p w:rsidR="00CC37E9" w:rsidRDefault="005D0468">
      <w:pPr>
        <w:tabs>
          <w:tab w:val="left" w:pos="1688"/>
          <w:tab w:val="left" w:pos="2533"/>
          <w:tab w:val="left" w:pos="5733"/>
        </w:tabs>
        <w:spacing w:before="91"/>
        <w:ind w:left="276"/>
        <w:rPr>
          <w:sz w:val="20"/>
        </w:rPr>
      </w:pPr>
      <w:r>
        <w:rPr>
          <w:spacing w:val="-2"/>
          <w:sz w:val="20"/>
        </w:rPr>
        <w:t>Перевізник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pacing w:val="105"/>
          <w:sz w:val="20"/>
        </w:rPr>
        <w:t xml:space="preserve"> </w:t>
      </w:r>
      <w:r>
        <w:rPr>
          <w:sz w:val="20"/>
          <w:u w:val="single"/>
        </w:rPr>
        <w:tab/>
      </w:r>
    </w:p>
    <w:p w:rsidR="00CC37E9" w:rsidRDefault="005D0468">
      <w:pPr>
        <w:tabs>
          <w:tab w:val="left" w:pos="4777"/>
        </w:tabs>
        <w:ind w:left="2477"/>
        <w:rPr>
          <w:sz w:val="20"/>
        </w:rPr>
      </w:pPr>
      <w:r>
        <w:rPr>
          <w:spacing w:val="-2"/>
          <w:sz w:val="20"/>
        </w:rPr>
        <w:t>(підпис)</w:t>
      </w:r>
      <w:r>
        <w:rPr>
          <w:sz w:val="20"/>
        </w:rPr>
        <w:tab/>
      </w:r>
      <w:r>
        <w:rPr>
          <w:spacing w:val="-2"/>
          <w:sz w:val="20"/>
        </w:rPr>
        <w:t>(П.І.Б.)</w:t>
      </w:r>
    </w:p>
    <w:p w:rsidR="00CC37E9" w:rsidRDefault="005D0468">
      <w:pPr>
        <w:ind w:left="276"/>
        <w:rPr>
          <w:sz w:val="20"/>
        </w:rPr>
      </w:pPr>
      <w:r>
        <w:rPr>
          <w:spacing w:val="-4"/>
          <w:sz w:val="20"/>
        </w:rPr>
        <w:t>М.П.</w:t>
      </w:r>
    </w:p>
    <w:p w:rsidR="00CC37E9" w:rsidRDefault="00CC37E9">
      <w:pPr>
        <w:pStyle w:val="a3"/>
        <w:rPr>
          <w:sz w:val="20"/>
        </w:rPr>
      </w:pPr>
    </w:p>
    <w:p w:rsidR="00CC37E9" w:rsidRDefault="005D0468">
      <w:pPr>
        <w:tabs>
          <w:tab w:val="left" w:pos="4860"/>
          <w:tab w:val="left" w:pos="5065"/>
          <w:tab w:val="left" w:pos="8110"/>
        </w:tabs>
        <w:ind w:left="276"/>
        <w:rPr>
          <w:sz w:val="20"/>
        </w:rPr>
      </w:pPr>
      <w:r>
        <w:rPr>
          <w:sz w:val="20"/>
        </w:rPr>
        <w:t>Головний</w:t>
      </w:r>
      <w:r>
        <w:rPr>
          <w:spacing w:val="40"/>
          <w:sz w:val="20"/>
        </w:rPr>
        <w:t xml:space="preserve"> </w:t>
      </w:r>
      <w:r>
        <w:rPr>
          <w:sz w:val="20"/>
        </w:rPr>
        <w:t>бухгалтер (виконавець)</w:t>
      </w:r>
      <w:r>
        <w:rPr>
          <w:spacing w:val="49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 w:rsidR="00CC37E9" w:rsidRDefault="005D0468">
      <w:pPr>
        <w:tabs>
          <w:tab w:val="left" w:pos="7227"/>
        </w:tabs>
        <w:ind w:left="4927"/>
        <w:rPr>
          <w:sz w:val="20"/>
        </w:rPr>
      </w:pPr>
      <w:r>
        <w:rPr>
          <w:spacing w:val="-2"/>
          <w:sz w:val="20"/>
        </w:rPr>
        <w:t>(підпис)</w:t>
      </w:r>
      <w:r>
        <w:rPr>
          <w:sz w:val="20"/>
        </w:rPr>
        <w:tab/>
      </w:r>
      <w:r>
        <w:rPr>
          <w:spacing w:val="-2"/>
          <w:sz w:val="20"/>
        </w:rPr>
        <w:t>(П.І.Б.)</w:t>
      </w:r>
    </w:p>
    <w:p w:rsidR="00CC37E9" w:rsidRDefault="005D0468">
      <w:pPr>
        <w:tabs>
          <w:tab w:val="left" w:pos="866"/>
          <w:tab w:val="left" w:pos="2299"/>
        </w:tabs>
        <w:ind w:left="276"/>
        <w:rPr>
          <w:sz w:val="20"/>
        </w:rPr>
      </w:pPr>
      <w:r>
        <w:rPr>
          <w:spacing w:val="-10"/>
          <w:sz w:val="20"/>
        </w:rPr>
        <w:t>„</w:t>
      </w:r>
      <w:r>
        <w:rPr>
          <w:sz w:val="20"/>
          <w:u w:val="single"/>
        </w:rPr>
        <w:tab/>
      </w:r>
      <w:r>
        <w:rPr>
          <w:sz w:val="20"/>
        </w:rPr>
        <w:t>”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200 </w:t>
      </w:r>
      <w:r>
        <w:rPr>
          <w:spacing w:val="72"/>
          <w:sz w:val="20"/>
          <w:u w:val="single"/>
        </w:rPr>
        <w:t xml:space="preserve">  </w:t>
      </w:r>
      <w:r>
        <w:rPr>
          <w:spacing w:val="-5"/>
          <w:sz w:val="20"/>
        </w:rPr>
        <w:t>р.</w:t>
      </w:r>
    </w:p>
    <w:p w:rsidR="00CC37E9" w:rsidRDefault="00CC37E9">
      <w:pPr>
        <w:rPr>
          <w:sz w:val="20"/>
        </w:rPr>
        <w:sectPr w:rsidR="00CC37E9">
          <w:type w:val="continuous"/>
          <w:pgSz w:w="16840" w:h="11910" w:orient="landscape"/>
          <w:pgMar w:top="700" w:right="300" w:bottom="280" w:left="500" w:header="0" w:footer="240" w:gutter="0"/>
          <w:cols w:space="720"/>
        </w:sectPr>
      </w:pPr>
    </w:p>
    <w:p w:rsidR="00CC37E9" w:rsidRDefault="00CC37E9">
      <w:pPr>
        <w:pStyle w:val="a3"/>
        <w:rPr>
          <w:sz w:val="22"/>
        </w:rPr>
      </w:pPr>
    </w:p>
    <w:p w:rsidR="00CC37E9" w:rsidRDefault="00CC37E9">
      <w:pPr>
        <w:pStyle w:val="a3"/>
        <w:rPr>
          <w:sz w:val="22"/>
        </w:rPr>
      </w:pPr>
    </w:p>
    <w:p w:rsidR="00CC37E9" w:rsidRDefault="00CC37E9">
      <w:pPr>
        <w:pStyle w:val="a3"/>
        <w:rPr>
          <w:sz w:val="22"/>
        </w:rPr>
      </w:pPr>
    </w:p>
    <w:p w:rsidR="00CC37E9" w:rsidRDefault="00CC37E9">
      <w:pPr>
        <w:pStyle w:val="a3"/>
        <w:spacing w:before="4"/>
        <w:rPr>
          <w:sz w:val="20"/>
        </w:rPr>
      </w:pPr>
    </w:p>
    <w:p w:rsidR="00CC37E9" w:rsidRDefault="005D0468">
      <w:pPr>
        <w:spacing w:line="480" w:lineRule="auto"/>
        <w:ind w:left="276" w:right="34"/>
        <w:rPr>
          <w:sz w:val="20"/>
        </w:rPr>
      </w:pPr>
      <w:r>
        <w:rPr>
          <w:sz w:val="20"/>
        </w:rPr>
        <w:t>(міському,</w:t>
      </w:r>
      <w:r>
        <w:rPr>
          <w:spacing w:val="-13"/>
          <w:sz w:val="20"/>
        </w:rPr>
        <w:t xml:space="preserve"> </w:t>
      </w:r>
      <w:r>
        <w:rPr>
          <w:sz w:val="20"/>
        </w:rPr>
        <w:t>приміському) назва маршруту</w:t>
      </w:r>
    </w:p>
    <w:p w:rsidR="00CC37E9" w:rsidRDefault="005D0468">
      <w:r>
        <w:br w:type="column"/>
      </w:r>
    </w:p>
    <w:p w:rsidR="00CC37E9" w:rsidRDefault="00CC37E9">
      <w:pPr>
        <w:pStyle w:val="a3"/>
        <w:spacing w:before="4"/>
      </w:pPr>
    </w:p>
    <w:p w:rsidR="00CC37E9" w:rsidRDefault="005D0468">
      <w:pPr>
        <w:ind w:left="274" w:right="38"/>
        <w:jc w:val="center"/>
        <w:rPr>
          <w:b/>
          <w:sz w:val="20"/>
        </w:rPr>
      </w:pPr>
      <w:r>
        <w:rPr>
          <w:b/>
          <w:spacing w:val="-5"/>
          <w:sz w:val="20"/>
        </w:rPr>
        <w:t>АКТ</w:t>
      </w:r>
    </w:p>
    <w:p w:rsidR="00CC37E9" w:rsidRDefault="005D0468">
      <w:pPr>
        <w:tabs>
          <w:tab w:val="left" w:pos="5377"/>
          <w:tab w:val="left" w:pos="5989"/>
        </w:tabs>
        <w:spacing w:line="480" w:lineRule="auto"/>
        <w:ind w:left="276" w:right="38"/>
        <w:jc w:val="center"/>
        <w:rPr>
          <w:sz w:val="20"/>
        </w:rPr>
      </w:pPr>
      <w:r>
        <w:rPr>
          <w:sz w:val="20"/>
        </w:rPr>
        <w:t xml:space="preserve">обстеження пасажиропотоку на </w:t>
      </w:r>
      <w:r>
        <w:rPr>
          <w:sz w:val="20"/>
          <w:u w:val="single"/>
        </w:rPr>
        <w:tab/>
      </w:r>
      <w:r>
        <w:rPr>
          <w:spacing w:val="-2"/>
          <w:sz w:val="20"/>
        </w:rPr>
        <w:t xml:space="preserve">маршруті </w:t>
      </w:r>
      <w:r>
        <w:rPr>
          <w:sz w:val="20"/>
        </w:rPr>
        <w:t>звичайного режиму руху №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CC37E9" w:rsidRDefault="005D0468">
      <w:pPr>
        <w:spacing w:before="73"/>
        <w:ind w:right="112"/>
        <w:jc w:val="right"/>
        <w:rPr>
          <w:sz w:val="20"/>
        </w:rPr>
      </w:pPr>
      <w:r>
        <w:br w:type="column"/>
      </w:r>
      <w:r>
        <w:rPr>
          <w:sz w:val="20"/>
        </w:rPr>
        <w:lastRenderedPageBreak/>
        <w:t>Додаток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2</w:t>
      </w:r>
    </w:p>
    <w:p w:rsidR="00CC37E9" w:rsidRDefault="005D0468">
      <w:pPr>
        <w:ind w:right="112"/>
        <w:jc w:val="right"/>
        <w:rPr>
          <w:sz w:val="20"/>
        </w:rPr>
      </w:pPr>
      <w:r>
        <w:rPr>
          <w:sz w:val="20"/>
        </w:rPr>
        <w:t xml:space="preserve">до </w:t>
      </w:r>
      <w:r>
        <w:rPr>
          <w:spacing w:val="-2"/>
          <w:sz w:val="20"/>
        </w:rPr>
        <w:t>Порядку</w:t>
      </w:r>
    </w:p>
    <w:p w:rsidR="00CC37E9" w:rsidRDefault="00CC37E9">
      <w:pPr>
        <w:jc w:val="right"/>
        <w:rPr>
          <w:sz w:val="20"/>
        </w:rPr>
        <w:sectPr w:rsidR="00CC37E9">
          <w:pgSz w:w="16840" w:h="11910" w:orient="landscape"/>
          <w:pgMar w:top="640" w:right="300" w:bottom="440" w:left="500" w:header="0" w:footer="240" w:gutter="0"/>
          <w:cols w:num="3" w:space="720" w:equalWidth="0">
            <w:col w:w="2436" w:space="2428"/>
            <w:col w:w="6236" w:space="3560"/>
            <w:col w:w="1380"/>
          </w:cols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2568"/>
        <w:gridCol w:w="2568"/>
        <w:gridCol w:w="2568"/>
        <w:gridCol w:w="2568"/>
        <w:gridCol w:w="2568"/>
      </w:tblGrid>
      <w:tr w:rsidR="00CC37E9">
        <w:trPr>
          <w:trHeight w:val="459"/>
        </w:trPr>
        <w:tc>
          <w:tcPr>
            <w:tcW w:w="2568" w:type="dxa"/>
          </w:tcPr>
          <w:p w:rsidR="00CC37E9" w:rsidRDefault="005D0468">
            <w:pPr>
              <w:pStyle w:val="TableParagraph"/>
              <w:ind w:left="359" w:right="35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Дата</w:t>
            </w:r>
          </w:p>
        </w:tc>
        <w:tc>
          <w:tcPr>
            <w:tcW w:w="2568" w:type="dxa"/>
          </w:tcPr>
          <w:p w:rsidR="00CC37E9" w:rsidRDefault="005D0468">
            <w:pPr>
              <w:pStyle w:val="TableParagraph"/>
              <w:ind w:left="359" w:right="350"/>
              <w:jc w:val="center"/>
              <w:rPr>
                <w:sz w:val="20"/>
              </w:rPr>
            </w:pPr>
            <w:r>
              <w:rPr>
                <w:sz w:val="20"/>
              </w:rPr>
              <w:t>Початок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рейсу</w:t>
            </w:r>
          </w:p>
        </w:tc>
        <w:tc>
          <w:tcPr>
            <w:tcW w:w="2568" w:type="dxa"/>
          </w:tcPr>
          <w:p w:rsidR="00CC37E9" w:rsidRDefault="005D0468">
            <w:pPr>
              <w:pStyle w:val="TableParagraph"/>
              <w:spacing w:line="230" w:lineRule="atLeast"/>
              <w:ind w:left="432" w:right="415" w:firstLine="5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Напрям </w:t>
            </w:r>
            <w:r>
              <w:rPr>
                <w:sz w:val="20"/>
              </w:rPr>
              <w:t>(прямий,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зворотній)</w:t>
            </w:r>
          </w:p>
        </w:tc>
        <w:tc>
          <w:tcPr>
            <w:tcW w:w="2568" w:type="dxa"/>
          </w:tcPr>
          <w:p w:rsidR="00CC37E9" w:rsidRDefault="005D0468">
            <w:pPr>
              <w:pStyle w:val="TableParagraph"/>
              <w:ind w:left="359" w:right="350"/>
              <w:jc w:val="center"/>
              <w:rPr>
                <w:sz w:val="20"/>
              </w:rPr>
            </w:pPr>
            <w:r>
              <w:rPr>
                <w:sz w:val="20"/>
              </w:rPr>
              <w:t>Марка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автобусу</w:t>
            </w:r>
          </w:p>
        </w:tc>
        <w:tc>
          <w:tcPr>
            <w:tcW w:w="2568" w:type="dxa"/>
          </w:tcPr>
          <w:p w:rsidR="00CC37E9" w:rsidRDefault="005D0468">
            <w:pPr>
              <w:pStyle w:val="TableParagraph"/>
              <w:spacing w:line="230" w:lineRule="atLeast"/>
              <w:ind w:left="849" w:right="494" w:hanging="340"/>
              <w:rPr>
                <w:sz w:val="20"/>
              </w:rPr>
            </w:pPr>
            <w:r>
              <w:rPr>
                <w:sz w:val="20"/>
              </w:rPr>
              <w:t>Кількість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платних </w:t>
            </w:r>
            <w:r>
              <w:rPr>
                <w:spacing w:val="-2"/>
                <w:sz w:val="20"/>
              </w:rPr>
              <w:t>пасажирів</w:t>
            </w:r>
          </w:p>
        </w:tc>
        <w:tc>
          <w:tcPr>
            <w:tcW w:w="2568" w:type="dxa"/>
          </w:tcPr>
          <w:p w:rsidR="00CC37E9" w:rsidRDefault="005D0468">
            <w:pPr>
              <w:pStyle w:val="TableParagraph"/>
              <w:spacing w:line="230" w:lineRule="atLeast"/>
              <w:ind w:left="849" w:right="424" w:hanging="410"/>
              <w:rPr>
                <w:sz w:val="20"/>
              </w:rPr>
            </w:pPr>
            <w:r>
              <w:rPr>
                <w:sz w:val="20"/>
              </w:rPr>
              <w:t>Кількість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пільгових </w:t>
            </w:r>
            <w:r>
              <w:rPr>
                <w:spacing w:val="-2"/>
                <w:sz w:val="20"/>
              </w:rPr>
              <w:t>пасажирів</w:t>
            </w:r>
          </w:p>
        </w:tc>
      </w:tr>
      <w:tr w:rsidR="00CC37E9">
        <w:trPr>
          <w:trHeight w:val="229"/>
        </w:trPr>
        <w:tc>
          <w:tcPr>
            <w:tcW w:w="2568" w:type="dxa"/>
          </w:tcPr>
          <w:p w:rsidR="00CC37E9" w:rsidRDefault="005D046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68" w:type="dxa"/>
          </w:tcPr>
          <w:p w:rsidR="00CC37E9" w:rsidRDefault="005D046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68" w:type="dxa"/>
          </w:tcPr>
          <w:p w:rsidR="00CC37E9" w:rsidRDefault="005D046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568" w:type="dxa"/>
          </w:tcPr>
          <w:p w:rsidR="00CC37E9" w:rsidRDefault="005D046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568" w:type="dxa"/>
          </w:tcPr>
          <w:p w:rsidR="00CC37E9" w:rsidRDefault="005D046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568" w:type="dxa"/>
          </w:tcPr>
          <w:p w:rsidR="00CC37E9" w:rsidRDefault="005D046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CC37E9">
        <w:trPr>
          <w:trHeight w:val="229"/>
        </w:trPr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</w:tr>
      <w:tr w:rsidR="00CC37E9">
        <w:trPr>
          <w:trHeight w:val="229"/>
        </w:trPr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</w:tr>
      <w:tr w:rsidR="00CC37E9">
        <w:trPr>
          <w:trHeight w:val="229"/>
        </w:trPr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</w:tr>
      <w:tr w:rsidR="00CC37E9">
        <w:trPr>
          <w:trHeight w:val="229"/>
        </w:trPr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</w:tr>
      <w:tr w:rsidR="00CC37E9">
        <w:trPr>
          <w:trHeight w:val="229"/>
        </w:trPr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</w:tr>
      <w:tr w:rsidR="00CC37E9">
        <w:trPr>
          <w:trHeight w:val="229"/>
        </w:trPr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</w:tr>
      <w:tr w:rsidR="00CC37E9">
        <w:trPr>
          <w:trHeight w:val="229"/>
        </w:trPr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</w:tr>
      <w:tr w:rsidR="00CC37E9">
        <w:trPr>
          <w:trHeight w:val="229"/>
        </w:trPr>
        <w:tc>
          <w:tcPr>
            <w:tcW w:w="2568" w:type="dxa"/>
          </w:tcPr>
          <w:p w:rsidR="00CC37E9" w:rsidRDefault="005D0468">
            <w:pPr>
              <w:pStyle w:val="TableParagraph"/>
              <w:spacing w:line="210" w:lineRule="exact"/>
              <w:ind w:left="1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РАЗОМ</w:t>
            </w:r>
          </w:p>
        </w:tc>
        <w:tc>
          <w:tcPr>
            <w:tcW w:w="2568" w:type="dxa"/>
          </w:tcPr>
          <w:p w:rsidR="00CC37E9" w:rsidRDefault="005D0468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2568" w:type="dxa"/>
          </w:tcPr>
          <w:p w:rsidR="00CC37E9" w:rsidRDefault="005D0468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2568" w:type="dxa"/>
          </w:tcPr>
          <w:p w:rsidR="00CC37E9" w:rsidRDefault="005D0468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</w:tcPr>
          <w:p w:rsidR="00CC37E9" w:rsidRDefault="00CC37E9">
            <w:pPr>
              <w:pStyle w:val="TableParagraph"/>
              <w:rPr>
                <w:sz w:val="16"/>
              </w:rPr>
            </w:pPr>
          </w:p>
        </w:tc>
      </w:tr>
    </w:tbl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spacing w:before="9"/>
        <w:rPr>
          <w:sz w:val="20"/>
        </w:rPr>
      </w:pPr>
    </w:p>
    <w:p w:rsidR="00CC37E9" w:rsidRDefault="005D0468">
      <w:pPr>
        <w:tabs>
          <w:tab w:val="left" w:pos="6934"/>
        </w:tabs>
        <w:ind w:left="276"/>
        <w:rPr>
          <w:i/>
          <w:sz w:val="20"/>
        </w:rPr>
      </w:pPr>
      <w:r>
        <w:rPr>
          <w:b/>
          <w:sz w:val="20"/>
        </w:rPr>
        <w:t>Коефіцієнт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співвідношення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пільгових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і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платних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пасажирів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i/>
          <w:sz w:val="20"/>
        </w:rPr>
        <w:t>(Разом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(сума)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гр.6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Разом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(сума)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гр.5)</w:t>
      </w:r>
    </w:p>
    <w:p w:rsidR="00CC37E9" w:rsidRDefault="00CC37E9">
      <w:pPr>
        <w:pStyle w:val="a3"/>
        <w:rPr>
          <w:i/>
          <w:sz w:val="20"/>
        </w:rPr>
      </w:pPr>
    </w:p>
    <w:p w:rsidR="00CC37E9" w:rsidRDefault="005D0468">
      <w:pPr>
        <w:tabs>
          <w:tab w:val="left" w:pos="6084"/>
        </w:tabs>
        <w:ind w:left="276"/>
        <w:rPr>
          <w:b/>
          <w:sz w:val="20"/>
        </w:rPr>
      </w:pPr>
      <w:r>
        <w:rPr>
          <w:b/>
          <w:sz w:val="20"/>
        </w:rPr>
        <w:t xml:space="preserve">Представник </w:t>
      </w:r>
      <w:r>
        <w:rPr>
          <w:b/>
          <w:spacing w:val="-2"/>
          <w:sz w:val="20"/>
        </w:rPr>
        <w:t>перевізника:</w:t>
      </w:r>
      <w:r>
        <w:rPr>
          <w:b/>
          <w:sz w:val="20"/>
        </w:rPr>
        <w:tab/>
        <w:t>Представники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комісії:</w:t>
      </w:r>
    </w:p>
    <w:p w:rsidR="00CC37E9" w:rsidRDefault="005D0468">
      <w:pPr>
        <w:tabs>
          <w:tab w:val="left" w:pos="1821"/>
          <w:tab w:val="left" w:pos="6067"/>
          <w:tab w:val="left" w:pos="7612"/>
        </w:tabs>
        <w:ind w:left="276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i/>
          <w:sz w:val="20"/>
        </w:rPr>
        <w:t>Прізвище,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ініціали</w:t>
      </w:r>
      <w:r>
        <w:rPr>
          <w:spacing w:val="-2"/>
          <w:sz w:val="20"/>
        </w:rPr>
        <w:t>)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i/>
          <w:sz w:val="20"/>
        </w:rPr>
        <w:t>Прізвище,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ініціали</w:t>
      </w:r>
      <w:r>
        <w:rPr>
          <w:spacing w:val="-2"/>
          <w:sz w:val="20"/>
        </w:rPr>
        <w:t>)</w:t>
      </w:r>
    </w:p>
    <w:p w:rsidR="00CC37E9" w:rsidRDefault="00CC37E9">
      <w:pPr>
        <w:rPr>
          <w:sz w:val="20"/>
        </w:rPr>
        <w:sectPr w:rsidR="00CC37E9">
          <w:type w:val="continuous"/>
          <w:pgSz w:w="16840" w:h="11910" w:orient="landscape"/>
          <w:pgMar w:top="700" w:right="300" w:bottom="280" w:left="500" w:header="0" w:footer="240" w:gutter="0"/>
          <w:cols w:space="720"/>
        </w:sectPr>
      </w:pPr>
    </w:p>
    <w:p w:rsidR="00CC37E9" w:rsidRDefault="00CC37E9">
      <w:pPr>
        <w:pStyle w:val="a3"/>
        <w:rPr>
          <w:sz w:val="40"/>
        </w:rPr>
      </w:pPr>
    </w:p>
    <w:p w:rsidR="00CC37E9" w:rsidRDefault="00CC37E9">
      <w:pPr>
        <w:pStyle w:val="a3"/>
        <w:rPr>
          <w:sz w:val="40"/>
        </w:rPr>
      </w:pPr>
    </w:p>
    <w:p w:rsidR="00CC37E9" w:rsidRDefault="005D0468">
      <w:pPr>
        <w:spacing w:before="268" w:line="391" w:lineRule="exact"/>
        <w:ind w:left="3307"/>
        <w:rPr>
          <w:b/>
          <w:sz w:val="36"/>
        </w:rPr>
      </w:pPr>
      <w:r>
        <w:rPr>
          <w:b/>
          <w:sz w:val="36"/>
        </w:rPr>
        <w:t xml:space="preserve">Паспорт </w:t>
      </w:r>
      <w:r>
        <w:rPr>
          <w:b/>
          <w:spacing w:val="-2"/>
          <w:sz w:val="36"/>
        </w:rPr>
        <w:t>програми</w:t>
      </w:r>
    </w:p>
    <w:p w:rsidR="00CC37E9" w:rsidRDefault="005D0468">
      <w:pPr>
        <w:spacing w:before="72"/>
        <w:ind w:left="414" w:right="1064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 xml:space="preserve">Затверджено </w:t>
      </w:r>
      <w:r>
        <w:rPr>
          <w:sz w:val="20"/>
        </w:rPr>
        <w:t>рішенням сесії Белзької</w:t>
      </w:r>
      <w:r>
        <w:rPr>
          <w:spacing w:val="-13"/>
          <w:sz w:val="20"/>
        </w:rPr>
        <w:t xml:space="preserve"> </w:t>
      </w:r>
      <w:r>
        <w:rPr>
          <w:sz w:val="20"/>
        </w:rPr>
        <w:t>міської</w:t>
      </w:r>
      <w:r>
        <w:rPr>
          <w:spacing w:val="-12"/>
          <w:sz w:val="20"/>
        </w:rPr>
        <w:t xml:space="preserve"> </w:t>
      </w:r>
      <w:r>
        <w:rPr>
          <w:sz w:val="20"/>
        </w:rPr>
        <w:t>ради Львівської області</w:t>
      </w:r>
    </w:p>
    <w:p w:rsidR="00CC37E9" w:rsidRDefault="005D0468">
      <w:pPr>
        <w:tabs>
          <w:tab w:val="left" w:pos="1300"/>
          <w:tab w:val="left" w:pos="2156"/>
        </w:tabs>
        <w:ind w:left="414"/>
        <w:rPr>
          <w:sz w:val="20"/>
        </w:rPr>
      </w:pPr>
      <w:r>
        <w:rPr>
          <w:sz w:val="20"/>
        </w:rPr>
        <w:t xml:space="preserve">№ </w:t>
      </w:r>
      <w:r>
        <w:rPr>
          <w:sz w:val="20"/>
          <w:u w:val="single"/>
        </w:rPr>
        <w:tab/>
      </w:r>
      <w:r>
        <w:rPr>
          <w:spacing w:val="-5"/>
          <w:sz w:val="20"/>
        </w:rPr>
        <w:t>від</w:t>
      </w:r>
      <w:r>
        <w:rPr>
          <w:sz w:val="20"/>
          <w:u w:val="single"/>
        </w:rPr>
        <w:tab/>
      </w:r>
      <w:r>
        <w:rPr>
          <w:spacing w:val="-2"/>
          <w:sz w:val="20"/>
        </w:rPr>
        <w:t>2023р</w:t>
      </w:r>
    </w:p>
    <w:p w:rsidR="00CC37E9" w:rsidRDefault="00CC37E9">
      <w:pPr>
        <w:rPr>
          <w:sz w:val="20"/>
        </w:rPr>
        <w:sectPr w:rsidR="00CC37E9">
          <w:footerReference w:type="default" r:id="rId11"/>
          <w:pgSz w:w="11910" w:h="16840"/>
          <w:pgMar w:top="760" w:right="740" w:bottom="280" w:left="1400" w:header="0" w:footer="0" w:gutter="0"/>
          <w:cols w:num="2" w:space="720" w:equalWidth="0">
            <w:col w:w="6367" w:space="40"/>
            <w:col w:w="3363"/>
          </w:cols>
        </w:sectPr>
      </w:pPr>
    </w:p>
    <w:p w:rsidR="00CC37E9" w:rsidRDefault="005D0468">
      <w:pPr>
        <w:spacing w:line="333" w:lineRule="exact"/>
        <w:ind w:left="126" w:right="217"/>
        <w:jc w:val="center"/>
        <w:rPr>
          <w:sz w:val="30"/>
        </w:rPr>
      </w:pPr>
      <w:r>
        <w:rPr>
          <w:sz w:val="30"/>
        </w:rPr>
        <w:lastRenderedPageBreak/>
        <w:t>(загальна</w:t>
      </w:r>
      <w:r>
        <w:rPr>
          <w:spacing w:val="-1"/>
          <w:sz w:val="30"/>
        </w:rPr>
        <w:t xml:space="preserve"> </w:t>
      </w:r>
      <w:r>
        <w:rPr>
          <w:sz w:val="30"/>
        </w:rPr>
        <w:t xml:space="preserve">характеристика </w:t>
      </w:r>
      <w:r>
        <w:rPr>
          <w:spacing w:val="-2"/>
          <w:sz w:val="30"/>
        </w:rPr>
        <w:t>програми)</w:t>
      </w:r>
    </w:p>
    <w:p w:rsidR="00CC37E9" w:rsidRDefault="005D0468">
      <w:pPr>
        <w:pStyle w:val="1"/>
        <w:spacing w:before="153"/>
        <w:ind w:left="126" w:right="218"/>
        <w:jc w:val="center"/>
      </w:pPr>
      <w:r>
        <w:t>Програма</w:t>
      </w:r>
      <w:r>
        <w:rPr>
          <w:spacing w:val="40"/>
        </w:rPr>
        <w:t xml:space="preserve"> </w:t>
      </w:r>
      <w:r>
        <w:t>компенсації</w:t>
      </w:r>
      <w:r>
        <w:rPr>
          <w:spacing w:val="-5"/>
        </w:rPr>
        <w:t xml:space="preserve"> </w:t>
      </w:r>
      <w:r>
        <w:t>пільгових</w:t>
      </w:r>
      <w:r>
        <w:rPr>
          <w:spacing w:val="-5"/>
        </w:rPr>
        <w:t xml:space="preserve"> </w:t>
      </w:r>
      <w:r>
        <w:t>перевезень</w:t>
      </w:r>
      <w:r>
        <w:rPr>
          <w:spacing w:val="-5"/>
        </w:rPr>
        <w:t xml:space="preserve"> </w:t>
      </w:r>
      <w:r>
        <w:t>окремих</w:t>
      </w:r>
      <w:r>
        <w:rPr>
          <w:spacing w:val="-6"/>
        </w:rPr>
        <w:t xml:space="preserve"> </w:t>
      </w:r>
      <w:r>
        <w:t>категорій</w:t>
      </w:r>
      <w:r>
        <w:rPr>
          <w:spacing w:val="-6"/>
        </w:rPr>
        <w:t xml:space="preserve"> </w:t>
      </w:r>
      <w:r>
        <w:t>громадян в автомобільному транспорті Белзької міської територіальної громади на 2023 рік</w:t>
      </w:r>
    </w:p>
    <w:p w:rsidR="00CC37E9" w:rsidRDefault="00CC37E9">
      <w:pPr>
        <w:pStyle w:val="a3"/>
        <w:rPr>
          <w:b/>
        </w:rPr>
      </w:pP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</w:tabs>
        <w:ind w:hanging="362"/>
        <w:rPr>
          <w:sz w:val="28"/>
        </w:rPr>
      </w:pPr>
      <w:r>
        <w:rPr>
          <w:sz w:val="28"/>
        </w:rPr>
        <w:t>Ініціатор</w:t>
      </w:r>
      <w:r>
        <w:rPr>
          <w:spacing w:val="-4"/>
          <w:sz w:val="28"/>
        </w:rPr>
        <w:t xml:space="preserve"> </w:t>
      </w:r>
      <w:r>
        <w:rPr>
          <w:sz w:val="28"/>
        </w:rPr>
        <w:t>розроблення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67"/>
          <w:sz w:val="28"/>
        </w:rPr>
        <w:t xml:space="preserve"> </w:t>
      </w:r>
      <w:r>
        <w:rPr>
          <w:sz w:val="28"/>
        </w:rPr>
        <w:t>Белзька</w:t>
      </w:r>
      <w:r>
        <w:rPr>
          <w:spacing w:val="-3"/>
          <w:sz w:val="28"/>
        </w:rPr>
        <w:t xml:space="preserve"> </w:t>
      </w:r>
      <w:r>
        <w:rPr>
          <w:sz w:val="28"/>
        </w:rPr>
        <w:t>міська</w:t>
      </w:r>
      <w:r>
        <w:rPr>
          <w:spacing w:val="-1"/>
          <w:sz w:val="28"/>
        </w:rPr>
        <w:t xml:space="preserve"> </w:t>
      </w:r>
      <w:r>
        <w:rPr>
          <w:sz w:val="28"/>
        </w:rPr>
        <w:t>рада</w:t>
      </w:r>
      <w:r>
        <w:rPr>
          <w:spacing w:val="-2"/>
          <w:sz w:val="28"/>
        </w:rPr>
        <w:t xml:space="preserve"> </w:t>
      </w:r>
      <w:r>
        <w:rPr>
          <w:sz w:val="28"/>
        </w:rPr>
        <w:t>Львівської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області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  <w:tab w:val="left" w:pos="2460"/>
          <w:tab w:val="left" w:pos="3850"/>
          <w:tab w:val="left" w:pos="5562"/>
          <w:tab w:val="left" w:pos="6715"/>
          <w:tab w:val="left" w:pos="7984"/>
          <w:tab w:val="left" w:pos="9098"/>
        </w:tabs>
        <w:spacing w:before="26" w:line="259" w:lineRule="auto"/>
        <w:ind w:left="943" w:right="108" w:hanging="360"/>
        <w:rPr>
          <w:sz w:val="28"/>
        </w:rPr>
      </w:pPr>
      <w:r>
        <w:rPr>
          <w:spacing w:val="-2"/>
          <w:sz w:val="28"/>
        </w:rPr>
        <w:t>Розробник</w:t>
      </w:r>
      <w:r>
        <w:rPr>
          <w:sz w:val="28"/>
        </w:rPr>
        <w:tab/>
      </w:r>
      <w:r>
        <w:rPr>
          <w:spacing w:val="-2"/>
          <w:sz w:val="28"/>
        </w:rPr>
        <w:t>програми</w:t>
      </w:r>
      <w:r>
        <w:rPr>
          <w:sz w:val="28"/>
        </w:rPr>
        <w:tab/>
      </w:r>
      <w:r>
        <w:rPr>
          <w:spacing w:val="-2"/>
          <w:sz w:val="28"/>
        </w:rPr>
        <w:t>Виконавчий</w:t>
      </w:r>
      <w:r>
        <w:rPr>
          <w:sz w:val="28"/>
        </w:rPr>
        <w:tab/>
      </w:r>
      <w:r>
        <w:rPr>
          <w:spacing w:val="-2"/>
          <w:sz w:val="28"/>
        </w:rPr>
        <w:t>комітет</w:t>
      </w:r>
      <w:r>
        <w:rPr>
          <w:sz w:val="28"/>
        </w:rPr>
        <w:tab/>
      </w:r>
      <w:r>
        <w:rPr>
          <w:spacing w:val="-2"/>
          <w:sz w:val="28"/>
        </w:rPr>
        <w:t>Белзької</w:t>
      </w:r>
      <w:r>
        <w:rPr>
          <w:sz w:val="28"/>
        </w:rPr>
        <w:tab/>
      </w:r>
      <w:r>
        <w:rPr>
          <w:spacing w:val="-2"/>
          <w:sz w:val="28"/>
        </w:rPr>
        <w:t>міської</w:t>
      </w:r>
      <w:r>
        <w:rPr>
          <w:sz w:val="28"/>
        </w:rPr>
        <w:tab/>
      </w:r>
      <w:r>
        <w:rPr>
          <w:spacing w:val="-4"/>
          <w:sz w:val="28"/>
        </w:rPr>
        <w:t xml:space="preserve">ради </w:t>
      </w:r>
      <w:r>
        <w:rPr>
          <w:sz w:val="28"/>
        </w:rPr>
        <w:t>Львівської області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</w:tabs>
        <w:spacing w:before="159"/>
        <w:ind w:hanging="362"/>
        <w:rPr>
          <w:sz w:val="28"/>
        </w:rPr>
      </w:pPr>
      <w:r>
        <w:rPr>
          <w:sz w:val="28"/>
        </w:rPr>
        <w:t xml:space="preserve">Співрозробники </w:t>
      </w:r>
      <w:r>
        <w:rPr>
          <w:spacing w:val="-2"/>
          <w:sz w:val="28"/>
        </w:rPr>
        <w:t>програми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</w:tabs>
        <w:spacing w:before="186" w:line="259" w:lineRule="auto"/>
        <w:ind w:left="943" w:right="108" w:hanging="360"/>
        <w:rPr>
          <w:sz w:val="28"/>
        </w:rPr>
      </w:pPr>
      <w:r>
        <w:rPr>
          <w:sz w:val="28"/>
        </w:rPr>
        <w:t>Відповідальний</w:t>
      </w:r>
      <w:r>
        <w:rPr>
          <w:spacing w:val="80"/>
          <w:sz w:val="28"/>
        </w:rPr>
        <w:t xml:space="preserve"> </w:t>
      </w:r>
      <w:r>
        <w:rPr>
          <w:sz w:val="28"/>
        </w:rPr>
        <w:t>виконавець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80"/>
          <w:sz w:val="28"/>
        </w:rPr>
        <w:t xml:space="preserve"> </w:t>
      </w:r>
      <w:r>
        <w:rPr>
          <w:sz w:val="28"/>
        </w:rPr>
        <w:t>Виконавчий</w:t>
      </w:r>
      <w:r>
        <w:rPr>
          <w:spacing w:val="80"/>
          <w:sz w:val="28"/>
        </w:rPr>
        <w:t xml:space="preserve"> </w:t>
      </w:r>
      <w:r>
        <w:rPr>
          <w:sz w:val="28"/>
        </w:rPr>
        <w:t>комітет</w:t>
      </w:r>
      <w:r>
        <w:rPr>
          <w:spacing w:val="80"/>
          <w:sz w:val="28"/>
        </w:rPr>
        <w:t xml:space="preserve"> </w:t>
      </w:r>
      <w:r>
        <w:rPr>
          <w:sz w:val="28"/>
        </w:rPr>
        <w:t>Белзької міської ради Львівської області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</w:tabs>
        <w:spacing w:before="159"/>
        <w:ind w:hanging="362"/>
        <w:rPr>
          <w:sz w:val="28"/>
        </w:rPr>
      </w:pPr>
      <w:r>
        <w:rPr>
          <w:sz w:val="28"/>
        </w:rPr>
        <w:t>Учасники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програми: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</w:tabs>
        <w:spacing w:before="186"/>
        <w:ind w:hanging="362"/>
        <w:rPr>
          <w:sz w:val="28"/>
        </w:rPr>
      </w:pPr>
      <w:r>
        <w:rPr>
          <w:sz w:val="28"/>
        </w:rPr>
        <w:t>Термін</w:t>
      </w:r>
      <w:r>
        <w:rPr>
          <w:spacing w:val="-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2023 </w:t>
      </w:r>
      <w:r>
        <w:rPr>
          <w:spacing w:val="-5"/>
          <w:sz w:val="28"/>
        </w:rPr>
        <w:t>р.</w:t>
      </w:r>
    </w:p>
    <w:p w:rsidR="00CC37E9" w:rsidRDefault="00CC37E9">
      <w:pPr>
        <w:pStyle w:val="a3"/>
        <w:rPr>
          <w:sz w:val="30"/>
        </w:rPr>
      </w:pPr>
    </w:p>
    <w:p w:rsidR="00CC37E9" w:rsidRDefault="005D0468">
      <w:pPr>
        <w:pStyle w:val="a4"/>
        <w:numPr>
          <w:ilvl w:val="3"/>
          <w:numId w:val="1"/>
        </w:numPr>
        <w:tabs>
          <w:tab w:val="left" w:pos="1433"/>
        </w:tabs>
        <w:spacing w:before="188" w:line="379" w:lineRule="auto"/>
        <w:ind w:right="4518" w:hanging="683"/>
        <w:rPr>
          <w:sz w:val="28"/>
        </w:rPr>
      </w:pPr>
      <w:r>
        <w:rPr>
          <w:sz w:val="28"/>
        </w:rPr>
        <w:t>Етапи виконання програми</w:t>
      </w:r>
      <w:r>
        <w:rPr>
          <w:spacing w:val="40"/>
          <w:sz w:val="28"/>
        </w:rPr>
        <w:t xml:space="preserve"> </w:t>
      </w:r>
      <w:r>
        <w:rPr>
          <w:sz w:val="28"/>
        </w:rPr>
        <w:t>(для</w:t>
      </w:r>
      <w:r>
        <w:rPr>
          <w:spacing w:val="-17"/>
          <w:sz w:val="28"/>
        </w:rPr>
        <w:t xml:space="preserve"> </w:t>
      </w:r>
      <w:r>
        <w:rPr>
          <w:sz w:val="28"/>
        </w:rPr>
        <w:t>довгострокових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програм)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  <w:tab w:val="left" w:pos="2412"/>
          <w:tab w:val="left" w:pos="3309"/>
          <w:tab w:val="left" w:pos="4926"/>
          <w:tab w:val="left" w:pos="6247"/>
          <w:tab w:val="left" w:pos="7851"/>
          <w:tab w:val="left" w:pos="8509"/>
        </w:tabs>
        <w:spacing w:line="259" w:lineRule="auto"/>
        <w:ind w:left="943" w:right="108" w:hanging="360"/>
        <w:rPr>
          <w:sz w:val="28"/>
        </w:rPr>
      </w:pPr>
      <w:r>
        <w:rPr>
          <w:spacing w:val="-2"/>
          <w:sz w:val="28"/>
        </w:rPr>
        <w:t>Загальний</w:t>
      </w:r>
      <w:r>
        <w:rPr>
          <w:sz w:val="28"/>
        </w:rPr>
        <w:tab/>
      </w:r>
      <w:r>
        <w:rPr>
          <w:spacing w:val="-2"/>
          <w:sz w:val="28"/>
        </w:rPr>
        <w:t>обсяг</w:t>
      </w:r>
      <w:r>
        <w:rPr>
          <w:sz w:val="28"/>
        </w:rPr>
        <w:tab/>
      </w:r>
      <w:r>
        <w:rPr>
          <w:spacing w:val="-2"/>
          <w:sz w:val="28"/>
        </w:rPr>
        <w:t>фінансових</w:t>
      </w:r>
      <w:r>
        <w:rPr>
          <w:sz w:val="28"/>
        </w:rPr>
        <w:tab/>
      </w:r>
      <w:r>
        <w:rPr>
          <w:spacing w:val="-2"/>
          <w:sz w:val="28"/>
        </w:rPr>
        <w:t>ресурсів,</w:t>
      </w:r>
      <w:r>
        <w:rPr>
          <w:sz w:val="28"/>
        </w:rPr>
        <w:tab/>
      </w:r>
      <w:r>
        <w:rPr>
          <w:spacing w:val="-2"/>
          <w:sz w:val="28"/>
        </w:rPr>
        <w:t>необхідних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реалізації </w:t>
      </w:r>
      <w:r>
        <w:rPr>
          <w:sz w:val="28"/>
        </w:rPr>
        <w:t>програми, грн, всього 50 000</w:t>
      </w:r>
    </w:p>
    <w:p w:rsidR="00CC37E9" w:rsidRDefault="005D0468">
      <w:pPr>
        <w:spacing w:before="157"/>
        <w:ind w:left="943"/>
        <w:rPr>
          <w:sz w:val="28"/>
        </w:rPr>
      </w:pPr>
      <w:r>
        <w:rPr>
          <w:sz w:val="28"/>
        </w:rPr>
        <w:t xml:space="preserve">у тому </w:t>
      </w:r>
      <w:r>
        <w:rPr>
          <w:spacing w:val="-2"/>
          <w:sz w:val="28"/>
        </w:rPr>
        <w:t>числі:</w:t>
      </w:r>
    </w:p>
    <w:p w:rsidR="00CC37E9" w:rsidRDefault="005D0468">
      <w:pPr>
        <w:pStyle w:val="a4"/>
        <w:numPr>
          <w:ilvl w:val="3"/>
          <w:numId w:val="1"/>
        </w:numPr>
        <w:tabs>
          <w:tab w:val="left" w:pos="1433"/>
          <w:tab w:val="left" w:pos="5053"/>
        </w:tabs>
        <w:spacing w:before="185"/>
        <w:ind w:left="1432" w:hanging="490"/>
        <w:rPr>
          <w:sz w:val="28"/>
        </w:rPr>
      </w:pPr>
      <w:r>
        <w:rPr>
          <w:sz w:val="28"/>
        </w:rPr>
        <w:t xml:space="preserve">Коштів місцевого </w:t>
      </w:r>
      <w:r>
        <w:rPr>
          <w:spacing w:val="-2"/>
          <w:sz w:val="28"/>
        </w:rPr>
        <w:t>бюджету</w:t>
      </w:r>
      <w:r>
        <w:rPr>
          <w:sz w:val="28"/>
        </w:rPr>
        <w:tab/>
        <w:t xml:space="preserve">50 000 </w:t>
      </w:r>
      <w:r>
        <w:rPr>
          <w:spacing w:val="-5"/>
          <w:sz w:val="28"/>
        </w:rPr>
        <w:t>грн</w:t>
      </w:r>
    </w:p>
    <w:p w:rsidR="00CC37E9" w:rsidRDefault="005D0468">
      <w:pPr>
        <w:pStyle w:val="a4"/>
        <w:numPr>
          <w:ilvl w:val="3"/>
          <w:numId w:val="1"/>
        </w:numPr>
        <w:tabs>
          <w:tab w:val="left" w:pos="1433"/>
        </w:tabs>
        <w:spacing w:before="186"/>
        <w:ind w:left="1432" w:hanging="490"/>
        <w:rPr>
          <w:sz w:val="28"/>
        </w:rPr>
      </w:pPr>
      <w:r>
        <w:rPr>
          <w:sz w:val="28"/>
        </w:rPr>
        <w:t>Коштів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інших джерел </w:t>
      </w:r>
      <w:r>
        <w:rPr>
          <w:spacing w:val="-2"/>
          <w:sz w:val="28"/>
        </w:rPr>
        <w:t>(вказати)</w:t>
      </w:r>
    </w:p>
    <w:p w:rsidR="00CC37E9" w:rsidRDefault="00CC37E9">
      <w:pPr>
        <w:pStyle w:val="a3"/>
        <w:rPr>
          <w:sz w:val="30"/>
        </w:rPr>
      </w:pPr>
    </w:p>
    <w:p w:rsidR="00CC37E9" w:rsidRDefault="00CC37E9">
      <w:pPr>
        <w:pStyle w:val="a3"/>
        <w:spacing w:before="2"/>
        <w:rPr>
          <w:sz w:val="30"/>
        </w:rPr>
      </w:pPr>
    </w:p>
    <w:p w:rsidR="00CC37E9" w:rsidRDefault="005D0468">
      <w:pPr>
        <w:pStyle w:val="1"/>
        <w:spacing w:before="1"/>
        <w:ind w:left="1432"/>
      </w:pPr>
      <w:r>
        <w:t>Головний</w:t>
      </w:r>
      <w:r>
        <w:rPr>
          <w:spacing w:val="-9"/>
        </w:rPr>
        <w:t xml:space="preserve"> </w:t>
      </w:r>
      <w:r>
        <w:t>розпорядник</w:t>
      </w:r>
      <w:r>
        <w:rPr>
          <w:spacing w:val="-8"/>
        </w:rPr>
        <w:t xml:space="preserve"> </w:t>
      </w:r>
      <w:r>
        <w:rPr>
          <w:spacing w:val="-2"/>
        </w:rPr>
        <w:t>коштів</w:t>
      </w:r>
    </w:p>
    <w:p w:rsidR="00CC37E9" w:rsidRDefault="005D0468">
      <w:pPr>
        <w:tabs>
          <w:tab w:val="left" w:pos="7018"/>
        </w:tabs>
        <w:spacing w:before="48" w:line="276" w:lineRule="auto"/>
        <w:ind w:left="943" w:right="813" w:firstLine="70"/>
        <w:rPr>
          <w:sz w:val="28"/>
        </w:rPr>
      </w:pPr>
      <w:r>
        <w:rPr>
          <w:sz w:val="28"/>
        </w:rPr>
        <w:t>Виконавчий комітет Белзької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CC37E9" w:rsidRDefault="005D0468">
      <w:pPr>
        <w:pStyle w:val="1"/>
        <w:ind w:left="1013"/>
      </w:pPr>
      <w:r>
        <w:t>Відповідальний</w:t>
      </w:r>
      <w:r>
        <w:rPr>
          <w:spacing w:val="62"/>
        </w:rPr>
        <w:t xml:space="preserve"> </w:t>
      </w:r>
      <w:r>
        <w:t>виконавець</w:t>
      </w:r>
      <w:r>
        <w:rPr>
          <w:spacing w:val="-3"/>
        </w:rPr>
        <w:t xml:space="preserve"> </w:t>
      </w:r>
      <w:r>
        <w:rPr>
          <w:spacing w:val="-2"/>
        </w:rPr>
        <w:t>програми</w:t>
      </w:r>
    </w:p>
    <w:p w:rsidR="00CC37E9" w:rsidRDefault="005D0468">
      <w:pPr>
        <w:tabs>
          <w:tab w:val="left" w:pos="6938"/>
        </w:tabs>
        <w:spacing w:before="48" w:line="386" w:lineRule="auto"/>
        <w:ind w:left="863" w:right="893" w:firstLine="80"/>
        <w:rPr>
          <w:sz w:val="28"/>
        </w:rPr>
      </w:pPr>
      <w:r>
        <w:rPr>
          <w:sz w:val="28"/>
        </w:rPr>
        <w:t>Виконавчий комітет Белзької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1"/>
        </w:rPr>
      </w:pPr>
    </w:p>
    <w:p w:rsidR="00CC37E9" w:rsidRDefault="005D0468">
      <w:pPr>
        <w:spacing w:before="59"/>
        <w:ind w:right="109"/>
        <w:jc w:val="right"/>
        <w:rPr>
          <w:rFonts w:ascii="Calibri"/>
          <w:sz w:val="20"/>
        </w:rPr>
      </w:pPr>
      <w:r>
        <w:rPr>
          <w:rFonts w:ascii="Calibri"/>
          <w:sz w:val="20"/>
        </w:rPr>
        <w:t>9</w:t>
      </w:r>
    </w:p>
    <w:p w:rsidR="00CC37E9" w:rsidRDefault="00CC37E9">
      <w:pPr>
        <w:jc w:val="right"/>
        <w:rPr>
          <w:rFonts w:ascii="Calibri"/>
          <w:sz w:val="20"/>
        </w:rPr>
        <w:sectPr w:rsidR="00CC37E9">
          <w:type w:val="continuous"/>
          <w:pgSz w:w="11910" w:h="16840"/>
          <w:pgMar w:top="700" w:right="740" w:bottom="280" w:left="1400" w:header="0" w:footer="0" w:gutter="0"/>
          <w:cols w:space="720"/>
        </w:sectPr>
      </w:pPr>
    </w:p>
    <w:p w:rsidR="00CC37E9" w:rsidRDefault="005D0468">
      <w:pPr>
        <w:pStyle w:val="a3"/>
        <w:spacing w:before="61"/>
        <w:ind w:right="108"/>
        <w:jc w:val="right"/>
      </w:pPr>
      <w:r>
        <w:rPr>
          <w:spacing w:val="-2"/>
        </w:rPr>
        <w:lastRenderedPageBreak/>
        <w:t>ЗАТВЕРДЖЕНО</w:t>
      </w:r>
    </w:p>
    <w:p w:rsidR="00CC37E9" w:rsidRDefault="005D0468">
      <w:pPr>
        <w:pStyle w:val="a3"/>
        <w:ind w:left="13300" w:right="110" w:firstLine="1209"/>
        <w:jc w:val="right"/>
      </w:pPr>
      <w:r>
        <w:rPr>
          <w:spacing w:val="-2"/>
        </w:rPr>
        <w:t xml:space="preserve">рішенням </w:t>
      </w:r>
      <w:r>
        <w:t>Белзької</w:t>
      </w:r>
      <w:r>
        <w:rPr>
          <w:spacing w:val="-15"/>
        </w:rPr>
        <w:t xml:space="preserve"> </w:t>
      </w:r>
      <w:r>
        <w:t>міської</w:t>
      </w:r>
      <w:r>
        <w:rPr>
          <w:spacing w:val="-15"/>
        </w:rPr>
        <w:t xml:space="preserve"> </w:t>
      </w:r>
      <w:r>
        <w:t>ради Львівської області</w:t>
      </w:r>
    </w:p>
    <w:p w:rsidR="00CC37E9" w:rsidRDefault="005D0468">
      <w:pPr>
        <w:pStyle w:val="a3"/>
        <w:ind w:right="109"/>
        <w:jc w:val="right"/>
      </w:pPr>
      <w:r>
        <w:t>№</w:t>
      </w:r>
      <w:r>
        <w:rPr>
          <w:spacing w:val="28"/>
        </w:rPr>
        <w:t xml:space="preserve">  </w:t>
      </w:r>
      <w:r>
        <w:t xml:space="preserve">від </w:t>
      </w:r>
      <w:r>
        <w:rPr>
          <w:spacing w:val="-2"/>
        </w:rPr>
        <w:t>.2023р.</w:t>
      </w:r>
    </w:p>
    <w:p w:rsidR="00CC37E9" w:rsidRDefault="00CC37E9">
      <w:pPr>
        <w:pStyle w:val="a3"/>
      </w:pPr>
    </w:p>
    <w:p w:rsidR="00CC37E9" w:rsidRDefault="005D0468">
      <w:pPr>
        <w:pStyle w:val="a3"/>
        <w:ind w:left="9671" w:right="109" w:firstLine="4802"/>
        <w:jc w:val="right"/>
      </w:pPr>
      <w:r>
        <w:t>Додаток</w:t>
      </w:r>
      <w:r>
        <w:rPr>
          <w:spacing w:val="-15"/>
        </w:rPr>
        <w:t xml:space="preserve"> </w:t>
      </w:r>
      <w:r>
        <w:t>2 до</w:t>
      </w:r>
      <w:r>
        <w:rPr>
          <w:spacing w:val="-6"/>
        </w:rPr>
        <w:t xml:space="preserve"> </w:t>
      </w:r>
      <w:r>
        <w:t>Програми</w:t>
      </w:r>
      <w:r>
        <w:rPr>
          <w:spacing w:val="40"/>
        </w:rPr>
        <w:t xml:space="preserve"> </w:t>
      </w:r>
      <w:r>
        <w:t>компенсації</w:t>
      </w:r>
      <w:r>
        <w:rPr>
          <w:spacing w:val="-6"/>
        </w:rPr>
        <w:t xml:space="preserve"> </w:t>
      </w:r>
      <w:r>
        <w:t>пільгових</w:t>
      </w:r>
      <w:r>
        <w:rPr>
          <w:spacing w:val="-7"/>
        </w:rPr>
        <w:t xml:space="preserve"> </w:t>
      </w:r>
      <w:r>
        <w:t>перевезень</w:t>
      </w:r>
      <w:r>
        <w:rPr>
          <w:spacing w:val="-7"/>
        </w:rPr>
        <w:t xml:space="preserve"> </w:t>
      </w:r>
      <w:r>
        <w:t>окремих категорій громадян в автомобільному транспорті Белзької міської територіальної громади на 2023 рік</w:t>
      </w:r>
    </w:p>
    <w:p w:rsidR="00CC37E9" w:rsidRDefault="00CC37E9">
      <w:pPr>
        <w:pStyle w:val="a3"/>
        <w:rPr>
          <w:sz w:val="28"/>
        </w:rPr>
      </w:pPr>
    </w:p>
    <w:p w:rsidR="00CC37E9" w:rsidRDefault="005D0468">
      <w:pPr>
        <w:pStyle w:val="1"/>
        <w:ind w:left="658" w:right="542"/>
        <w:jc w:val="center"/>
      </w:pPr>
      <w:r>
        <w:t>Ресурсне</w:t>
      </w:r>
      <w:r>
        <w:rPr>
          <w:spacing w:val="-6"/>
        </w:rPr>
        <w:t xml:space="preserve"> </w:t>
      </w:r>
      <w:r>
        <w:t>забезпечення</w:t>
      </w:r>
      <w:r>
        <w:rPr>
          <w:spacing w:val="-4"/>
        </w:rPr>
        <w:t xml:space="preserve"> </w:t>
      </w:r>
      <w:r>
        <w:t>місцевої</w:t>
      </w:r>
      <w:r>
        <w:rPr>
          <w:spacing w:val="-5"/>
        </w:rPr>
        <w:t xml:space="preserve"> </w:t>
      </w:r>
      <w:r>
        <w:t>цільової</w:t>
      </w:r>
      <w:r>
        <w:rPr>
          <w:spacing w:val="-4"/>
        </w:rPr>
        <w:t xml:space="preserve"> </w:t>
      </w:r>
      <w:r>
        <w:rPr>
          <w:spacing w:val="-2"/>
        </w:rPr>
        <w:t>програми</w:t>
      </w:r>
    </w:p>
    <w:p w:rsidR="00CC37E9" w:rsidRDefault="005D0468">
      <w:pPr>
        <w:spacing w:before="181"/>
        <w:ind w:left="661" w:right="542"/>
        <w:jc w:val="center"/>
        <w:rPr>
          <w:b/>
          <w:sz w:val="28"/>
        </w:rPr>
      </w:pPr>
      <w:r>
        <w:rPr>
          <w:b/>
          <w:sz w:val="28"/>
        </w:rPr>
        <w:t>Програма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компенсації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пільгових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перевезень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окремих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категорій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громадян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автомобільному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транспорті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Белзької міської територіальної громади на 2023 рік</w:t>
      </w:r>
    </w:p>
    <w:p w:rsidR="00CC37E9" w:rsidRDefault="005D0468">
      <w:pPr>
        <w:ind w:right="2949"/>
        <w:jc w:val="right"/>
        <w:rPr>
          <w:sz w:val="20"/>
        </w:rPr>
      </w:pPr>
      <w:r>
        <w:rPr>
          <w:b/>
          <w:spacing w:val="-4"/>
          <w:sz w:val="20"/>
        </w:rPr>
        <w:t>г</w:t>
      </w:r>
      <w:r>
        <w:rPr>
          <w:spacing w:val="-4"/>
          <w:sz w:val="20"/>
        </w:rPr>
        <w:t>рн.</w:t>
      </w:r>
    </w:p>
    <w:p w:rsidR="00CC37E9" w:rsidRDefault="00CC37E9">
      <w:pPr>
        <w:pStyle w:val="a3"/>
        <w:spacing w:before="3"/>
        <w:rPr>
          <w:sz w:val="15"/>
        </w:r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CC37E9">
        <w:trPr>
          <w:trHeight w:val="932"/>
        </w:trPr>
        <w:tc>
          <w:tcPr>
            <w:tcW w:w="5330" w:type="dxa"/>
          </w:tcPr>
          <w:p w:rsidR="00CC37E9" w:rsidRDefault="005D0468">
            <w:pPr>
              <w:pStyle w:val="TableParagraph"/>
              <w:spacing w:before="43" w:line="256" w:lineRule="auto"/>
              <w:ind w:left="1259" w:hanging="1065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коштів,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пропонується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залучити на виконання програми</w:t>
            </w:r>
          </w:p>
        </w:tc>
        <w:tc>
          <w:tcPr>
            <w:tcW w:w="1690" w:type="dxa"/>
          </w:tcPr>
          <w:p w:rsidR="00CC37E9" w:rsidRDefault="005D0468">
            <w:pPr>
              <w:pStyle w:val="TableParagraph"/>
              <w:spacing w:before="205"/>
              <w:ind w:left="340" w:right="33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2023 </w:t>
            </w:r>
            <w:r>
              <w:rPr>
                <w:spacing w:val="-5"/>
                <w:sz w:val="28"/>
              </w:rPr>
              <w:t>рік</w:t>
            </w:r>
          </w:p>
        </w:tc>
        <w:tc>
          <w:tcPr>
            <w:tcW w:w="1690" w:type="dxa"/>
          </w:tcPr>
          <w:p w:rsidR="00CC37E9" w:rsidRDefault="005D0468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 xml:space="preserve">20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рік</w:t>
            </w:r>
          </w:p>
        </w:tc>
        <w:tc>
          <w:tcPr>
            <w:tcW w:w="1690" w:type="dxa"/>
          </w:tcPr>
          <w:p w:rsidR="00CC37E9" w:rsidRDefault="005D0468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 xml:space="preserve">20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рік</w:t>
            </w:r>
          </w:p>
        </w:tc>
        <w:tc>
          <w:tcPr>
            <w:tcW w:w="1690" w:type="dxa"/>
          </w:tcPr>
          <w:p w:rsidR="00CC37E9" w:rsidRDefault="005D0468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 xml:space="preserve">20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рік</w:t>
            </w:r>
          </w:p>
        </w:tc>
        <w:tc>
          <w:tcPr>
            <w:tcW w:w="2470" w:type="dxa"/>
          </w:tcPr>
          <w:p w:rsidR="00CC37E9" w:rsidRDefault="005D0468">
            <w:pPr>
              <w:pStyle w:val="TableParagraph"/>
              <w:spacing w:line="192" w:lineRule="auto"/>
              <w:ind w:left="209" w:right="198"/>
              <w:jc w:val="center"/>
              <w:rPr>
                <w:sz w:val="28"/>
              </w:rPr>
            </w:pPr>
            <w:r>
              <w:rPr>
                <w:sz w:val="28"/>
              </w:rPr>
              <w:t>Усього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витрат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виконання програми</w:t>
            </w:r>
          </w:p>
        </w:tc>
      </w:tr>
      <w:tr w:rsidR="00CC37E9">
        <w:trPr>
          <w:trHeight w:val="503"/>
        </w:trPr>
        <w:tc>
          <w:tcPr>
            <w:tcW w:w="5330" w:type="dxa"/>
          </w:tcPr>
          <w:p w:rsidR="00CC37E9" w:rsidRDefault="005D046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Усього, у тому </w:t>
            </w:r>
            <w:r>
              <w:rPr>
                <w:spacing w:val="-2"/>
                <w:sz w:val="28"/>
              </w:rPr>
              <w:t>числі</w:t>
            </w:r>
          </w:p>
        </w:tc>
        <w:tc>
          <w:tcPr>
            <w:tcW w:w="1690" w:type="dxa"/>
          </w:tcPr>
          <w:p w:rsidR="00CC37E9" w:rsidRDefault="005D0468">
            <w:pPr>
              <w:pStyle w:val="TableParagraph"/>
              <w:ind w:left="340" w:right="33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50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169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  <w:tc>
          <w:tcPr>
            <w:tcW w:w="2470" w:type="dxa"/>
          </w:tcPr>
          <w:p w:rsidR="00CC37E9" w:rsidRDefault="005D0468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 xml:space="preserve">50 </w:t>
            </w:r>
            <w:r>
              <w:rPr>
                <w:spacing w:val="-5"/>
                <w:sz w:val="28"/>
              </w:rPr>
              <w:t>000</w:t>
            </w:r>
          </w:p>
        </w:tc>
      </w:tr>
      <w:tr w:rsidR="00CC37E9">
        <w:trPr>
          <w:trHeight w:val="503"/>
        </w:trPr>
        <w:tc>
          <w:tcPr>
            <w:tcW w:w="5330" w:type="dxa"/>
          </w:tcPr>
          <w:p w:rsidR="00CC37E9" w:rsidRDefault="005D046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місцевий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бюджет</w:t>
            </w:r>
          </w:p>
        </w:tc>
        <w:tc>
          <w:tcPr>
            <w:tcW w:w="1690" w:type="dxa"/>
          </w:tcPr>
          <w:p w:rsidR="00CC37E9" w:rsidRDefault="005D0468">
            <w:pPr>
              <w:pStyle w:val="TableParagraph"/>
              <w:ind w:left="340" w:right="33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50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169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  <w:tc>
          <w:tcPr>
            <w:tcW w:w="2470" w:type="dxa"/>
          </w:tcPr>
          <w:p w:rsidR="00CC37E9" w:rsidRDefault="005D0468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 xml:space="preserve">50 </w:t>
            </w:r>
            <w:r>
              <w:rPr>
                <w:spacing w:val="-5"/>
                <w:sz w:val="28"/>
              </w:rPr>
              <w:t>000</w:t>
            </w:r>
          </w:p>
        </w:tc>
      </w:tr>
      <w:tr w:rsidR="00CC37E9">
        <w:trPr>
          <w:trHeight w:val="503"/>
        </w:trPr>
        <w:tc>
          <w:tcPr>
            <w:tcW w:w="5330" w:type="dxa"/>
          </w:tcPr>
          <w:p w:rsidR="00CC37E9" w:rsidRDefault="005D046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кошти інших </w:t>
            </w:r>
            <w:r>
              <w:rPr>
                <w:spacing w:val="-2"/>
                <w:sz w:val="28"/>
              </w:rPr>
              <w:t>джерел*</w:t>
            </w:r>
          </w:p>
        </w:tc>
        <w:tc>
          <w:tcPr>
            <w:tcW w:w="169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  <w:tc>
          <w:tcPr>
            <w:tcW w:w="247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</w:tr>
    </w:tbl>
    <w:p w:rsidR="00CC37E9" w:rsidRDefault="005D0468">
      <w:pPr>
        <w:spacing w:before="2"/>
        <w:ind w:left="1399"/>
        <w:rPr>
          <w:sz w:val="28"/>
        </w:rPr>
      </w:pPr>
      <w:r>
        <w:rPr>
          <w:sz w:val="28"/>
        </w:rPr>
        <w:t>*кожний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кожне</w:t>
      </w:r>
      <w:r>
        <w:rPr>
          <w:spacing w:val="-1"/>
          <w:sz w:val="28"/>
        </w:rPr>
        <w:t xml:space="preserve"> </w:t>
      </w:r>
      <w:r>
        <w:rPr>
          <w:sz w:val="28"/>
        </w:rPr>
        <w:t>джерело</w:t>
      </w:r>
      <w:r>
        <w:rPr>
          <w:spacing w:val="-2"/>
          <w:sz w:val="28"/>
        </w:rPr>
        <w:t xml:space="preserve"> </w:t>
      </w:r>
      <w:r>
        <w:rPr>
          <w:sz w:val="28"/>
        </w:rPr>
        <w:t>вказується</w:t>
      </w:r>
      <w:r>
        <w:rPr>
          <w:spacing w:val="-2"/>
          <w:sz w:val="28"/>
        </w:rPr>
        <w:t xml:space="preserve"> окремо</w:t>
      </w:r>
    </w:p>
    <w:p w:rsidR="00CC37E9" w:rsidRDefault="005D0468">
      <w:pPr>
        <w:pStyle w:val="1"/>
        <w:spacing w:before="181"/>
        <w:ind w:left="3060"/>
      </w:pPr>
      <w:r>
        <w:t>Головний</w:t>
      </w:r>
      <w:r>
        <w:rPr>
          <w:spacing w:val="-9"/>
        </w:rPr>
        <w:t xml:space="preserve"> </w:t>
      </w:r>
      <w:r>
        <w:t>розпорядник</w:t>
      </w:r>
      <w:r>
        <w:rPr>
          <w:spacing w:val="-8"/>
        </w:rPr>
        <w:t xml:space="preserve"> </w:t>
      </w:r>
      <w:r>
        <w:rPr>
          <w:spacing w:val="-2"/>
        </w:rPr>
        <w:t>коштів</w:t>
      </w:r>
    </w:p>
    <w:p w:rsidR="00CC37E9" w:rsidRDefault="005D0468">
      <w:pPr>
        <w:tabs>
          <w:tab w:val="left" w:pos="8997"/>
        </w:tabs>
        <w:spacing w:before="49" w:line="276" w:lineRule="auto"/>
        <w:ind w:left="2922" w:right="4686" w:firstLine="70"/>
        <w:rPr>
          <w:sz w:val="28"/>
        </w:rPr>
      </w:pPr>
      <w:r>
        <w:rPr>
          <w:sz w:val="28"/>
        </w:rPr>
        <w:t>Виконавчий комітет Белзької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CC37E9" w:rsidRDefault="005D0468">
      <w:pPr>
        <w:pStyle w:val="1"/>
        <w:ind w:left="2992"/>
      </w:pPr>
      <w:r>
        <w:t>Відповідальний</w:t>
      </w:r>
      <w:r>
        <w:rPr>
          <w:spacing w:val="62"/>
        </w:rPr>
        <w:t xml:space="preserve"> </w:t>
      </w:r>
      <w:r>
        <w:t>виконавець</w:t>
      </w:r>
      <w:r>
        <w:rPr>
          <w:spacing w:val="-3"/>
        </w:rPr>
        <w:t xml:space="preserve"> </w:t>
      </w:r>
      <w:r>
        <w:rPr>
          <w:spacing w:val="-2"/>
        </w:rPr>
        <w:t>програми</w:t>
      </w:r>
    </w:p>
    <w:p w:rsidR="00CC37E9" w:rsidRDefault="005D0468">
      <w:pPr>
        <w:tabs>
          <w:tab w:val="left" w:pos="9277"/>
        </w:tabs>
        <w:spacing w:before="48" w:line="424" w:lineRule="auto"/>
        <w:ind w:left="3202" w:right="4406" w:hanging="280"/>
        <w:rPr>
          <w:sz w:val="28"/>
        </w:rPr>
      </w:pPr>
      <w:r>
        <w:rPr>
          <w:sz w:val="28"/>
        </w:rPr>
        <w:t>Виконавчий комітет Белзької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CC37E9" w:rsidRDefault="00CC37E9">
      <w:pPr>
        <w:spacing w:line="424" w:lineRule="auto"/>
        <w:rPr>
          <w:sz w:val="28"/>
        </w:rPr>
        <w:sectPr w:rsidR="00CC37E9">
          <w:footerReference w:type="default" r:id="rId12"/>
          <w:pgSz w:w="16840" w:h="11910" w:orient="landscape"/>
          <w:pgMar w:top="500" w:right="740" w:bottom="440" w:left="480" w:header="0" w:footer="240" w:gutter="0"/>
          <w:pgNumType w:start="10"/>
          <w:cols w:space="720"/>
        </w:sectPr>
      </w:pPr>
    </w:p>
    <w:p w:rsidR="00CC37E9" w:rsidRDefault="005D0468">
      <w:pPr>
        <w:pStyle w:val="a3"/>
        <w:spacing w:before="61"/>
        <w:ind w:right="108"/>
        <w:jc w:val="right"/>
      </w:pPr>
      <w:r>
        <w:rPr>
          <w:spacing w:val="-2"/>
        </w:rPr>
        <w:lastRenderedPageBreak/>
        <w:t>ЗАТВЕРДЖЕНО</w:t>
      </w:r>
    </w:p>
    <w:p w:rsidR="00CC37E9" w:rsidRDefault="005D0468">
      <w:pPr>
        <w:pStyle w:val="a3"/>
        <w:ind w:left="13300" w:right="110" w:firstLine="1209"/>
        <w:jc w:val="right"/>
      </w:pPr>
      <w:r>
        <w:rPr>
          <w:spacing w:val="-2"/>
        </w:rPr>
        <w:t xml:space="preserve">рішенням </w:t>
      </w:r>
      <w:r>
        <w:t>Белзької</w:t>
      </w:r>
      <w:r>
        <w:rPr>
          <w:spacing w:val="-15"/>
        </w:rPr>
        <w:t xml:space="preserve"> </w:t>
      </w:r>
      <w:r>
        <w:t>міської</w:t>
      </w:r>
      <w:r>
        <w:rPr>
          <w:spacing w:val="-15"/>
        </w:rPr>
        <w:t xml:space="preserve"> </w:t>
      </w:r>
      <w:r>
        <w:t>ради Львівської області</w:t>
      </w:r>
    </w:p>
    <w:p w:rsidR="00CC37E9" w:rsidRDefault="005D0468">
      <w:pPr>
        <w:pStyle w:val="a3"/>
        <w:ind w:right="109"/>
        <w:jc w:val="right"/>
      </w:pPr>
      <w:r>
        <w:t>№</w:t>
      </w:r>
      <w:r>
        <w:rPr>
          <w:spacing w:val="28"/>
        </w:rPr>
        <w:t xml:space="preserve">  </w:t>
      </w:r>
      <w:r>
        <w:t xml:space="preserve">від </w:t>
      </w:r>
      <w:r>
        <w:rPr>
          <w:spacing w:val="-2"/>
        </w:rPr>
        <w:t>.2023р.</w:t>
      </w:r>
    </w:p>
    <w:p w:rsidR="00CC37E9" w:rsidRDefault="00CC37E9">
      <w:pPr>
        <w:pStyle w:val="a3"/>
      </w:pPr>
    </w:p>
    <w:p w:rsidR="00CC37E9" w:rsidRDefault="005D0468">
      <w:pPr>
        <w:pStyle w:val="a3"/>
        <w:ind w:left="9671" w:right="109" w:firstLine="4802"/>
        <w:jc w:val="right"/>
      </w:pPr>
      <w:r>
        <w:t>Додаток</w:t>
      </w:r>
      <w:r>
        <w:rPr>
          <w:spacing w:val="-15"/>
        </w:rPr>
        <w:t xml:space="preserve"> </w:t>
      </w:r>
      <w:r>
        <w:t>3 до</w:t>
      </w:r>
      <w:r>
        <w:rPr>
          <w:spacing w:val="-6"/>
        </w:rPr>
        <w:t xml:space="preserve"> </w:t>
      </w:r>
      <w:r>
        <w:t>Програми</w:t>
      </w:r>
      <w:r>
        <w:rPr>
          <w:spacing w:val="40"/>
        </w:rPr>
        <w:t xml:space="preserve"> </w:t>
      </w:r>
      <w:r>
        <w:t>компенсації</w:t>
      </w:r>
      <w:r>
        <w:rPr>
          <w:spacing w:val="-6"/>
        </w:rPr>
        <w:t xml:space="preserve"> </w:t>
      </w:r>
      <w:r>
        <w:t>пільгових</w:t>
      </w:r>
      <w:r>
        <w:rPr>
          <w:spacing w:val="-7"/>
        </w:rPr>
        <w:t xml:space="preserve"> </w:t>
      </w:r>
      <w:r>
        <w:t>перевезень</w:t>
      </w:r>
      <w:r>
        <w:rPr>
          <w:spacing w:val="-7"/>
        </w:rPr>
        <w:t xml:space="preserve"> </w:t>
      </w:r>
      <w:r>
        <w:t>окремих категорій громадян в автомобільному транспорті Белзької міської територіальної громади на 2023 рік</w:t>
      </w:r>
    </w:p>
    <w:p w:rsidR="00CC37E9" w:rsidRDefault="005D0468">
      <w:pPr>
        <w:ind w:left="659" w:right="542"/>
        <w:jc w:val="center"/>
        <w:rPr>
          <w:b/>
          <w:sz w:val="28"/>
        </w:rPr>
      </w:pPr>
      <w:r>
        <w:rPr>
          <w:b/>
          <w:sz w:val="28"/>
        </w:rPr>
        <w:t>Перелік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завдань,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заходів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показників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місцевої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цільової</w:t>
      </w:r>
      <w:r>
        <w:rPr>
          <w:b/>
          <w:spacing w:val="-2"/>
          <w:sz w:val="28"/>
        </w:rPr>
        <w:t xml:space="preserve"> програми</w:t>
      </w:r>
    </w:p>
    <w:p w:rsidR="00CC37E9" w:rsidRDefault="005D0468">
      <w:pPr>
        <w:ind w:left="661" w:right="542"/>
        <w:jc w:val="center"/>
        <w:rPr>
          <w:b/>
          <w:sz w:val="28"/>
        </w:rPr>
      </w:pPr>
      <w:r>
        <w:rPr>
          <w:b/>
          <w:sz w:val="28"/>
        </w:rPr>
        <w:t>Програми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компенсації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пільгових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перевезень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окремих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категорій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громадян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автомобільному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транспорті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Белзької міської територіальної громади на 2023 рік</w:t>
      </w:r>
    </w:p>
    <w:p w:rsidR="00CC37E9" w:rsidRDefault="00CC37E9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598"/>
        <w:gridCol w:w="2126"/>
        <w:gridCol w:w="2127"/>
        <w:gridCol w:w="2130"/>
        <w:gridCol w:w="2126"/>
        <w:gridCol w:w="3686"/>
      </w:tblGrid>
      <w:tr w:rsidR="00CC37E9">
        <w:trPr>
          <w:trHeight w:val="206"/>
        </w:trPr>
        <w:tc>
          <w:tcPr>
            <w:tcW w:w="487" w:type="dxa"/>
            <w:vMerge w:val="restart"/>
          </w:tcPr>
          <w:p w:rsidR="00CC37E9" w:rsidRDefault="005D0468">
            <w:pPr>
              <w:pStyle w:val="TableParagraph"/>
              <w:spacing w:line="230" w:lineRule="atLeast"/>
              <w:ind w:left="158" w:right="131" w:hanging="16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6"/>
                <w:sz w:val="20"/>
              </w:rPr>
              <w:t xml:space="preserve"> п/ </w:t>
            </w:r>
            <w:r>
              <w:rPr>
                <w:b/>
                <w:spacing w:val="-10"/>
                <w:sz w:val="20"/>
              </w:rPr>
              <w:t>п</w:t>
            </w:r>
          </w:p>
        </w:tc>
        <w:tc>
          <w:tcPr>
            <w:tcW w:w="2598" w:type="dxa"/>
            <w:vMerge w:val="restart"/>
          </w:tcPr>
          <w:p w:rsidR="00CC37E9" w:rsidRDefault="00CC37E9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C37E9" w:rsidRDefault="005D0468">
            <w:pPr>
              <w:pStyle w:val="TableParagraph"/>
              <w:ind w:left="65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Назва </w:t>
            </w:r>
            <w:r>
              <w:rPr>
                <w:b/>
                <w:spacing w:val="-2"/>
                <w:sz w:val="18"/>
              </w:rPr>
              <w:t>завдання</w:t>
            </w:r>
          </w:p>
        </w:tc>
        <w:tc>
          <w:tcPr>
            <w:tcW w:w="2126" w:type="dxa"/>
            <w:vMerge w:val="restart"/>
          </w:tcPr>
          <w:p w:rsidR="00CC37E9" w:rsidRDefault="00CC37E9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C37E9" w:rsidRDefault="005D0468">
            <w:pPr>
              <w:pStyle w:val="TableParagraph"/>
              <w:ind w:left="42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Перелік </w:t>
            </w:r>
            <w:r>
              <w:rPr>
                <w:b/>
                <w:spacing w:val="-2"/>
                <w:sz w:val="18"/>
              </w:rPr>
              <w:t>заходів</w:t>
            </w:r>
          </w:p>
        </w:tc>
        <w:tc>
          <w:tcPr>
            <w:tcW w:w="2127" w:type="dxa"/>
            <w:vMerge w:val="restart"/>
          </w:tcPr>
          <w:p w:rsidR="00CC37E9" w:rsidRDefault="00CC37E9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C37E9" w:rsidRDefault="005D0468">
            <w:pPr>
              <w:pStyle w:val="TableParagraph"/>
              <w:ind w:left="34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Виконавці </w:t>
            </w:r>
            <w:r>
              <w:rPr>
                <w:b/>
                <w:spacing w:val="-2"/>
                <w:sz w:val="18"/>
              </w:rPr>
              <w:t>заходу</w:t>
            </w:r>
          </w:p>
        </w:tc>
        <w:tc>
          <w:tcPr>
            <w:tcW w:w="4256" w:type="dxa"/>
            <w:gridSpan w:val="2"/>
          </w:tcPr>
          <w:p w:rsidR="00CC37E9" w:rsidRDefault="005D0468">
            <w:pPr>
              <w:pStyle w:val="TableParagraph"/>
              <w:spacing w:line="187" w:lineRule="exact"/>
              <w:ind w:left="1538" w:right="15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Фінансування</w:t>
            </w:r>
          </w:p>
        </w:tc>
        <w:tc>
          <w:tcPr>
            <w:tcW w:w="3686" w:type="dxa"/>
            <w:vMerge w:val="restart"/>
          </w:tcPr>
          <w:p w:rsidR="00CC37E9" w:rsidRDefault="00CC37E9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C37E9" w:rsidRDefault="005D0468">
            <w:pPr>
              <w:pStyle w:val="TableParagraph"/>
              <w:ind w:left="92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Очікуваний </w:t>
            </w:r>
            <w:r>
              <w:rPr>
                <w:b/>
                <w:spacing w:val="-2"/>
                <w:sz w:val="18"/>
              </w:rPr>
              <w:t>результат</w:t>
            </w:r>
          </w:p>
        </w:tc>
      </w:tr>
      <w:tr w:rsidR="00CC37E9">
        <w:trPr>
          <w:trHeight w:val="472"/>
        </w:trPr>
        <w:tc>
          <w:tcPr>
            <w:tcW w:w="487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</w:tcPr>
          <w:p w:rsidR="00CC37E9" w:rsidRDefault="005D0468">
            <w:pPr>
              <w:pStyle w:val="TableParagraph"/>
              <w:ind w:left="260" w:right="2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джерела</w:t>
            </w:r>
          </w:p>
        </w:tc>
        <w:tc>
          <w:tcPr>
            <w:tcW w:w="2126" w:type="dxa"/>
          </w:tcPr>
          <w:p w:rsidR="00CC37E9" w:rsidRDefault="005D0468">
            <w:pPr>
              <w:pStyle w:val="TableParagraph"/>
              <w:ind w:left="475"/>
              <w:rPr>
                <w:b/>
                <w:sz w:val="20"/>
              </w:rPr>
            </w:pPr>
            <w:r>
              <w:rPr>
                <w:b/>
                <w:sz w:val="20"/>
              </w:rPr>
              <w:t>Обсяги,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грн.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</w:tr>
      <w:tr w:rsidR="00CC37E9">
        <w:trPr>
          <w:trHeight w:val="505"/>
        </w:trPr>
        <w:tc>
          <w:tcPr>
            <w:tcW w:w="487" w:type="dxa"/>
            <w:tcBorders>
              <w:bottom w:val="nil"/>
            </w:tcBorders>
          </w:tcPr>
          <w:p w:rsidR="00CC37E9" w:rsidRDefault="005D0468">
            <w:pPr>
              <w:pStyle w:val="TableParagraph"/>
              <w:ind w:left="168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598" w:type="dxa"/>
            <w:tcBorders>
              <w:bottom w:val="nil"/>
            </w:tcBorders>
          </w:tcPr>
          <w:p w:rsidR="00CC37E9" w:rsidRDefault="005D0468">
            <w:pPr>
              <w:pStyle w:val="TableParagraph"/>
              <w:ind w:left="108"/>
            </w:pPr>
            <w:r>
              <w:t xml:space="preserve">Завдання </w:t>
            </w:r>
            <w:r>
              <w:rPr>
                <w:spacing w:val="-10"/>
              </w:rPr>
              <w:t>1</w:t>
            </w:r>
          </w:p>
        </w:tc>
        <w:tc>
          <w:tcPr>
            <w:tcW w:w="2126" w:type="dxa"/>
            <w:vMerge w:val="restart"/>
          </w:tcPr>
          <w:p w:rsidR="00CC37E9" w:rsidRDefault="005D0468">
            <w:pPr>
              <w:pStyle w:val="TableParagraph"/>
              <w:ind w:left="454" w:right="1467"/>
              <w:jc w:val="center"/>
            </w:pPr>
            <w:r>
              <w:rPr>
                <w:spacing w:val="-5"/>
              </w:rPr>
              <w:t>1.</w:t>
            </w:r>
          </w:p>
          <w:p w:rsidR="00CC37E9" w:rsidRDefault="005D0468">
            <w:pPr>
              <w:pStyle w:val="TableParagraph"/>
              <w:ind w:left="196" w:right="184" w:hanging="1"/>
              <w:jc w:val="center"/>
            </w:pPr>
            <w:r>
              <w:rPr>
                <w:spacing w:val="-2"/>
              </w:rPr>
              <w:t xml:space="preserve">«Відшкодування </w:t>
            </w:r>
            <w:r>
              <w:t>втрат доходів перевізникам</w:t>
            </w:r>
            <w:r>
              <w:rPr>
                <w:spacing w:val="40"/>
              </w:rPr>
              <w:t xml:space="preserve"> </w:t>
            </w:r>
            <w:r>
              <w:t xml:space="preserve">від </w:t>
            </w:r>
            <w:r>
              <w:rPr>
                <w:spacing w:val="-2"/>
              </w:rPr>
              <w:t xml:space="preserve">пільгового перевезення </w:t>
            </w:r>
            <w:r>
              <w:t>окремих</w:t>
            </w:r>
            <w:r>
              <w:rPr>
                <w:spacing w:val="-14"/>
              </w:rPr>
              <w:t xml:space="preserve"> </w:t>
            </w:r>
            <w:r>
              <w:t xml:space="preserve">категорій </w:t>
            </w:r>
            <w:r>
              <w:rPr>
                <w:spacing w:val="-2"/>
              </w:rPr>
              <w:t>громадян</w:t>
            </w:r>
          </w:p>
        </w:tc>
        <w:tc>
          <w:tcPr>
            <w:tcW w:w="2127" w:type="dxa"/>
            <w:tcBorders>
              <w:bottom w:val="nil"/>
            </w:tcBorders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  <w:tc>
          <w:tcPr>
            <w:tcW w:w="2130" w:type="dxa"/>
            <w:tcBorders>
              <w:bottom w:val="nil"/>
            </w:tcBorders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CC37E9" w:rsidRDefault="005D0468">
            <w:pPr>
              <w:pStyle w:val="TableParagraph"/>
              <w:spacing w:line="250" w:lineRule="atLeast"/>
              <w:ind w:left="1052" w:hanging="735"/>
            </w:pPr>
            <w:r>
              <w:t>Забезпечення</w:t>
            </w:r>
            <w:r>
              <w:rPr>
                <w:spacing w:val="-13"/>
              </w:rPr>
              <w:t xml:space="preserve"> </w:t>
            </w:r>
            <w:r>
              <w:t>права</w:t>
            </w:r>
            <w:r>
              <w:rPr>
                <w:spacing w:val="-13"/>
              </w:rPr>
              <w:t xml:space="preserve"> </w:t>
            </w:r>
            <w:r>
              <w:t>громадян</w:t>
            </w:r>
            <w:r>
              <w:rPr>
                <w:spacing w:val="-13"/>
              </w:rPr>
              <w:t xml:space="preserve"> </w:t>
            </w:r>
            <w:r>
              <w:t>на пільговий проїзд</w:t>
            </w:r>
          </w:p>
        </w:tc>
      </w:tr>
      <w:tr w:rsidR="00CC37E9">
        <w:trPr>
          <w:trHeight w:val="1761"/>
        </w:trPr>
        <w:tc>
          <w:tcPr>
            <w:tcW w:w="487" w:type="dxa"/>
            <w:tcBorders>
              <w:top w:val="nil"/>
            </w:tcBorders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  <w:tc>
          <w:tcPr>
            <w:tcW w:w="2598" w:type="dxa"/>
            <w:tcBorders>
              <w:top w:val="nil"/>
            </w:tcBorders>
          </w:tcPr>
          <w:p w:rsidR="00CC37E9" w:rsidRDefault="005D0468">
            <w:pPr>
              <w:pStyle w:val="TableParagraph"/>
              <w:spacing w:before="28"/>
              <w:ind w:left="167" w:right="155"/>
              <w:jc w:val="center"/>
            </w:pPr>
            <w:r>
              <w:t>Компенсація</w:t>
            </w:r>
            <w:r>
              <w:rPr>
                <w:spacing w:val="-14"/>
              </w:rPr>
              <w:t xml:space="preserve"> </w:t>
            </w:r>
            <w:r>
              <w:t xml:space="preserve">пільгового перевезення окремих категорій громадян в транспорті загального </w:t>
            </w:r>
            <w:r>
              <w:rPr>
                <w:spacing w:val="-2"/>
              </w:rPr>
              <w:t>користування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CC37E9" w:rsidRDefault="005D0468">
            <w:pPr>
              <w:pStyle w:val="TableParagraph"/>
              <w:ind w:left="107" w:right="95"/>
            </w:pPr>
            <w:r>
              <w:t>Виконавчий</w:t>
            </w:r>
            <w:r>
              <w:rPr>
                <w:spacing w:val="-14"/>
              </w:rPr>
              <w:t xml:space="preserve"> </w:t>
            </w:r>
            <w:r>
              <w:t xml:space="preserve">комітет Белзької міської ради Львівської </w:t>
            </w:r>
            <w:r>
              <w:rPr>
                <w:spacing w:val="-2"/>
              </w:rPr>
              <w:t>області</w:t>
            </w:r>
          </w:p>
        </w:tc>
        <w:tc>
          <w:tcPr>
            <w:tcW w:w="2130" w:type="dxa"/>
            <w:tcBorders>
              <w:top w:val="nil"/>
            </w:tcBorders>
          </w:tcPr>
          <w:p w:rsidR="00CC37E9" w:rsidRDefault="00CC37E9">
            <w:pPr>
              <w:pStyle w:val="TableParagraph"/>
              <w:rPr>
                <w:b/>
                <w:sz w:val="24"/>
              </w:rPr>
            </w:pPr>
          </w:p>
          <w:p w:rsidR="00CC37E9" w:rsidRDefault="00CC37E9">
            <w:pPr>
              <w:pStyle w:val="TableParagraph"/>
              <w:spacing w:before="1"/>
              <w:rPr>
                <w:b/>
                <w:sz w:val="19"/>
              </w:rPr>
            </w:pPr>
          </w:p>
          <w:p w:rsidR="00CC37E9" w:rsidRDefault="005D0468">
            <w:pPr>
              <w:pStyle w:val="TableParagraph"/>
              <w:ind w:left="260" w:right="251"/>
              <w:jc w:val="center"/>
            </w:pPr>
            <w:r>
              <w:t>Міський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бюджет</w:t>
            </w:r>
          </w:p>
        </w:tc>
        <w:tc>
          <w:tcPr>
            <w:tcW w:w="2126" w:type="dxa"/>
            <w:tcBorders>
              <w:top w:val="nil"/>
            </w:tcBorders>
          </w:tcPr>
          <w:p w:rsidR="00CC37E9" w:rsidRDefault="00CC37E9">
            <w:pPr>
              <w:pStyle w:val="TableParagraph"/>
              <w:spacing w:before="1"/>
              <w:rPr>
                <w:b/>
                <w:sz w:val="32"/>
              </w:rPr>
            </w:pPr>
          </w:p>
          <w:p w:rsidR="00CC37E9" w:rsidRDefault="005D0468">
            <w:pPr>
              <w:pStyle w:val="TableParagraph"/>
              <w:ind w:left="107"/>
            </w:pPr>
            <w:r>
              <w:t xml:space="preserve">50 </w:t>
            </w:r>
            <w:r>
              <w:rPr>
                <w:spacing w:val="-5"/>
              </w:rPr>
              <w:t>000</w:t>
            </w:r>
          </w:p>
        </w:tc>
        <w:tc>
          <w:tcPr>
            <w:tcW w:w="3686" w:type="dxa"/>
            <w:tcBorders>
              <w:top w:val="nil"/>
            </w:tcBorders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</w:tr>
      <w:tr w:rsidR="00CC37E9">
        <w:trPr>
          <w:trHeight w:val="551"/>
        </w:trPr>
        <w:tc>
          <w:tcPr>
            <w:tcW w:w="9468" w:type="dxa"/>
            <w:gridSpan w:val="5"/>
          </w:tcPr>
          <w:p w:rsidR="00CC37E9" w:rsidRDefault="005D0468">
            <w:pPr>
              <w:pStyle w:val="TableParagraph"/>
              <w:spacing w:before="160"/>
              <w:ind w:left="3251" w:right="3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Усього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етап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або 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програму:</w:t>
            </w:r>
          </w:p>
        </w:tc>
        <w:tc>
          <w:tcPr>
            <w:tcW w:w="2126" w:type="dxa"/>
          </w:tcPr>
          <w:p w:rsidR="00CC37E9" w:rsidRDefault="005D0468">
            <w:pPr>
              <w:pStyle w:val="TableParagraph"/>
              <w:spacing w:before="34"/>
              <w:ind w:left="107"/>
            </w:pPr>
            <w:r>
              <w:t xml:space="preserve">50 </w:t>
            </w:r>
            <w:r>
              <w:rPr>
                <w:spacing w:val="-5"/>
              </w:rPr>
              <w:t>000</w:t>
            </w:r>
          </w:p>
        </w:tc>
        <w:tc>
          <w:tcPr>
            <w:tcW w:w="3686" w:type="dxa"/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</w:tr>
    </w:tbl>
    <w:p w:rsidR="00CC37E9" w:rsidRDefault="005D0468">
      <w:pPr>
        <w:spacing w:before="232"/>
        <w:ind w:left="4906"/>
        <w:rPr>
          <w:b/>
          <w:sz w:val="28"/>
        </w:rPr>
      </w:pPr>
      <w:r>
        <w:rPr>
          <w:b/>
          <w:sz w:val="28"/>
        </w:rPr>
        <w:t>Головний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розпорядник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коштів</w:t>
      </w:r>
    </w:p>
    <w:p w:rsidR="00CC37E9" w:rsidRDefault="005D0468">
      <w:pPr>
        <w:tabs>
          <w:tab w:val="left" w:pos="10981"/>
        </w:tabs>
        <w:spacing w:before="49" w:line="276" w:lineRule="auto"/>
        <w:ind w:left="4906" w:right="2702" w:firstLine="70"/>
        <w:rPr>
          <w:sz w:val="28"/>
        </w:rPr>
      </w:pPr>
      <w:r>
        <w:rPr>
          <w:sz w:val="28"/>
        </w:rPr>
        <w:t>Виконавчий комітет Белзької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CC37E9" w:rsidRDefault="00CC37E9">
      <w:pPr>
        <w:pStyle w:val="a3"/>
        <w:spacing w:before="2"/>
        <w:rPr>
          <w:sz w:val="32"/>
        </w:rPr>
      </w:pPr>
    </w:p>
    <w:p w:rsidR="00CC37E9" w:rsidRDefault="005D0468">
      <w:pPr>
        <w:pStyle w:val="1"/>
        <w:ind w:left="4976"/>
      </w:pPr>
      <w:r>
        <w:t>Відповідальний</w:t>
      </w:r>
      <w:r>
        <w:rPr>
          <w:spacing w:val="62"/>
        </w:rPr>
        <w:t xml:space="preserve"> </w:t>
      </w:r>
      <w:r>
        <w:t>виконавець</w:t>
      </w:r>
      <w:r>
        <w:rPr>
          <w:spacing w:val="-3"/>
        </w:rPr>
        <w:t xml:space="preserve"> </w:t>
      </w:r>
      <w:r>
        <w:rPr>
          <w:spacing w:val="-2"/>
        </w:rPr>
        <w:t>програми</w:t>
      </w:r>
    </w:p>
    <w:p w:rsidR="00CC37E9" w:rsidRDefault="005D0468">
      <w:pPr>
        <w:tabs>
          <w:tab w:val="left" w:pos="11034"/>
        </w:tabs>
        <w:spacing w:before="48" w:line="424" w:lineRule="auto"/>
        <w:ind w:left="4960" w:right="2649" w:hanging="53"/>
        <w:rPr>
          <w:sz w:val="28"/>
        </w:rPr>
      </w:pPr>
      <w:r>
        <w:rPr>
          <w:sz w:val="28"/>
        </w:rPr>
        <w:t>Виконавчий комітет Белзької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CC37E9" w:rsidRDefault="00CC37E9">
      <w:pPr>
        <w:spacing w:line="424" w:lineRule="auto"/>
        <w:rPr>
          <w:sz w:val="28"/>
        </w:rPr>
        <w:sectPr w:rsidR="00CC37E9">
          <w:pgSz w:w="16840" w:h="11910" w:orient="landscape"/>
          <w:pgMar w:top="500" w:right="740" w:bottom="440" w:left="480" w:header="0" w:footer="240" w:gutter="0"/>
          <w:cols w:space="720"/>
        </w:sectPr>
      </w:pPr>
    </w:p>
    <w:p w:rsidR="00CC37E9" w:rsidRDefault="00CC37E9">
      <w:pPr>
        <w:pStyle w:val="a3"/>
        <w:spacing w:before="4"/>
        <w:rPr>
          <w:sz w:val="17"/>
        </w:rPr>
      </w:pPr>
    </w:p>
    <w:p w:rsidR="00CC37E9" w:rsidRDefault="00CC37E9">
      <w:pPr>
        <w:rPr>
          <w:sz w:val="17"/>
        </w:rPr>
        <w:sectPr w:rsidR="00CC37E9">
          <w:pgSz w:w="16840" w:h="11910" w:orient="landscape"/>
          <w:pgMar w:top="1340" w:right="740" w:bottom="440" w:left="480" w:header="0" w:footer="240" w:gutter="0"/>
          <w:cols w:space="720"/>
        </w:sect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spacing w:before="9"/>
        <w:rPr>
          <w:sz w:val="29"/>
        </w:rPr>
      </w:pPr>
    </w:p>
    <w:p w:rsidR="00CC37E9" w:rsidRDefault="005D0468">
      <w:pPr>
        <w:spacing w:before="60"/>
        <w:ind w:right="107"/>
        <w:jc w:val="right"/>
        <w:rPr>
          <w:rFonts w:ascii="Calibri"/>
          <w:sz w:val="20"/>
        </w:rPr>
      </w:pPr>
      <w:r>
        <w:rPr>
          <w:rFonts w:ascii="Calibri"/>
          <w:spacing w:val="-5"/>
          <w:sz w:val="20"/>
        </w:rPr>
        <w:t>13</w:t>
      </w:r>
    </w:p>
    <w:sectPr w:rsidR="00CC37E9">
      <w:footerReference w:type="default" r:id="rId13"/>
      <w:pgSz w:w="16840" w:h="11910" w:orient="landscape"/>
      <w:pgMar w:top="1340" w:right="740" w:bottom="280" w:left="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468" w:rsidRDefault="005D0468">
      <w:r>
        <w:separator/>
      </w:r>
    </w:p>
  </w:endnote>
  <w:endnote w:type="continuationSeparator" w:id="0">
    <w:p w:rsidR="005D0468" w:rsidRDefault="005D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E9" w:rsidRDefault="005D046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560.3pt;margin-top:818.9pt;width:12.1pt;height:12pt;z-index:-16187904;mso-position-horizontal-relative:page;mso-position-vertical-relative:page" filled="f" stroked="f">
          <v:textbox inset="0,0,0,0">
            <w:txbxContent>
              <w:p w:rsidR="00CC37E9" w:rsidRDefault="005D0468">
                <w:pPr>
                  <w:spacing w:line="224" w:lineRule="exact"/>
                  <w:ind w:left="6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z w:val="20"/>
                  </w:rP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rPr>
                    <w:rFonts w:ascii="Calibri"/>
                    <w:sz w:val="20"/>
                  </w:rPr>
                  <w:fldChar w:fldCharType="separate"/>
                </w:r>
                <w:r w:rsidR="00F21F02">
                  <w:rPr>
                    <w:rFonts w:ascii="Calibri"/>
                    <w:noProof/>
                    <w:sz w:val="20"/>
                  </w:rPr>
                  <w:t>6</w:t>
                </w:r>
                <w:r>
                  <w:rPr>
                    <w:rFonts w:ascii="Calibri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E9" w:rsidRDefault="005D046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50" type="#_x0000_t202" style="position:absolute;margin-left:816pt;margin-top:572.3pt;width:12.1pt;height:12pt;z-index:-16187392;mso-position-horizontal-relative:page;mso-position-vertical-relative:page" filled="f" stroked="f">
          <v:textbox inset="0,0,0,0">
            <w:txbxContent>
              <w:p w:rsidR="00CC37E9" w:rsidRDefault="005D0468">
                <w:pPr>
                  <w:spacing w:line="224" w:lineRule="exact"/>
                  <w:ind w:left="6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z w:val="20"/>
                  </w:rP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rPr>
                    <w:rFonts w:ascii="Calibri"/>
                    <w:sz w:val="20"/>
                  </w:rPr>
                  <w:fldChar w:fldCharType="separate"/>
                </w:r>
                <w:r w:rsidR="00F21F02">
                  <w:rPr>
                    <w:rFonts w:ascii="Calibri"/>
                    <w:noProof/>
                    <w:sz w:val="20"/>
                  </w:rPr>
                  <w:t>8</w:t>
                </w:r>
                <w:r>
                  <w:rPr>
                    <w:rFonts w:ascii="Calibri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E9" w:rsidRDefault="00CC37E9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E9" w:rsidRDefault="005D046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49" type="#_x0000_t202" style="position:absolute;margin-left:786.2pt;margin-top:572.3pt;width:17.15pt;height:12pt;z-index:-16186880;mso-position-horizontal-relative:page;mso-position-vertical-relative:page" filled="f" stroked="f">
          <v:textbox inset="0,0,0,0">
            <w:txbxContent>
              <w:p w:rsidR="00CC37E9" w:rsidRDefault="005D0468">
                <w:pPr>
                  <w:spacing w:line="224" w:lineRule="exact"/>
                  <w:ind w:left="6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pacing w:val="-5"/>
                    <w:sz w:val="20"/>
                  </w:rPr>
                  <w:fldChar w:fldCharType="begin"/>
                </w:r>
                <w:r>
                  <w:rPr>
                    <w:rFonts w:ascii="Calibri"/>
                    <w:spacing w:val="-5"/>
                    <w:sz w:val="20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  <w:sz w:val="20"/>
                  </w:rPr>
                  <w:fldChar w:fldCharType="separate"/>
                </w:r>
                <w:r w:rsidR="00F21F02">
                  <w:rPr>
                    <w:rFonts w:ascii="Calibri"/>
                    <w:noProof/>
                    <w:spacing w:val="-5"/>
                    <w:sz w:val="20"/>
                  </w:rPr>
                  <w:t>12</w:t>
                </w:r>
                <w:r>
                  <w:rPr>
                    <w:rFonts w:ascii="Calibri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E9" w:rsidRDefault="00CC37E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468" w:rsidRDefault="005D0468">
      <w:r>
        <w:separator/>
      </w:r>
    </w:p>
  </w:footnote>
  <w:footnote w:type="continuationSeparator" w:id="0">
    <w:p w:rsidR="005D0468" w:rsidRDefault="005D0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E3F69"/>
    <w:multiLevelType w:val="hybridMultilevel"/>
    <w:tmpl w:val="CE506F88"/>
    <w:lvl w:ilvl="0" w:tplc="2C0408BE">
      <w:numFmt w:val="bullet"/>
      <w:lvlText w:val=""/>
      <w:lvlJc w:val="left"/>
      <w:pPr>
        <w:ind w:left="477" w:hanging="6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uk-UA" w:eastAsia="en-US" w:bidi="ar-SA"/>
      </w:rPr>
    </w:lvl>
    <w:lvl w:ilvl="1" w:tplc="AB80E61C">
      <w:numFmt w:val="bullet"/>
      <w:lvlText w:val="•"/>
      <w:lvlJc w:val="left"/>
      <w:pPr>
        <w:ind w:left="1496" w:hanging="664"/>
      </w:pPr>
      <w:rPr>
        <w:rFonts w:hint="default"/>
        <w:lang w:val="uk-UA" w:eastAsia="en-US" w:bidi="ar-SA"/>
      </w:rPr>
    </w:lvl>
    <w:lvl w:ilvl="2" w:tplc="563E1ED4">
      <w:numFmt w:val="bullet"/>
      <w:lvlText w:val="•"/>
      <w:lvlJc w:val="left"/>
      <w:pPr>
        <w:ind w:left="2513" w:hanging="664"/>
      </w:pPr>
      <w:rPr>
        <w:rFonts w:hint="default"/>
        <w:lang w:val="uk-UA" w:eastAsia="en-US" w:bidi="ar-SA"/>
      </w:rPr>
    </w:lvl>
    <w:lvl w:ilvl="3" w:tplc="F9DAD4E0">
      <w:numFmt w:val="bullet"/>
      <w:lvlText w:val="•"/>
      <w:lvlJc w:val="left"/>
      <w:pPr>
        <w:ind w:left="3529" w:hanging="664"/>
      </w:pPr>
      <w:rPr>
        <w:rFonts w:hint="default"/>
        <w:lang w:val="uk-UA" w:eastAsia="en-US" w:bidi="ar-SA"/>
      </w:rPr>
    </w:lvl>
    <w:lvl w:ilvl="4" w:tplc="360CE4B4">
      <w:numFmt w:val="bullet"/>
      <w:lvlText w:val="•"/>
      <w:lvlJc w:val="left"/>
      <w:pPr>
        <w:ind w:left="4546" w:hanging="664"/>
      </w:pPr>
      <w:rPr>
        <w:rFonts w:hint="default"/>
        <w:lang w:val="uk-UA" w:eastAsia="en-US" w:bidi="ar-SA"/>
      </w:rPr>
    </w:lvl>
    <w:lvl w:ilvl="5" w:tplc="78861F16">
      <w:numFmt w:val="bullet"/>
      <w:lvlText w:val="•"/>
      <w:lvlJc w:val="left"/>
      <w:pPr>
        <w:ind w:left="5563" w:hanging="664"/>
      </w:pPr>
      <w:rPr>
        <w:rFonts w:hint="default"/>
        <w:lang w:val="uk-UA" w:eastAsia="en-US" w:bidi="ar-SA"/>
      </w:rPr>
    </w:lvl>
    <w:lvl w:ilvl="6" w:tplc="DFB0EA1A">
      <w:numFmt w:val="bullet"/>
      <w:lvlText w:val="•"/>
      <w:lvlJc w:val="left"/>
      <w:pPr>
        <w:ind w:left="6579" w:hanging="664"/>
      </w:pPr>
      <w:rPr>
        <w:rFonts w:hint="default"/>
        <w:lang w:val="uk-UA" w:eastAsia="en-US" w:bidi="ar-SA"/>
      </w:rPr>
    </w:lvl>
    <w:lvl w:ilvl="7" w:tplc="73F266C4">
      <w:numFmt w:val="bullet"/>
      <w:lvlText w:val="•"/>
      <w:lvlJc w:val="left"/>
      <w:pPr>
        <w:ind w:left="7596" w:hanging="664"/>
      </w:pPr>
      <w:rPr>
        <w:rFonts w:hint="default"/>
        <w:lang w:val="uk-UA" w:eastAsia="en-US" w:bidi="ar-SA"/>
      </w:rPr>
    </w:lvl>
    <w:lvl w:ilvl="8" w:tplc="01CC36B0">
      <w:numFmt w:val="bullet"/>
      <w:lvlText w:val="•"/>
      <w:lvlJc w:val="left"/>
      <w:pPr>
        <w:ind w:left="8612" w:hanging="664"/>
      </w:pPr>
      <w:rPr>
        <w:rFonts w:hint="default"/>
        <w:lang w:val="uk-UA" w:eastAsia="en-US" w:bidi="ar-SA"/>
      </w:rPr>
    </w:lvl>
  </w:abstractNum>
  <w:abstractNum w:abstractNumId="1">
    <w:nsid w:val="3427792F"/>
    <w:multiLevelType w:val="hybridMultilevel"/>
    <w:tmpl w:val="9D80D31E"/>
    <w:lvl w:ilvl="0" w:tplc="D00AC5CA">
      <w:start w:val="1"/>
      <w:numFmt w:val="decimal"/>
      <w:lvlText w:val="%1."/>
      <w:lvlJc w:val="left"/>
      <w:pPr>
        <w:ind w:left="12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77C8D5EA">
      <w:numFmt w:val="bullet"/>
      <w:lvlText w:val="•"/>
      <w:lvlJc w:val="left"/>
      <w:pPr>
        <w:ind w:left="2144" w:hanging="240"/>
      </w:pPr>
      <w:rPr>
        <w:rFonts w:hint="default"/>
        <w:lang w:val="uk-UA" w:eastAsia="en-US" w:bidi="ar-SA"/>
      </w:rPr>
    </w:lvl>
    <w:lvl w:ilvl="2" w:tplc="F3AEDBC4">
      <w:numFmt w:val="bullet"/>
      <w:lvlText w:val="•"/>
      <w:lvlJc w:val="left"/>
      <w:pPr>
        <w:ind w:left="3089" w:hanging="240"/>
      </w:pPr>
      <w:rPr>
        <w:rFonts w:hint="default"/>
        <w:lang w:val="uk-UA" w:eastAsia="en-US" w:bidi="ar-SA"/>
      </w:rPr>
    </w:lvl>
    <w:lvl w:ilvl="3" w:tplc="A99C6B22">
      <w:numFmt w:val="bullet"/>
      <w:lvlText w:val="•"/>
      <w:lvlJc w:val="left"/>
      <w:pPr>
        <w:ind w:left="4033" w:hanging="240"/>
      </w:pPr>
      <w:rPr>
        <w:rFonts w:hint="default"/>
        <w:lang w:val="uk-UA" w:eastAsia="en-US" w:bidi="ar-SA"/>
      </w:rPr>
    </w:lvl>
    <w:lvl w:ilvl="4" w:tplc="4FF85FD8">
      <w:numFmt w:val="bullet"/>
      <w:lvlText w:val="•"/>
      <w:lvlJc w:val="left"/>
      <w:pPr>
        <w:ind w:left="4978" w:hanging="240"/>
      </w:pPr>
      <w:rPr>
        <w:rFonts w:hint="default"/>
        <w:lang w:val="uk-UA" w:eastAsia="en-US" w:bidi="ar-SA"/>
      </w:rPr>
    </w:lvl>
    <w:lvl w:ilvl="5" w:tplc="430231B6">
      <w:numFmt w:val="bullet"/>
      <w:lvlText w:val="•"/>
      <w:lvlJc w:val="left"/>
      <w:pPr>
        <w:ind w:left="5923" w:hanging="240"/>
      </w:pPr>
      <w:rPr>
        <w:rFonts w:hint="default"/>
        <w:lang w:val="uk-UA" w:eastAsia="en-US" w:bidi="ar-SA"/>
      </w:rPr>
    </w:lvl>
    <w:lvl w:ilvl="6" w:tplc="94285522">
      <w:numFmt w:val="bullet"/>
      <w:lvlText w:val="•"/>
      <w:lvlJc w:val="left"/>
      <w:pPr>
        <w:ind w:left="6867" w:hanging="240"/>
      </w:pPr>
      <w:rPr>
        <w:rFonts w:hint="default"/>
        <w:lang w:val="uk-UA" w:eastAsia="en-US" w:bidi="ar-SA"/>
      </w:rPr>
    </w:lvl>
    <w:lvl w:ilvl="7" w:tplc="4EE64678">
      <w:numFmt w:val="bullet"/>
      <w:lvlText w:val="•"/>
      <w:lvlJc w:val="left"/>
      <w:pPr>
        <w:ind w:left="7812" w:hanging="240"/>
      </w:pPr>
      <w:rPr>
        <w:rFonts w:hint="default"/>
        <w:lang w:val="uk-UA" w:eastAsia="en-US" w:bidi="ar-SA"/>
      </w:rPr>
    </w:lvl>
    <w:lvl w:ilvl="8" w:tplc="BAD4C9C2">
      <w:numFmt w:val="bullet"/>
      <w:lvlText w:val="•"/>
      <w:lvlJc w:val="left"/>
      <w:pPr>
        <w:ind w:left="8756" w:hanging="240"/>
      </w:pPr>
      <w:rPr>
        <w:rFonts w:hint="default"/>
        <w:lang w:val="uk-UA" w:eastAsia="en-US" w:bidi="ar-SA"/>
      </w:rPr>
    </w:lvl>
  </w:abstractNum>
  <w:abstractNum w:abstractNumId="2">
    <w:nsid w:val="4CD66E34"/>
    <w:multiLevelType w:val="multilevel"/>
    <w:tmpl w:val="E9CAAC78"/>
    <w:lvl w:ilvl="0">
      <w:start w:val="1"/>
      <w:numFmt w:val="decimal"/>
      <w:lvlText w:val="%1."/>
      <w:lvlJc w:val="left"/>
      <w:pPr>
        <w:ind w:left="578" w:hanging="7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480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4704" w:hanging="664"/>
        <w:jc w:val="right"/>
      </w:pPr>
      <w:rPr>
        <w:rFonts w:hint="default"/>
        <w:w w:val="100"/>
        <w:lang w:val="uk-UA" w:eastAsia="en-US" w:bidi="ar-SA"/>
      </w:rPr>
    </w:lvl>
    <w:lvl w:ilvl="3">
      <w:start w:val="1"/>
      <w:numFmt w:val="decimal"/>
      <w:lvlText w:val="%3.%4."/>
      <w:lvlJc w:val="left"/>
      <w:pPr>
        <w:ind w:left="477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4">
      <w:numFmt w:val="bullet"/>
      <w:lvlText w:val="–"/>
      <w:lvlJc w:val="left"/>
      <w:pPr>
        <w:ind w:left="657" w:hanging="180"/>
      </w:pPr>
      <w:rPr>
        <w:rFonts w:ascii="Times New Roman" w:eastAsia="Times New Roman" w:hAnsi="Times New Roman" w:cs="Times New Roman" w:hint="default"/>
        <w:w w:val="100"/>
        <w:lang w:val="uk-UA" w:eastAsia="en-US" w:bidi="ar-SA"/>
      </w:rPr>
    </w:lvl>
    <w:lvl w:ilvl="5">
      <w:numFmt w:val="bullet"/>
      <w:lvlText w:val="•"/>
      <w:lvlJc w:val="left"/>
      <w:pPr>
        <w:ind w:left="4800" w:hanging="1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9" w:hanging="1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38" w:hanging="1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7" w:hanging="180"/>
      </w:pPr>
      <w:rPr>
        <w:rFonts w:hint="default"/>
        <w:lang w:val="uk-UA" w:eastAsia="en-US" w:bidi="ar-SA"/>
      </w:rPr>
    </w:lvl>
  </w:abstractNum>
  <w:abstractNum w:abstractNumId="3">
    <w:nsid w:val="506502C8"/>
    <w:multiLevelType w:val="multilevel"/>
    <w:tmpl w:val="E52087A2"/>
    <w:lvl w:ilvl="0">
      <w:start w:val="3"/>
      <w:numFmt w:val="decimal"/>
      <w:lvlText w:val="%1"/>
      <w:lvlJc w:val="left"/>
      <w:pPr>
        <w:ind w:left="477" w:hanging="523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477" w:hanging="5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94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3.%4."/>
      <w:lvlJc w:val="left"/>
      <w:pPr>
        <w:ind w:left="1627" w:hanging="4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2783" w:hanging="48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47" w:hanging="48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11" w:hanging="48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74" w:hanging="48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38" w:hanging="489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C37E9"/>
    <w:rsid w:val="005D0468"/>
    <w:rsid w:val="00CC37E9"/>
    <w:rsid w:val="00F2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100" w:hanging="36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100" w:hanging="36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12316</Words>
  <Characters>7021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Уляна</dc:creator>
  <cp:lastModifiedBy>Белз</cp:lastModifiedBy>
  <cp:revision>2</cp:revision>
  <dcterms:created xsi:type="dcterms:W3CDTF">2023-07-11T07:41:00Z</dcterms:created>
  <dcterms:modified xsi:type="dcterms:W3CDTF">2023-07-11T07:41:00Z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2023-07-11T00:00:00Z</vt:filetime>
  </property>
  <property fmtid="{D5CDD505-2E9C-101B-9397-08002B2CF9AE}" pid="5" name="Producer">
    <vt:lpwstr>Aspose.Words for .NET 18.6</vt:lpwstr>
  </property>
</Properties>
</file>