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FF" w:rsidRDefault="00730EFF">
      <w:pPr>
        <w:rPr>
          <w:sz w:val="22"/>
          <w:szCs w:val="22"/>
          <w:lang w:val="en-US"/>
        </w:rPr>
      </w:pPr>
    </w:p>
    <w:p w:rsidR="00FD59D8" w:rsidRPr="00355A8D" w:rsidRDefault="00FD59D8">
      <w:pPr>
        <w:rPr>
          <w:b/>
          <w:sz w:val="24"/>
          <w:szCs w:val="24"/>
          <w:lang w:val="uk-UA"/>
        </w:rPr>
      </w:pPr>
    </w:p>
    <w:p w:rsidR="00FD59D8" w:rsidRPr="006A7EE7" w:rsidRDefault="00E87257" w:rsidP="00E87257">
      <w:pPr>
        <w:jc w:val="center"/>
        <w:rPr>
          <w:b/>
          <w:sz w:val="24"/>
          <w:szCs w:val="24"/>
          <w:lang w:val="uk-UA"/>
        </w:rPr>
      </w:pPr>
      <w:r w:rsidRPr="006A7EE7">
        <w:rPr>
          <w:b/>
          <w:sz w:val="24"/>
          <w:szCs w:val="24"/>
          <w:lang w:val="uk-UA"/>
        </w:rPr>
        <w:t xml:space="preserve">ЗАЯВА </w:t>
      </w:r>
    </w:p>
    <w:p w:rsidR="00E87257" w:rsidRPr="006A7EE7" w:rsidRDefault="00E87257" w:rsidP="006A7EE7">
      <w:pPr>
        <w:jc w:val="center"/>
        <w:rPr>
          <w:b/>
          <w:sz w:val="22"/>
          <w:szCs w:val="22"/>
          <w:lang w:val="uk-UA"/>
        </w:rPr>
      </w:pPr>
      <w:r w:rsidRPr="006A7EE7">
        <w:rPr>
          <w:b/>
          <w:sz w:val="22"/>
          <w:szCs w:val="22"/>
          <w:lang w:val="uk-UA"/>
        </w:rPr>
        <w:t>про визначення обсягу стратегічної  екологічної  оцінки</w:t>
      </w:r>
    </w:p>
    <w:p w:rsidR="007E343D" w:rsidRDefault="00E87257" w:rsidP="006A7EE7">
      <w:pPr>
        <w:jc w:val="center"/>
        <w:rPr>
          <w:b/>
          <w:sz w:val="22"/>
          <w:szCs w:val="22"/>
          <w:lang w:val="uk-UA"/>
        </w:rPr>
      </w:pPr>
      <w:r w:rsidRPr="006A7EE7">
        <w:rPr>
          <w:b/>
          <w:sz w:val="22"/>
          <w:szCs w:val="22"/>
          <w:lang w:val="uk-UA"/>
        </w:rPr>
        <w:t xml:space="preserve">детального плану території </w:t>
      </w:r>
      <w:r w:rsidR="000628EE">
        <w:rPr>
          <w:b/>
          <w:sz w:val="22"/>
          <w:szCs w:val="22"/>
          <w:lang w:val="uk-UA"/>
        </w:rPr>
        <w:t>для визначення  території обслуговування  культової споруди</w:t>
      </w:r>
      <w:r w:rsidR="007E343D">
        <w:rPr>
          <w:b/>
          <w:sz w:val="22"/>
          <w:szCs w:val="22"/>
          <w:lang w:val="uk-UA"/>
        </w:rPr>
        <w:t xml:space="preserve"> </w:t>
      </w:r>
    </w:p>
    <w:p w:rsidR="000628EE" w:rsidRDefault="000628EE" w:rsidP="007E343D">
      <w:pPr>
        <w:jc w:val="center"/>
        <w:rPr>
          <w:b/>
          <w:sz w:val="22"/>
          <w:szCs w:val="22"/>
          <w:lang w:val="uk-UA"/>
        </w:rPr>
      </w:pPr>
      <w:r>
        <w:rPr>
          <w:b/>
          <w:sz w:val="22"/>
          <w:szCs w:val="22"/>
          <w:lang w:val="uk-UA"/>
        </w:rPr>
        <w:t xml:space="preserve">УГКЦ </w:t>
      </w:r>
      <w:proofErr w:type="spellStart"/>
      <w:r>
        <w:rPr>
          <w:b/>
          <w:sz w:val="22"/>
          <w:szCs w:val="22"/>
          <w:lang w:val="uk-UA"/>
        </w:rPr>
        <w:t>Возд</w:t>
      </w:r>
      <w:r w:rsidR="00217563">
        <w:rPr>
          <w:b/>
          <w:sz w:val="22"/>
          <w:szCs w:val="22"/>
          <w:lang w:val="uk-UA"/>
        </w:rPr>
        <w:t>виженнея</w:t>
      </w:r>
      <w:proofErr w:type="spellEnd"/>
      <w:r w:rsidR="00217563">
        <w:rPr>
          <w:b/>
          <w:sz w:val="22"/>
          <w:szCs w:val="22"/>
          <w:lang w:val="uk-UA"/>
        </w:rPr>
        <w:t xml:space="preserve"> Чесного Хреста по </w:t>
      </w:r>
      <w:proofErr w:type="spellStart"/>
      <w:r w:rsidR="00217563">
        <w:rPr>
          <w:b/>
          <w:sz w:val="22"/>
          <w:szCs w:val="22"/>
          <w:lang w:val="uk-UA"/>
        </w:rPr>
        <w:t>вул.</w:t>
      </w:r>
      <w:r>
        <w:rPr>
          <w:b/>
          <w:sz w:val="22"/>
          <w:szCs w:val="22"/>
          <w:lang w:val="uk-UA"/>
        </w:rPr>
        <w:t>Шептицького</w:t>
      </w:r>
      <w:proofErr w:type="spellEnd"/>
      <w:r>
        <w:rPr>
          <w:b/>
          <w:sz w:val="22"/>
          <w:szCs w:val="22"/>
          <w:lang w:val="uk-UA"/>
        </w:rPr>
        <w:t xml:space="preserve"> 1а в </w:t>
      </w:r>
      <w:r w:rsidR="007E343D">
        <w:rPr>
          <w:b/>
          <w:sz w:val="22"/>
          <w:szCs w:val="22"/>
          <w:lang w:val="uk-UA"/>
        </w:rPr>
        <w:t xml:space="preserve"> </w:t>
      </w:r>
      <w:proofErr w:type="spellStart"/>
      <w:r w:rsidR="007E343D">
        <w:rPr>
          <w:b/>
          <w:sz w:val="22"/>
          <w:szCs w:val="22"/>
          <w:lang w:val="uk-UA"/>
        </w:rPr>
        <w:t>с.</w:t>
      </w:r>
      <w:r>
        <w:rPr>
          <w:b/>
          <w:sz w:val="22"/>
          <w:szCs w:val="22"/>
          <w:lang w:val="uk-UA"/>
        </w:rPr>
        <w:t>Муроване</w:t>
      </w:r>
      <w:proofErr w:type="spellEnd"/>
      <w:r>
        <w:rPr>
          <w:b/>
          <w:sz w:val="22"/>
          <w:szCs w:val="22"/>
          <w:lang w:val="uk-UA"/>
        </w:rPr>
        <w:t xml:space="preserve"> </w:t>
      </w:r>
      <w:r w:rsidR="007E343D">
        <w:rPr>
          <w:b/>
          <w:sz w:val="22"/>
          <w:szCs w:val="22"/>
          <w:lang w:val="uk-UA"/>
        </w:rPr>
        <w:t xml:space="preserve"> </w:t>
      </w:r>
    </w:p>
    <w:p w:rsidR="00E87257" w:rsidRPr="006A7EE7" w:rsidRDefault="000628EE" w:rsidP="007E343D">
      <w:pPr>
        <w:jc w:val="center"/>
        <w:rPr>
          <w:b/>
          <w:sz w:val="22"/>
          <w:szCs w:val="22"/>
          <w:lang w:val="uk-UA"/>
        </w:rPr>
      </w:pPr>
      <w:r>
        <w:rPr>
          <w:b/>
          <w:sz w:val="22"/>
          <w:szCs w:val="22"/>
          <w:lang w:val="uk-UA"/>
        </w:rPr>
        <w:t xml:space="preserve">Червоноградського району </w:t>
      </w:r>
      <w:r w:rsidR="007E343D">
        <w:rPr>
          <w:b/>
          <w:sz w:val="22"/>
          <w:szCs w:val="22"/>
          <w:lang w:val="uk-UA"/>
        </w:rPr>
        <w:t xml:space="preserve"> Львівської області</w:t>
      </w:r>
    </w:p>
    <w:p w:rsidR="006A7EE7" w:rsidRDefault="006A7EE7" w:rsidP="006A7EE7">
      <w:pPr>
        <w:jc w:val="center"/>
        <w:rPr>
          <w:sz w:val="22"/>
          <w:szCs w:val="22"/>
          <w:lang w:val="uk-UA"/>
        </w:rPr>
      </w:pPr>
    </w:p>
    <w:p w:rsidR="006A7EE7" w:rsidRDefault="006A7EE7" w:rsidP="006A7EE7">
      <w:pPr>
        <w:ind w:firstLine="709"/>
        <w:jc w:val="both"/>
        <w:rPr>
          <w:sz w:val="22"/>
          <w:szCs w:val="22"/>
          <w:lang w:val="uk-UA"/>
        </w:rPr>
      </w:pPr>
      <w:r w:rsidRPr="006A7EE7">
        <w:rPr>
          <w:b/>
          <w:sz w:val="22"/>
          <w:szCs w:val="22"/>
          <w:lang w:val="uk-UA"/>
        </w:rPr>
        <w:t>1.Замовник СЕО:</w:t>
      </w:r>
      <w:r>
        <w:rPr>
          <w:sz w:val="22"/>
          <w:szCs w:val="22"/>
          <w:lang w:val="uk-UA"/>
        </w:rPr>
        <w:t xml:space="preserve"> </w:t>
      </w:r>
      <w:proofErr w:type="spellStart"/>
      <w:r w:rsidR="007E343D">
        <w:rPr>
          <w:sz w:val="22"/>
          <w:szCs w:val="22"/>
          <w:lang w:val="uk-UA"/>
        </w:rPr>
        <w:t>Белзька</w:t>
      </w:r>
      <w:proofErr w:type="spellEnd"/>
      <w:r w:rsidR="007E343D">
        <w:rPr>
          <w:sz w:val="22"/>
          <w:szCs w:val="22"/>
          <w:lang w:val="uk-UA"/>
        </w:rPr>
        <w:t xml:space="preserve"> </w:t>
      </w:r>
      <w:r w:rsidR="009E6EF2">
        <w:rPr>
          <w:sz w:val="22"/>
          <w:szCs w:val="22"/>
          <w:lang w:val="uk-UA"/>
        </w:rPr>
        <w:t>міська</w:t>
      </w:r>
      <w:r>
        <w:rPr>
          <w:sz w:val="22"/>
          <w:szCs w:val="22"/>
          <w:lang w:val="uk-UA"/>
        </w:rPr>
        <w:t xml:space="preserve"> рада.</w:t>
      </w:r>
    </w:p>
    <w:p w:rsidR="006A7EE7" w:rsidRPr="007E343D" w:rsidRDefault="006A7EE7" w:rsidP="000628EE">
      <w:pPr>
        <w:ind w:firstLine="709"/>
        <w:jc w:val="both"/>
        <w:rPr>
          <w:b/>
          <w:sz w:val="22"/>
          <w:szCs w:val="22"/>
          <w:lang w:val="uk-UA"/>
        </w:rPr>
      </w:pPr>
      <w:r w:rsidRPr="006A7EE7">
        <w:rPr>
          <w:b/>
          <w:sz w:val="22"/>
          <w:szCs w:val="22"/>
          <w:lang w:val="uk-UA"/>
        </w:rPr>
        <w:t>2. Вид на основні  цілі документа  державного планування , його зв'язок з  іншими  документами  державного  планування:</w:t>
      </w:r>
      <w:r>
        <w:rPr>
          <w:b/>
          <w:sz w:val="22"/>
          <w:szCs w:val="22"/>
          <w:lang w:val="uk-UA"/>
        </w:rPr>
        <w:t xml:space="preserve">  </w:t>
      </w:r>
      <w:r w:rsidRPr="000628EE">
        <w:rPr>
          <w:sz w:val="22"/>
          <w:szCs w:val="22"/>
          <w:lang w:val="uk-UA"/>
        </w:rPr>
        <w:t>Детальний</w:t>
      </w:r>
      <w:r w:rsidR="00EE7D6D" w:rsidRPr="000628EE">
        <w:rPr>
          <w:sz w:val="22"/>
          <w:szCs w:val="22"/>
          <w:lang w:val="uk-UA"/>
        </w:rPr>
        <w:t xml:space="preserve"> </w:t>
      </w:r>
      <w:r w:rsidRPr="000628EE">
        <w:rPr>
          <w:sz w:val="22"/>
          <w:szCs w:val="22"/>
          <w:lang w:val="uk-UA"/>
        </w:rPr>
        <w:t xml:space="preserve"> план території </w:t>
      </w:r>
      <w:r w:rsidR="0093016C" w:rsidRPr="000628EE">
        <w:rPr>
          <w:sz w:val="22"/>
          <w:szCs w:val="22"/>
          <w:lang w:val="uk-UA"/>
        </w:rPr>
        <w:t>є  містобудівною  документацією</w:t>
      </w:r>
      <w:r w:rsidRPr="000628EE">
        <w:rPr>
          <w:sz w:val="22"/>
          <w:szCs w:val="22"/>
          <w:lang w:val="uk-UA"/>
        </w:rPr>
        <w:t xml:space="preserve">, яка призначена </w:t>
      </w:r>
      <w:r w:rsidR="0093016C" w:rsidRPr="000628EE">
        <w:rPr>
          <w:sz w:val="22"/>
          <w:szCs w:val="22"/>
          <w:lang w:val="uk-UA"/>
        </w:rPr>
        <w:t xml:space="preserve"> для обґрунтування довгострокової  стратегії  планування , забудови та іншого використання  території  для </w:t>
      </w:r>
      <w:r w:rsidR="000628EE" w:rsidRPr="000628EE">
        <w:rPr>
          <w:sz w:val="22"/>
          <w:szCs w:val="22"/>
          <w:lang w:val="uk-UA"/>
        </w:rPr>
        <w:t xml:space="preserve">обслуговування  культової споруди УГКЦ </w:t>
      </w:r>
      <w:proofErr w:type="spellStart"/>
      <w:r w:rsidR="000628EE" w:rsidRPr="000628EE">
        <w:rPr>
          <w:sz w:val="22"/>
          <w:szCs w:val="22"/>
          <w:lang w:val="uk-UA"/>
        </w:rPr>
        <w:t>Воздвиженнея</w:t>
      </w:r>
      <w:proofErr w:type="spellEnd"/>
      <w:r w:rsidR="000628EE" w:rsidRPr="000628EE">
        <w:rPr>
          <w:sz w:val="22"/>
          <w:szCs w:val="22"/>
          <w:lang w:val="uk-UA"/>
        </w:rPr>
        <w:t xml:space="preserve"> Чесного Хреста по вул..Шептицького 1а в  </w:t>
      </w:r>
      <w:proofErr w:type="spellStart"/>
      <w:r w:rsidR="000628EE" w:rsidRPr="000628EE">
        <w:rPr>
          <w:sz w:val="22"/>
          <w:szCs w:val="22"/>
          <w:lang w:val="uk-UA"/>
        </w:rPr>
        <w:t>с.Муроване</w:t>
      </w:r>
      <w:proofErr w:type="spellEnd"/>
      <w:r w:rsidR="000628EE" w:rsidRPr="000628EE">
        <w:rPr>
          <w:sz w:val="22"/>
          <w:szCs w:val="22"/>
          <w:lang w:val="uk-UA"/>
        </w:rPr>
        <w:t xml:space="preserve">  Червоноградського району  Львівської області.</w:t>
      </w:r>
    </w:p>
    <w:p w:rsidR="0093016C" w:rsidRDefault="0093016C" w:rsidP="006A7EE7">
      <w:pPr>
        <w:ind w:firstLine="709"/>
        <w:jc w:val="both"/>
        <w:rPr>
          <w:sz w:val="22"/>
          <w:szCs w:val="22"/>
          <w:lang w:val="uk-UA"/>
        </w:rPr>
      </w:pPr>
      <w:r>
        <w:rPr>
          <w:sz w:val="22"/>
          <w:szCs w:val="22"/>
          <w:lang w:val="uk-UA"/>
        </w:rPr>
        <w:t>Детальний план території визначає основні принципи і напрямки планувальної організації та функціонального призначення  території , формування  організації  інженерно-транспортної  інфраструктури,</w:t>
      </w:r>
      <w:r w:rsidR="00733687" w:rsidRPr="00733687">
        <w:rPr>
          <w:sz w:val="22"/>
          <w:szCs w:val="22"/>
          <w:lang w:val="uk-UA"/>
        </w:rPr>
        <w:t xml:space="preserve"> </w:t>
      </w:r>
      <w:r>
        <w:rPr>
          <w:sz w:val="22"/>
          <w:szCs w:val="22"/>
          <w:lang w:val="uk-UA"/>
        </w:rPr>
        <w:t xml:space="preserve"> інженерної підготовки   і благоустрою території проектування , захисту території  від небезпечних природних і техногенних процесів , охорони навколишнього  природного середовища, охорони та  збереження  нерухомих об’єктів  культурної спадщини та пам’яток археології  </w:t>
      </w:r>
      <w:r w:rsidR="001F0CE9">
        <w:rPr>
          <w:sz w:val="22"/>
          <w:szCs w:val="22"/>
          <w:lang w:val="uk-UA"/>
        </w:rPr>
        <w:t>(</w:t>
      </w:r>
      <w:r>
        <w:rPr>
          <w:sz w:val="22"/>
          <w:szCs w:val="22"/>
          <w:lang w:val="uk-UA"/>
        </w:rPr>
        <w:t>якщо вони присутні).</w:t>
      </w:r>
    </w:p>
    <w:p w:rsidR="001F0CE9" w:rsidRDefault="001F0CE9" w:rsidP="006A7EE7">
      <w:pPr>
        <w:ind w:firstLine="709"/>
        <w:jc w:val="both"/>
        <w:rPr>
          <w:sz w:val="22"/>
          <w:szCs w:val="22"/>
          <w:lang w:val="uk-UA"/>
        </w:rPr>
      </w:pPr>
      <w:r>
        <w:rPr>
          <w:sz w:val="22"/>
          <w:szCs w:val="22"/>
          <w:lang w:val="uk-UA"/>
        </w:rPr>
        <w:t>Завданнями  проекту Детального плану  території (ДПТ) є:</w:t>
      </w:r>
    </w:p>
    <w:p w:rsidR="001F0CE9" w:rsidRDefault="001F0CE9" w:rsidP="006A7EE7">
      <w:pPr>
        <w:ind w:firstLine="709"/>
        <w:jc w:val="both"/>
        <w:rPr>
          <w:sz w:val="22"/>
          <w:szCs w:val="22"/>
          <w:lang w:val="uk-UA"/>
        </w:rPr>
      </w:pPr>
      <w:proofErr w:type="spellStart"/>
      <w:r>
        <w:rPr>
          <w:sz w:val="22"/>
          <w:szCs w:val="22"/>
          <w:lang w:val="uk-UA"/>
        </w:rPr>
        <w:t>-обгрунтування</w:t>
      </w:r>
      <w:proofErr w:type="spellEnd"/>
      <w:r>
        <w:rPr>
          <w:sz w:val="22"/>
          <w:szCs w:val="22"/>
          <w:lang w:val="uk-UA"/>
        </w:rPr>
        <w:t xml:space="preserve">  майбутніх потреб і визначення переважних напрямків  використання територій;</w:t>
      </w:r>
    </w:p>
    <w:p w:rsidR="001F0CE9" w:rsidRDefault="001F0CE9" w:rsidP="006A7EE7">
      <w:pPr>
        <w:ind w:firstLine="709"/>
        <w:jc w:val="both"/>
        <w:rPr>
          <w:sz w:val="22"/>
          <w:szCs w:val="22"/>
          <w:lang w:val="uk-UA"/>
        </w:rPr>
      </w:pPr>
      <w:proofErr w:type="spellStart"/>
      <w:r>
        <w:rPr>
          <w:sz w:val="22"/>
          <w:szCs w:val="22"/>
          <w:lang w:val="uk-UA"/>
        </w:rPr>
        <w:t>-урахування</w:t>
      </w:r>
      <w:proofErr w:type="spellEnd"/>
      <w:r>
        <w:rPr>
          <w:sz w:val="22"/>
          <w:szCs w:val="22"/>
          <w:lang w:val="uk-UA"/>
        </w:rPr>
        <w:t xml:space="preserve"> державних, громадських і приватних інтересів  під час планування, забудови  та </w:t>
      </w:r>
      <w:r w:rsidR="00724E82">
        <w:rPr>
          <w:sz w:val="22"/>
          <w:szCs w:val="22"/>
          <w:lang w:val="uk-UA"/>
        </w:rPr>
        <w:t>іншого  використання територій  з дотриманням вимог містобудівного, санітарного, екологічного, природоохоронного, протипожежного та іншого законодавства;</w:t>
      </w:r>
    </w:p>
    <w:p w:rsidR="00724E82" w:rsidRDefault="00724E82" w:rsidP="006A7EE7">
      <w:pPr>
        <w:ind w:firstLine="709"/>
        <w:jc w:val="both"/>
        <w:rPr>
          <w:sz w:val="22"/>
          <w:szCs w:val="22"/>
          <w:lang w:val="uk-UA"/>
        </w:rPr>
      </w:pPr>
      <w:proofErr w:type="spellStart"/>
      <w:r>
        <w:rPr>
          <w:sz w:val="22"/>
          <w:szCs w:val="22"/>
          <w:lang w:val="uk-UA"/>
        </w:rPr>
        <w:t>-обгрунтування</w:t>
      </w:r>
      <w:proofErr w:type="spellEnd"/>
      <w:r>
        <w:rPr>
          <w:sz w:val="22"/>
          <w:szCs w:val="22"/>
          <w:lang w:val="uk-UA"/>
        </w:rPr>
        <w:t xml:space="preserve">  та визначення території  проектування  для містобудівних потреб;</w:t>
      </w:r>
    </w:p>
    <w:p w:rsidR="00724E82" w:rsidRDefault="00724E82" w:rsidP="006A7EE7">
      <w:pPr>
        <w:ind w:firstLine="709"/>
        <w:jc w:val="both"/>
        <w:rPr>
          <w:sz w:val="22"/>
          <w:szCs w:val="22"/>
          <w:lang w:val="uk-UA"/>
        </w:rPr>
      </w:pPr>
      <w:proofErr w:type="spellStart"/>
      <w:r>
        <w:rPr>
          <w:sz w:val="22"/>
          <w:szCs w:val="22"/>
          <w:lang w:val="uk-UA"/>
        </w:rPr>
        <w:t>-забезпечення</w:t>
      </w:r>
      <w:proofErr w:type="spellEnd"/>
      <w:r>
        <w:rPr>
          <w:sz w:val="22"/>
          <w:szCs w:val="22"/>
          <w:lang w:val="uk-UA"/>
        </w:rPr>
        <w:t xml:space="preserve">  раціонального використання території;</w:t>
      </w:r>
    </w:p>
    <w:p w:rsidR="00724E82" w:rsidRDefault="00724E82" w:rsidP="006A7EE7">
      <w:pPr>
        <w:ind w:firstLine="709"/>
        <w:jc w:val="both"/>
        <w:rPr>
          <w:sz w:val="22"/>
          <w:szCs w:val="22"/>
          <w:lang w:val="uk-UA"/>
        </w:rPr>
      </w:pPr>
      <w:proofErr w:type="spellStart"/>
      <w:r>
        <w:rPr>
          <w:sz w:val="22"/>
          <w:szCs w:val="22"/>
          <w:lang w:val="uk-UA"/>
        </w:rPr>
        <w:t>-визначення</w:t>
      </w:r>
      <w:proofErr w:type="spellEnd"/>
      <w:r>
        <w:rPr>
          <w:sz w:val="22"/>
          <w:szCs w:val="22"/>
          <w:lang w:val="uk-UA"/>
        </w:rPr>
        <w:t xml:space="preserve"> на території  проектування  особливих  функціональних зон, встановлення передбачених законодавством  обмежень на їх планування, забудову  та інше використання, розроблення містобудівних  заходів щодо охорони довкілля  та раціонального використання території.</w:t>
      </w:r>
    </w:p>
    <w:p w:rsidR="00724E82" w:rsidRPr="00F66490" w:rsidRDefault="00724E82" w:rsidP="00F66490">
      <w:pPr>
        <w:ind w:firstLine="709"/>
        <w:jc w:val="both"/>
        <w:rPr>
          <w:b/>
          <w:sz w:val="22"/>
          <w:szCs w:val="22"/>
          <w:lang w:val="uk-UA"/>
        </w:rPr>
      </w:pPr>
      <w:r w:rsidRPr="00F66490">
        <w:rPr>
          <w:b/>
          <w:sz w:val="22"/>
          <w:szCs w:val="22"/>
          <w:lang w:val="uk-UA"/>
        </w:rPr>
        <w:t xml:space="preserve">3. Детальний план території для </w:t>
      </w:r>
      <w:r w:rsidR="00F66490" w:rsidRPr="00F66490">
        <w:rPr>
          <w:b/>
          <w:sz w:val="22"/>
          <w:szCs w:val="22"/>
          <w:lang w:val="uk-UA"/>
        </w:rPr>
        <w:t>визначення території</w:t>
      </w:r>
      <w:r w:rsidRPr="00F66490">
        <w:rPr>
          <w:b/>
          <w:sz w:val="22"/>
          <w:szCs w:val="22"/>
          <w:lang w:val="uk-UA"/>
        </w:rPr>
        <w:t xml:space="preserve"> </w:t>
      </w:r>
      <w:r w:rsidR="000628EE" w:rsidRPr="00F66490">
        <w:rPr>
          <w:b/>
          <w:sz w:val="22"/>
          <w:szCs w:val="22"/>
          <w:lang w:val="uk-UA"/>
        </w:rPr>
        <w:t xml:space="preserve">обслуговування  культової споруди </w:t>
      </w:r>
      <w:r w:rsidR="00F66490" w:rsidRPr="00F66490">
        <w:rPr>
          <w:b/>
          <w:sz w:val="22"/>
          <w:szCs w:val="22"/>
          <w:lang w:val="uk-UA"/>
        </w:rPr>
        <w:t xml:space="preserve">УГКЦ </w:t>
      </w:r>
      <w:proofErr w:type="spellStart"/>
      <w:r w:rsidR="00F66490" w:rsidRPr="00F66490">
        <w:rPr>
          <w:b/>
          <w:sz w:val="22"/>
          <w:szCs w:val="22"/>
          <w:lang w:val="uk-UA"/>
        </w:rPr>
        <w:t>Воздвиженнея</w:t>
      </w:r>
      <w:proofErr w:type="spellEnd"/>
      <w:r w:rsidR="00F66490" w:rsidRPr="00F66490">
        <w:rPr>
          <w:b/>
          <w:sz w:val="22"/>
          <w:szCs w:val="22"/>
          <w:lang w:val="uk-UA"/>
        </w:rPr>
        <w:t xml:space="preserve"> Чесного </w:t>
      </w:r>
      <w:r w:rsidR="00217563">
        <w:rPr>
          <w:b/>
          <w:sz w:val="22"/>
          <w:szCs w:val="22"/>
          <w:lang w:val="uk-UA"/>
        </w:rPr>
        <w:t xml:space="preserve">Хреста по </w:t>
      </w:r>
      <w:proofErr w:type="spellStart"/>
      <w:r w:rsidR="00217563">
        <w:rPr>
          <w:b/>
          <w:sz w:val="22"/>
          <w:szCs w:val="22"/>
          <w:lang w:val="uk-UA"/>
        </w:rPr>
        <w:t>вул.</w:t>
      </w:r>
      <w:r w:rsidR="000628EE" w:rsidRPr="00F66490">
        <w:rPr>
          <w:b/>
          <w:sz w:val="22"/>
          <w:szCs w:val="22"/>
          <w:lang w:val="uk-UA"/>
        </w:rPr>
        <w:t>Шептицького</w:t>
      </w:r>
      <w:proofErr w:type="spellEnd"/>
      <w:r w:rsidR="000628EE" w:rsidRPr="00F66490">
        <w:rPr>
          <w:b/>
          <w:sz w:val="22"/>
          <w:szCs w:val="22"/>
          <w:lang w:val="uk-UA"/>
        </w:rPr>
        <w:t xml:space="preserve"> 1а в  </w:t>
      </w:r>
      <w:proofErr w:type="spellStart"/>
      <w:r w:rsidR="000628EE" w:rsidRPr="00F66490">
        <w:rPr>
          <w:b/>
          <w:sz w:val="22"/>
          <w:szCs w:val="22"/>
          <w:lang w:val="uk-UA"/>
        </w:rPr>
        <w:t>с.Муроване</w:t>
      </w:r>
      <w:proofErr w:type="spellEnd"/>
      <w:r w:rsidR="00F66490" w:rsidRPr="00F66490">
        <w:rPr>
          <w:b/>
          <w:sz w:val="22"/>
          <w:szCs w:val="22"/>
          <w:lang w:val="uk-UA"/>
        </w:rPr>
        <w:t xml:space="preserve"> </w:t>
      </w:r>
      <w:r w:rsidR="000628EE" w:rsidRPr="00F66490">
        <w:rPr>
          <w:b/>
          <w:sz w:val="22"/>
          <w:szCs w:val="22"/>
          <w:lang w:val="uk-UA"/>
        </w:rPr>
        <w:t xml:space="preserve">Червоноградського району  </w:t>
      </w:r>
      <w:r w:rsidR="007E343D" w:rsidRPr="00F66490">
        <w:rPr>
          <w:b/>
          <w:sz w:val="22"/>
          <w:szCs w:val="22"/>
          <w:lang w:val="uk-UA"/>
        </w:rPr>
        <w:t xml:space="preserve">Львівської області </w:t>
      </w:r>
      <w:r w:rsidRPr="00F66490">
        <w:rPr>
          <w:b/>
          <w:sz w:val="22"/>
          <w:szCs w:val="22"/>
          <w:lang w:val="uk-UA"/>
        </w:rPr>
        <w:t xml:space="preserve">розробляється  згідно з рішенням </w:t>
      </w:r>
      <w:r w:rsidR="00733687" w:rsidRPr="00F66490">
        <w:rPr>
          <w:b/>
          <w:sz w:val="22"/>
          <w:szCs w:val="22"/>
          <w:lang w:val="uk-UA"/>
        </w:rPr>
        <w:t>Х</w:t>
      </w:r>
      <w:r w:rsidR="00550CDC" w:rsidRPr="00F66490">
        <w:rPr>
          <w:b/>
          <w:sz w:val="22"/>
          <w:szCs w:val="22"/>
          <w:lang w:val="uk-UA"/>
        </w:rPr>
        <w:t>Х</w:t>
      </w:r>
      <w:r w:rsidR="00F66490" w:rsidRPr="00F66490">
        <w:rPr>
          <w:b/>
          <w:sz w:val="22"/>
          <w:szCs w:val="22"/>
          <w:lang w:val="uk-UA"/>
        </w:rPr>
        <w:t>ХІ</w:t>
      </w:r>
      <w:r w:rsidR="007E343D" w:rsidRPr="00F66490">
        <w:rPr>
          <w:b/>
          <w:sz w:val="22"/>
          <w:szCs w:val="22"/>
          <w:lang w:val="uk-UA"/>
        </w:rPr>
        <w:t>ІІ</w:t>
      </w:r>
      <w:r w:rsidR="00733687" w:rsidRPr="00F66490">
        <w:rPr>
          <w:b/>
          <w:sz w:val="22"/>
          <w:szCs w:val="22"/>
          <w:lang w:val="uk-UA"/>
        </w:rPr>
        <w:t xml:space="preserve"> сесії VІІ</w:t>
      </w:r>
      <w:r w:rsidR="00550CDC" w:rsidRPr="00F66490">
        <w:rPr>
          <w:b/>
          <w:sz w:val="22"/>
          <w:szCs w:val="22"/>
          <w:lang w:val="uk-UA"/>
        </w:rPr>
        <w:t>І</w:t>
      </w:r>
      <w:r w:rsidRPr="00F66490">
        <w:rPr>
          <w:b/>
          <w:sz w:val="22"/>
          <w:szCs w:val="22"/>
          <w:lang w:val="uk-UA"/>
        </w:rPr>
        <w:t xml:space="preserve"> скликання </w:t>
      </w:r>
      <w:proofErr w:type="spellStart"/>
      <w:r w:rsidR="007E343D" w:rsidRPr="00F66490">
        <w:rPr>
          <w:b/>
          <w:sz w:val="22"/>
          <w:szCs w:val="22"/>
          <w:lang w:val="uk-UA"/>
        </w:rPr>
        <w:t>Белзької</w:t>
      </w:r>
      <w:proofErr w:type="spellEnd"/>
      <w:r w:rsidR="007E343D" w:rsidRPr="00F66490">
        <w:rPr>
          <w:b/>
          <w:sz w:val="22"/>
          <w:szCs w:val="22"/>
          <w:lang w:val="uk-UA"/>
        </w:rPr>
        <w:t xml:space="preserve"> </w:t>
      </w:r>
      <w:r w:rsidR="009E6EF2" w:rsidRPr="00F66490">
        <w:rPr>
          <w:b/>
          <w:sz w:val="22"/>
          <w:szCs w:val="22"/>
          <w:lang w:val="uk-UA"/>
        </w:rPr>
        <w:t xml:space="preserve"> міської   </w:t>
      </w:r>
      <w:r w:rsidRPr="00F66490">
        <w:rPr>
          <w:b/>
          <w:sz w:val="22"/>
          <w:szCs w:val="22"/>
          <w:lang w:val="uk-UA"/>
        </w:rPr>
        <w:t xml:space="preserve"> ради  від  </w:t>
      </w:r>
      <w:r w:rsidR="00F66490" w:rsidRPr="00F66490">
        <w:rPr>
          <w:b/>
          <w:sz w:val="22"/>
          <w:szCs w:val="22"/>
          <w:lang w:val="uk-UA"/>
        </w:rPr>
        <w:t>14</w:t>
      </w:r>
      <w:r w:rsidR="00733687" w:rsidRPr="00F66490">
        <w:rPr>
          <w:b/>
          <w:sz w:val="22"/>
          <w:szCs w:val="22"/>
          <w:lang w:val="uk-UA"/>
        </w:rPr>
        <w:t>.</w:t>
      </w:r>
      <w:r w:rsidR="00550CDC" w:rsidRPr="00F66490">
        <w:rPr>
          <w:b/>
          <w:sz w:val="22"/>
          <w:szCs w:val="22"/>
          <w:lang w:val="uk-UA"/>
        </w:rPr>
        <w:t>0</w:t>
      </w:r>
      <w:r w:rsidR="00F66490" w:rsidRPr="00F66490">
        <w:rPr>
          <w:b/>
          <w:sz w:val="22"/>
          <w:szCs w:val="22"/>
          <w:lang w:val="uk-UA"/>
        </w:rPr>
        <w:t>7</w:t>
      </w:r>
      <w:r w:rsidR="00733687" w:rsidRPr="00F66490">
        <w:rPr>
          <w:b/>
          <w:sz w:val="22"/>
          <w:szCs w:val="22"/>
          <w:lang w:val="uk-UA"/>
        </w:rPr>
        <w:t>.20</w:t>
      </w:r>
      <w:r w:rsidR="00550CDC" w:rsidRPr="00F66490">
        <w:rPr>
          <w:b/>
          <w:sz w:val="22"/>
          <w:szCs w:val="22"/>
          <w:lang w:val="uk-UA"/>
        </w:rPr>
        <w:t>2</w:t>
      </w:r>
      <w:r w:rsidR="007E343D" w:rsidRPr="00F66490">
        <w:rPr>
          <w:b/>
          <w:sz w:val="22"/>
          <w:szCs w:val="22"/>
          <w:lang w:val="uk-UA"/>
        </w:rPr>
        <w:t>3</w:t>
      </w:r>
      <w:r w:rsidR="00733687" w:rsidRPr="00F66490">
        <w:rPr>
          <w:b/>
          <w:sz w:val="22"/>
          <w:szCs w:val="22"/>
          <w:lang w:val="uk-UA"/>
        </w:rPr>
        <w:t>р.</w:t>
      </w:r>
      <w:r w:rsidR="00550CDC" w:rsidRPr="00F66490">
        <w:rPr>
          <w:b/>
          <w:sz w:val="22"/>
          <w:szCs w:val="22"/>
          <w:lang w:val="uk-UA"/>
        </w:rPr>
        <w:t xml:space="preserve"> </w:t>
      </w:r>
      <w:r w:rsidRPr="00F66490">
        <w:rPr>
          <w:b/>
          <w:sz w:val="22"/>
          <w:szCs w:val="22"/>
          <w:lang w:val="uk-UA"/>
        </w:rPr>
        <w:t>№</w:t>
      </w:r>
      <w:r w:rsidR="00F66490" w:rsidRPr="00F66490">
        <w:rPr>
          <w:b/>
          <w:sz w:val="22"/>
          <w:szCs w:val="22"/>
          <w:lang w:val="uk-UA"/>
        </w:rPr>
        <w:t>1036</w:t>
      </w:r>
      <w:r w:rsidR="00733687" w:rsidRPr="00F66490">
        <w:rPr>
          <w:b/>
          <w:sz w:val="22"/>
          <w:szCs w:val="22"/>
          <w:lang w:val="uk-UA"/>
        </w:rPr>
        <w:t>.</w:t>
      </w:r>
      <w:r w:rsidR="00733687">
        <w:rPr>
          <w:color w:val="FF0000"/>
          <w:sz w:val="22"/>
          <w:szCs w:val="22"/>
          <w:lang w:val="uk-UA"/>
        </w:rPr>
        <w:t xml:space="preserve"> </w:t>
      </w:r>
      <w:r>
        <w:rPr>
          <w:color w:val="FF0000"/>
          <w:sz w:val="22"/>
          <w:szCs w:val="22"/>
          <w:lang w:val="uk-UA"/>
        </w:rPr>
        <w:t xml:space="preserve"> </w:t>
      </w:r>
      <w:r w:rsidRPr="00724E82">
        <w:rPr>
          <w:sz w:val="22"/>
          <w:szCs w:val="22"/>
          <w:lang w:val="uk-UA"/>
        </w:rPr>
        <w:t xml:space="preserve">При розробленні  ДПТ  </w:t>
      </w:r>
      <w:r w:rsidRPr="00733687">
        <w:rPr>
          <w:sz w:val="22"/>
          <w:szCs w:val="22"/>
          <w:lang w:val="uk-UA"/>
        </w:rPr>
        <w:t>враховується</w:t>
      </w:r>
      <w:r w:rsidR="009E6EF2">
        <w:rPr>
          <w:sz w:val="22"/>
          <w:szCs w:val="22"/>
          <w:lang w:val="uk-UA"/>
        </w:rPr>
        <w:t xml:space="preserve"> Г</w:t>
      </w:r>
      <w:r w:rsidR="00025C66" w:rsidRPr="00733687">
        <w:rPr>
          <w:sz w:val="22"/>
          <w:szCs w:val="22"/>
          <w:lang w:val="uk-UA"/>
        </w:rPr>
        <w:t>енеральн</w:t>
      </w:r>
      <w:r w:rsidR="009E6EF2">
        <w:rPr>
          <w:sz w:val="22"/>
          <w:szCs w:val="22"/>
          <w:lang w:val="uk-UA"/>
        </w:rPr>
        <w:t>ий</w:t>
      </w:r>
      <w:r w:rsidR="00025C66" w:rsidRPr="00733687">
        <w:rPr>
          <w:sz w:val="22"/>
          <w:szCs w:val="22"/>
          <w:lang w:val="uk-UA"/>
        </w:rPr>
        <w:t xml:space="preserve"> план</w:t>
      </w:r>
      <w:r w:rsidR="009E6EF2">
        <w:rPr>
          <w:sz w:val="22"/>
          <w:szCs w:val="22"/>
          <w:lang w:val="uk-UA"/>
        </w:rPr>
        <w:t xml:space="preserve"> </w:t>
      </w:r>
      <w:r w:rsidR="00025C66" w:rsidRPr="00733687">
        <w:rPr>
          <w:sz w:val="22"/>
          <w:szCs w:val="22"/>
          <w:lang w:val="uk-UA"/>
        </w:rPr>
        <w:t xml:space="preserve"> </w:t>
      </w:r>
      <w:proofErr w:type="spellStart"/>
      <w:r w:rsidR="00F66490">
        <w:rPr>
          <w:sz w:val="22"/>
          <w:szCs w:val="22"/>
          <w:lang w:val="uk-UA"/>
        </w:rPr>
        <w:t>с.Муроване</w:t>
      </w:r>
      <w:proofErr w:type="spellEnd"/>
      <w:r w:rsidR="007E343D">
        <w:rPr>
          <w:sz w:val="22"/>
          <w:szCs w:val="22"/>
          <w:lang w:val="uk-UA"/>
        </w:rPr>
        <w:t xml:space="preserve">, </w:t>
      </w:r>
      <w:r w:rsidR="00F66490">
        <w:rPr>
          <w:sz w:val="22"/>
          <w:szCs w:val="22"/>
          <w:lang w:val="uk-UA"/>
        </w:rPr>
        <w:t xml:space="preserve"> </w:t>
      </w:r>
      <w:r w:rsidR="007E343D">
        <w:rPr>
          <w:sz w:val="22"/>
          <w:szCs w:val="22"/>
          <w:lang w:val="uk-UA"/>
        </w:rPr>
        <w:t xml:space="preserve"> </w:t>
      </w:r>
      <w:r w:rsidR="00025C66" w:rsidRPr="00733687">
        <w:rPr>
          <w:sz w:val="22"/>
          <w:szCs w:val="22"/>
          <w:lang w:val="uk-UA"/>
        </w:rPr>
        <w:t>чинна містобудівна документація  на місцевому рівні, інформація  містобудівного та земельного  кадастрів,  заяви щодо забудови та іншого використання території проектування, стратегії та програми  економічного, екологічного та соціального розвитку  населеного пункту, програми розвитку  інженерно-транспортної інфраструктури, охорони навколишнього  природного середовища, охорони  та збереження  нерухомих об’єктів  культурної спадщини та пам’яток археології.</w:t>
      </w:r>
    </w:p>
    <w:p w:rsidR="00025C66" w:rsidRDefault="00025C66" w:rsidP="006A7EE7">
      <w:pPr>
        <w:ind w:firstLine="709"/>
        <w:jc w:val="both"/>
        <w:rPr>
          <w:color w:val="FF0000"/>
          <w:sz w:val="22"/>
          <w:szCs w:val="22"/>
          <w:lang w:val="uk-UA"/>
        </w:rPr>
      </w:pPr>
      <w:r w:rsidRPr="00733687">
        <w:rPr>
          <w:b/>
          <w:sz w:val="22"/>
          <w:szCs w:val="22"/>
          <w:lang w:val="uk-UA"/>
        </w:rPr>
        <w:t xml:space="preserve">4. Те , якою мірою  документ державного планування  визначає умови для реалізації  видів діяльності  або об’єктів , щодо яких  законодавством </w:t>
      </w:r>
      <w:r w:rsidR="004E74DA" w:rsidRPr="00733687">
        <w:rPr>
          <w:b/>
          <w:sz w:val="22"/>
          <w:szCs w:val="22"/>
          <w:lang w:val="uk-UA"/>
        </w:rPr>
        <w:t xml:space="preserve"> передбачено здійснення  процедури оцінки впливу на довкілля (у тому числі щодо визначення  місцезнаходження , розміру, потужності або розміщення ресурсів</w:t>
      </w:r>
      <w:r w:rsidR="004E74DA" w:rsidRPr="00355A8D">
        <w:rPr>
          <w:b/>
          <w:sz w:val="22"/>
          <w:szCs w:val="22"/>
          <w:lang w:val="uk-UA"/>
        </w:rPr>
        <w:t>):</w:t>
      </w:r>
      <w:r w:rsidR="004E74DA" w:rsidRPr="00355A8D">
        <w:rPr>
          <w:sz w:val="22"/>
          <w:szCs w:val="22"/>
          <w:lang w:val="uk-UA"/>
        </w:rPr>
        <w:t xml:space="preserve">  Умови</w:t>
      </w:r>
      <w:r w:rsidR="004E74DA" w:rsidRPr="00A86E1A">
        <w:rPr>
          <w:sz w:val="22"/>
          <w:szCs w:val="22"/>
          <w:lang w:val="uk-UA"/>
        </w:rPr>
        <w:t xml:space="preserve"> для  реалізації видів діяльності  та об’єктів , які матимуть значний  вплив  на довкілля, визначаються Схемою  планування  території  відповідно до  Закону України «Про регулювання  містобудівної діяльності</w:t>
      </w:r>
      <w:r w:rsidR="00A86E1A" w:rsidRPr="00A86E1A">
        <w:rPr>
          <w:sz w:val="22"/>
          <w:szCs w:val="22"/>
          <w:lang w:val="uk-UA"/>
        </w:rPr>
        <w:t>» . Згідно  зі ст.</w:t>
      </w:r>
      <w:r w:rsidR="004E74DA" w:rsidRPr="00A86E1A">
        <w:rPr>
          <w:sz w:val="22"/>
          <w:szCs w:val="22"/>
          <w:lang w:val="uk-UA"/>
        </w:rPr>
        <w:t>24  регулюється вибір  надання земельних ділянок  та зміна функціонального  призначення територій.</w:t>
      </w:r>
    </w:p>
    <w:p w:rsidR="004E74DA" w:rsidRPr="005E06FE" w:rsidRDefault="004E74DA" w:rsidP="006A7EE7">
      <w:pPr>
        <w:ind w:firstLine="709"/>
        <w:jc w:val="both"/>
        <w:rPr>
          <w:sz w:val="22"/>
          <w:szCs w:val="22"/>
          <w:lang w:val="uk-UA"/>
        </w:rPr>
      </w:pPr>
      <w:r w:rsidRPr="005E06FE">
        <w:rPr>
          <w:sz w:val="22"/>
          <w:szCs w:val="22"/>
          <w:lang w:val="uk-UA"/>
        </w:rPr>
        <w:t xml:space="preserve">Детальний план </w:t>
      </w:r>
      <w:r w:rsidR="00A86E1A" w:rsidRPr="005E06FE">
        <w:rPr>
          <w:sz w:val="22"/>
          <w:szCs w:val="22"/>
          <w:lang w:val="uk-UA"/>
        </w:rPr>
        <w:t xml:space="preserve"> територій, який  згідно зі ст.</w:t>
      </w:r>
      <w:r w:rsidRPr="005E06FE">
        <w:rPr>
          <w:sz w:val="22"/>
          <w:szCs w:val="22"/>
          <w:lang w:val="uk-UA"/>
        </w:rPr>
        <w:t>19, зокрема, визначає:</w:t>
      </w:r>
    </w:p>
    <w:p w:rsidR="004E74DA" w:rsidRPr="005E06FE" w:rsidRDefault="004E74DA" w:rsidP="006A7EE7">
      <w:pPr>
        <w:ind w:firstLine="709"/>
        <w:jc w:val="both"/>
        <w:rPr>
          <w:sz w:val="22"/>
          <w:szCs w:val="22"/>
          <w:lang w:val="uk-UA"/>
        </w:rPr>
      </w:pPr>
      <w:proofErr w:type="spellStart"/>
      <w:r w:rsidRPr="005E06FE">
        <w:rPr>
          <w:sz w:val="22"/>
          <w:szCs w:val="22"/>
          <w:lang w:val="uk-UA"/>
        </w:rPr>
        <w:t>-функціональне</w:t>
      </w:r>
      <w:proofErr w:type="spellEnd"/>
      <w:r w:rsidRPr="005E06FE">
        <w:rPr>
          <w:sz w:val="22"/>
          <w:szCs w:val="22"/>
          <w:lang w:val="uk-UA"/>
        </w:rPr>
        <w:t xml:space="preserve">  призначення, режим та параметри забудови земельної ділянки, розподіл територій згідно з будівельними  нормами, державними  стандартами і правилами;</w:t>
      </w:r>
    </w:p>
    <w:p w:rsidR="004E74DA" w:rsidRPr="005E06FE" w:rsidRDefault="004E74DA" w:rsidP="006A7EE7">
      <w:pPr>
        <w:ind w:firstLine="709"/>
        <w:jc w:val="both"/>
        <w:rPr>
          <w:sz w:val="22"/>
          <w:szCs w:val="22"/>
          <w:lang w:val="uk-UA"/>
        </w:rPr>
      </w:pPr>
      <w:proofErr w:type="spellStart"/>
      <w:r w:rsidRPr="005E06FE">
        <w:rPr>
          <w:sz w:val="22"/>
          <w:szCs w:val="22"/>
          <w:lang w:val="uk-UA"/>
        </w:rPr>
        <w:t>-містобудівні</w:t>
      </w:r>
      <w:proofErr w:type="spellEnd"/>
      <w:r w:rsidRPr="005E06FE">
        <w:rPr>
          <w:sz w:val="22"/>
          <w:szCs w:val="22"/>
          <w:lang w:val="uk-UA"/>
        </w:rPr>
        <w:t xml:space="preserve"> умови і обмеження;</w:t>
      </w:r>
    </w:p>
    <w:p w:rsidR="004E74DA" w:rsidRPr="005E06FE" w:rsidRDefault="004E74DA" w:rsidP="006A7EE7">
      <w:pPr>
        <w:ind w:firstLine="709"/>
        <w:jc w:val="both"/>
        <w:rPr>
          <w:sz w:val="22"/>
          <w:szCs w:val="22"/>
          <w:lang w:val="uk-UA"/>
        </w:rPr>
      </w:pPr>
      <w:proofErr w:type="spellStart"/>
      <w:r w:rsidRPr="005E06FE">
        <w:rPr>
          <w:sz w:val="22"/>
          <w:szCs w:val="22"/>
          <w:lang w:val="uk-UA"/>
        </w:rPr>
        <w:t>-потребу</w:t>
      </w:r>
      <w:proofErr w:type="spellEnd"/>
      <w:r w:rsidRPr="005E06FE">
        <w:rPr>
          <w:sz w:val="22"/>
          <w:szCs w:val="22"/>
          <w:lang w:val="uk-UA"/>
        </w:rPr>
        <w:t xml:space="preserve"> в підприємствах  і закладах обслуговування населення, місце їх розташування;</w:t>
      </w:r>
    </w:p>
    <w:p w:rsidR="004E74DA" w:rsidRPr="005E06FE" w:rsidRDefault="004E74DA" w:rsidP="006A7EE7">
      <w:pPr>
        <w:ind w:firstLine="709"/>
        <w:jc w:val="both"/>
        <w:rPr>
          <w:sz w:val="22"/>
          <w:szCs w:val="22"/>
          <w:lang w:val="uk-UA"/>
        </w:rPr>
      </w:pPr>
      <w:proofErr w:type="spellStart"/>
      <w:r w:rsidRPr="005E06FE">
        <w:rPr>
          <w:sz w:val="22"/>
          <w:szCs w:val="22"/>
          <w:lang w:val="uk-UA"/>
        </w:rPr>
        <w:t>-доцільність</w:t>
      </w:r>
      <w:proofErr w:type="spellEnd"/>
      <w:r w:rsidRPr="005E06FE">
        <w:rPr>
          <w:sz w:val="22"/>
          <w:szCs w:val="22"/>
          <w:lang w:val="uk-UA"/>
        </w:rPr>
        <w:t>, обсяги, послідовність  реконструкції забудови;;</w:t>
      </w:r>
    </w:p>
    <w:p w:rsidR="004E74DA" w:rsidRPr="005E06FE" w:rsidRDefault="004E74DA" w:rsidP="006A7EE7">
      <w:pPr>
        <w:ind w:firstLine="709"/>
        <w:jc w:val="both"/>
        <w:rPr>
          <w:sz w:val="22"/>
          <w:szCs w:val="22"/>
          <w:lang w:val="uk-UA"/>
        </w:rPr>
      </w:pPr>
      <w:proofErr w:type="spellStart"/>
      <w:r w:rsidRPr="005E06FE">
        <w:rPr>
          <w:sz w:val="22"/>
          <w:szCs w:val="22"/>
          <w:lang w:val="uk-UA"/>
        </w:rPr>
        <w:t>-черговість</w:t>
      </w:r>
      <w:proofErr w:type="spellEnd"/>
      <w:r w:rsidRPr="005E06FE">
        <w:rPr>
          <w:sz w:val="22"/>
          <w:szCs w:val="22"/>
          <w:lang w:val="uk-UA"/>
        </w:rPr>
        <w:t xml:space="preserve"> та обсяги інженерної підготовки території;</w:t>
      </w:r>
    </w:p>
    <w:p w:rsidR="004E74DA" w:rsidRPr="005E06FE" w:rsidRDefault="00222BCA" w:rsidP="006A7EE7">
      <w:pPr>
        <w:ind w:firstLine="709"/>
        <w:jc w:val="both"/>
        <w:rPr>
          <w:sz w:val="22"/>
          <w:szCs w:val="22"/>
          <w:lang w:val="uk-UA"/>
        </w:rPr>
      </w:pPr>
      <w:proofErr w:type="spellStart"/>
      <w:r w:rsidRPr="005E06FE">
        <w:rPr>
          <w:sz w:val="22"/>
          <w:szCs w:val="22"/>
          <w:lang w:val="uk-UA"/>
        </w:rPr>
        <w:t>-систему</w:t>
      </w:r>
      <w:proofErr w:type="spellEnd"/>
      <w:r w:rsidRPr="005E06FE">
        <w:rPr>
          <w:sz w:val="22"/>
          <w:szCs w:val="22"/>
          <w:lang w:val="uk-UA"/>
        </w:rPr>
        <w:t xml:space="preserve"> інженерних мереж;</w:t>
      </w:r>
    </w:p>
    <w:p w:rsidR="00222BCA" w:rsidRPr="005E06FE" w:rsidRDefault="00222BCA" w:rsidP="006A7EE7">
      <w:pPr>
        <w:ind w:firstLine="709"/>
        <w:jc w:val="both"/>
        <w:rPr>
          <w:sz w:val="22"/>
          <w:szCs w:val="22"/>
          <w:lang w:val="uk-UA"/>
        </w:rPr>
      </w:pPr>
      <w:r w:rsidRPr="005E06FE">
        <w:rPr>
          <w:sz w:val="22"/>
          <w:szCs w:val="22"/>
          <w:lang w:val="uk-UA"/>
        </w:rPr>
        <w:t>- порядок  організації транспортного  і пішохідного руху;</w:t>
      </w:r>
    </w:p>
    <w:p w:rsidR="00222BCA" w:rsidRPr="005E06FE" w:rsidRDefault="00222BCA" w:rsidP="006A7EE7">
      <w:pPr>
        <w:ind w:firstLine="709"/>
        <w:jc w:val="both"/>
        <w:rPr>
          <w:sz w:val="22"/>
          <w:szCs w:val="22"/>
          <w:lang w:val="uk-UA"/>
        </w:rPr>
      </w:pPr>
      <w:proofErr w:type="spellStart"/>
      <w:r w:rsidRPr="005E06FE">
        <w:rPr>
          <w:sz w:val="22"/>
          <w:szCs w:val="22"/>
          <w:lang w:val="uk-UA"/>
        </w:rPr>
        <w:t>-порядок</w:t>
      </w:r>
      <w:proofErr w:type="spellEnd"/>
      <w:r w:rsidRPr="005E06FE">
        <w:rPr>
          <w:sz w:val="22"/>
          <w:szCs w:val="22"/>
          <w:lang w:val="uk-UA"/>
        </w:rPr>
        <w:t xml:space="preserve">  комплексного благоустрою  та озеленення , потребу у формуванні  </w:t>
      </w:r>
      <w:proofErr w:type="spellStart"/>
      <w:r w:rsidRPr="005E06FE">
        <w:rPr>
          <w:sz w:val="22"/>
          <w:szCs w:val="22"/>
          <w:lang w:val="uk-UA"/>
        </w:rPr>
        <w:t>екомережі</w:t>
      </w:r>
      <w:proofErr w:type="spellEnd"/>
      <w:r w:rsidRPr="005E06FE">
        <w:rPr>
          <w:sz w:val="22"/>
          <w:szCs w:val="22"/>
          <w:lang w:val="uk-UA"/>
        </w:rPr>
        <w:t>;</w:t>
      </w:r>
    </w:p>
    <w:p w:rsidR="005E06FE" w:rsidRPr="00471468" w:rsidRDefault="00222BCA" w:rsidP="009E6EF2">
      <w:pPr>
        <w:ind w:firstLine="709"/>
        <w:jc w:val="both"/>
        <w:rPr>
          <w:sz w:val="22"/>
          <w:szCs w:val="22"/>
          <w:lang w:val="uk-UA"/>
        </w:rPr>
      </w:pPr>
      <w:proofErr w:type="spellStart"/>
      <w:r w:rsidRPr="00471468">
        <w:rPr>
          <w:sz w:val="22"/>
          <w:szCs w:val="22"/>
          <w:lang w:val="uk-UA"/>
        </w:rPr>
        <w:t>-межі</w:t>
      </w:r>
      <w:proofErr w:type="spellEnd"/>
      <w:r w:rsidRPr="00471468">
        <w:rPr>
          <w:sz w:val="22"/>
          <w:szCs w:val="22"/>
          <w:lang w:val="uk-UA"/>
        </w:rPr>
        <w:t xml:space="preserve"> прибережних захисних смуг і пляжних зон водних об’єктів.</w:t>
      </w:r>
    </w:p>
    <w:p w:rsidR="00222BCA" w:rsidRPr="00471468" w:rsidRDefault="00222BCA" w:rsidP="006A7EE7">
      <w:pPr>
        <w:ind w:firstLine="709"/>
        <w:jc w:val="both"/>
        <w:rPr>
          <w:b/>
          <w:sz w:val="22"/>
          <w:szCs w:val="22"/>
          <w:lang w:val="uk-UA"/>
        </w:rPr>
      </w:pPr>
      <w:r w:rsidRPr="00471468">
        <w:rPr>
          <w:b/>
          <w:sz w:val="22"/>
          <w:szCs w:val="22"/>
          <w:lang w:val="uk-UA"/>
        </w:rPr>
        <w:lastRenderedPageBreak/>
        <w:t>5.</w:t>
      </w:r>
      <w:r w:rsidR="0024334E" w:rsidRPr="00471468">
        <w:rPr>
          <w:b/>
          <w:sz w:val="22"/>
          <w:szCs w:val="22"/>
          <w:lang w:val="uk-UA"/>
        </w:rPr>
        <w:t>Ймовірні наслідки:</w:t>
      </w:r>
    </w:p>
    <w:p w:rsidR="00296E2E" w:rsidRPr="00EA09CF" w:rsidRDefault="00EA09CF" w:rsidP="00EA09CF">
      <w:pPr>
        <w:pStyle w:val="a5"/>
        <w:spacing w:after="0"/>
        <w:ind w:firstLine="568"/>
        <w:rPr>
          <w:sz w:val="22"/>
          <w:szCs w:val="22"/>
          <w:lang w:val="uk-UA"/>
        </w:rPr>
      </w:pPr>
      <w:r w:rsidRPr="005E06FE">
        <w:rPr>
          <w:sz w:val="22"/>
          <w:szCs w:val="22"/>
          <w:lang w:val="uk-UA"/>
        </w:rPr>
        <w:t>а</w:t>
      </w:r>
      <w:r w:rsidR="0024334E" w:rsidRPr="005E06FE">
        <w:rPr>
          <w:sz w:val="22"/>
          <w:szCs w:val="22"/>
          <w:lang w:val="uk-UA"/>
        </w:rPr>
        <w:t>) для довкілля , у тому числі для здоров’я</w:t>
      </w:r>
      <w:r w:rsidRPr="005E06FE">
        <w:rPr>
          <w:sz w:val="22"/>
          <w:szCs w:val="22"/>
          <w:lang w:val="uk-UA"/>
        </w:rPr>
        <w:t xml:space="preserve"> </w:t>
      </w:r>
      <w:r w:rsidR="0024334E" w:rsidRPr="005E06FE">
        <w:rPr>
          <w:sz w:val="22"/>
          <w:szCs w:val="22"/>
          <w:lang w:val="uk-UA"/>
        </w:rPr>
        <w:t xml:space="preserve"> населення: </w:t>
      </w:r>
      <w:r w:rsidRPr="005E06FE">
        <w:rPr>
          <w:sz w:val="22"/>
          <w:szCs w:val="22"/>
          <w:lang w:val="uk-UA"/>
        </w:rPr>
        <w:t xml:space="preserve"> </w:t>
      </w:r>
      <w:r w:rsidR="0024334E" w:rsidRPr="005E06FE">
        <w:rPr>
          <w:sz w:val="22"/>
          <w:szCs w:val="22"/>
          <w:lang w:val="uk-UA"/>
        </w:rPr>
        <w:t xml:space="preserve">об’єкт, що проектується </w:t>
      </w:r>
      <w:proofErr w:type="spellStart"/>
      <w:r w:rsidR="0024334E" w:rsidRPr="005E06FE">
        <w:rPr>
          <w:sz w:val="22"/>
          <w:szCs w:val="22"/>
          <w:lang w:val="uk-UA"/>
        </w:rPr>
        <w:t>–</w:t>
      </w:r>
      <w:r w:rsidR="00355A8D">
        <w:rPr>
          <w:sz w:val="22"/>
          <w:szCs w:val="22"/>
          <w:lang w:val="uk-UA"/>
        </w:rPr>
        <w:t>культова</w:t>
      </w:r>
      <w:proofErr w:type="spellEnd"/>
      <w:r w:rsidR="00355A8D">
        <w:rPr>
          <w:sz w:val="22"/>
          <w:szCs w:val="22"/>
          <w:lang w:val="uk-UA"/>
        </w:rPr>
        <w:t xml:space="preserve"> споруда.</w:t>
      </w:r>
    </w:p>
    <w:p w:rsidR="000F7073" w:rsidRDefault="000F7073" w:rsidP="00C63CFB">
      <w:pPr>
        <w:pStyle w:val="a5"/>
        <w:spacing w:after="0"/>
        <w:ind w:firstLine="568"/>
        <w:rPr>
          <w:sz w:val="22"/>
          <w:szCs w:val="22"/>
          <w:lang w:val="uk-UA"/>
        </w:rPr>
      </w:pPr>
      <w:r>
        <w:rPr>
          <w:sz w:val="22"/>
          <w:szCs w:val="22"/>
          <w:lang w:val="uk-UA"/>
        </w:rPr>
        <w:t xml:space="preserve">В процесі </w:t>
      </w:r>
      <w:r w:rsidR="003F6754">
        <w:rPr>
          <w:sz w:val="22"/>
          <w:szCs w:val="22"/>
          <w:lang w:val="uk-UA"/>
        </w:rPr>
        <w:t xml:space="preserve"> </w:t>
      </w:r>
      <w:r w:rsidR="00355A8D">
        <w:rPr>
          <w:sz w:val="22"/>
          <w:szCs w:val="22"/>
          <w:lang w:val="uk-UA"/>
        </w:rPr>
        <w:t xml:space="preserve"> </w:t>
      </w:r>
      <w:r w:rsidR="003F6754">
        <w:rPr>
          <w:sz w:val="22"/>
          <w:szCs w:val="22"/>
          <w:lang w:val="uk-UA"/>
        </w:rPr>
        <w:t xml:space="preserve"> експлуатації  </w:t>
      </w:r>
      <w:r w:rsidR="00355A8D">
        <w:rPr>
          <w:sz w:val="22"/>
          <w:szCs w:val="22"/>
          <w:lang w:val="uk-UA"/>
        </w:rPr>
        <w:t xml:space="preserve">культова споруда </w:t>
      </w:r>
      <w:r w:rsidR="00A435D6">
        <w:rPr>
          <w:sz w:val="22"/>
          <w:szCs w:val="22"/>
          <w:lang w:val="uk-UA"/>
        </w:rPr>
        <w:t xml:space="preserve"> </w:t>
      </w:r>
      <w:r w:rsidR="003F6754">
        <w:rPr>
          <w:sz w:val="22"/>
          <w:szCs w:val="22"/>
          <w:lang w:val="uk-UA"/>
        </w:rPr>
        <w:t xml:space="preserve"> не утворюватим</w:t>
      </w:r>
      <w:r w:rsidR="00471468">
        <w:rPr>
          <w:sz w:val="22"/>
          <w:szCs w:val="22"/>
          <w:lang w:val="uk-UA"/>
        </w:rPr>
        <w:t>е</w:t>
      </w:r>
      <w:r w:rsidR="003F6754">
        <w:rPr>
          <w:sz w:val="22"/>
          <w:szCs w:val="22"/>
          <w:lang w:val="uk-UA"/>
        </w:rPr>
        <w:t xml:space="preserve"> викидів і не спричинятим</w:t>
      </w:r>
      <w:r w:rsidR="00471468">
        <w:rPr>
          <w:sz w:val="22"/>
          <w:szCs w:val="22"/>
          <w:lang w:val="uk-UA"/>
        </w:rPr>
        <w:t>е</w:t>
      </w:r>
      <w:r w:rsidR="003F6754">
        <w:rPr>
          <w:sz w:val="22"/>
          <w:szCs w:val="22"/>
          <w:lang w:val="uk-UA"/>
        </w:rPr>
        <w:t xml:space="preserve"> негативного впливу на довкілля, у тому числі на здоров’я населення.</w:t>
      </w:r>
    </w:p>
    <w:p w:rsidR="000F7073" w:rsidRDefault="000F7073" w:rsidP="00C63CFB">
      <w:pPr>
        <w:pStyle w:val="a5"/>
        <w:spacing w:after="0"/>
        <w:ind w:firstLine="568"/>
        <w:rPr>
          <w:sz w:val="22"/>
          <w:szCs w:val="22"/>
          <w:lang w:val="uk-UA"/>
        </w:rPr>
      </w:pPr>
      <w:r>
        <w:rPr>
          <w:sz w:val="22"/>
          <w:szCs w:val="22"/>
          <w:lang w:val="uk-UA"/>
        </w:rPr>
        <w:t>б) для територій з природоохоронним статусом:  в межах детального планування  відсутні території з природоохоронним  статусом;</w:t>
      </w:r>
    </w:p>
    <w:p w:rsidR="00CB0473" w:rsidRDefault="000F7073" w:rsidP="00C63CFB">
      <w:pPr>
        <w:pStyle w:val="a5"/>
        <w:spacing w:after="0"/>
        <w:ind w:firstLine="568"/>
        <w:rPr>
          <w:sz w:val="22"/>
          <w:szCs w:val="22"/>
          <w:lang w:val="uk-UA"/>
        </w:rPr>
      </w:pPr>
      <w:r>
        <w:rPr>
          <w:sz w:val="22"/>
          <w:szCs w:val="22"/>
          <w:lang w:val="uk-UA"/>
        </w:rPr>
        <w:t xml:space="preserve">в)  транскордонні наслідки для довкілля, у тому числі для  </w:t>
      </w:r>
      <w:r w:rsidRPr="005E06FE">
        <w:rPr>
          <w:sz w:val="22"/>
          <w:szCs w:val="22"/>
          <w:lang w:val="uk-UA"/>
        </w:rPr>
        <w:t xml:space="preserve">здоров’я  населення :  </w:t>
      </w:r>
      <w:r w:rsidR="00B67B0A" w:rsidRPr="005E06FE">
        <w:rPr>
          <w:sz w:val="22"/>
          <w:szCs w:val="22"/>
          <w:lang w:val="uk-UA"/>
        </w:rPr>
        <w:t xml:space="preserve"> </w:t>
      </w:r>
      <w:r w:rsidRPr="005E06FE">
        <w:rPr>
          <w:sz w:val="22"/>
          <w:szCs w:val="22"/>
          <w:lang w:val="uk-UA"/>
        </w:rPr>
        <w:t>не спричинятим</w:t>
      </w:r>
      <w:r w:rsidR="00471468">
        <w:rPr>
          <w:sz w:val="22"/>
          <w:szCs w:val="22"/>
          <w:lang w:val="uk-UA"/>
        </w:rPr>
        <w:t>е</w:t>
      </w:r>
      <w:r w:rsidRPr="005E06FE">
        <w:rPr>
          <w:sz w:val="22"/>
          <w:szCs w:val="22"/>
          <w:lang w:val="uk-UA"/>
        </w:rPr>
        <w:t xml:space="preserve"> транскордонних  наслідків для довкілля,</w:t>
      </w:r>
      <w:r w:rsidRPr="005E06FE">
        <w:rPr>
          <w:sz w:val="28"/>
          <w:lang w:val="uk-UA"/>
        </w:rPr>
        <w:t xml:space="preserve"> </w:t>
      </w:r>
      <w:r w:rsidR="00B67B0A" w:rsidRPr="005E06FE">
        <w:rPr>
          <w:sz w:val="22"/>
          <w:szCs w:val="22"/>
          <w:lang w:val="uk-UA"/>
        </w:rPr>
        <w:t xml:space="preserve"> </w:t>
      </w:r>
      <w:r w:rsidR="00CB0473" w:rsidRPr="005E06FE">
        <w:rPr>
          <w:sz w:val="22"/>
          <w:szCs w:val="22"/>
          <w:lang w:val="uk-UA"/>
        </w:rPr>
        <w:t xml:space="preserve"> </w:t>
      </w:r>
      <w:r w:rsidRPr="005E06FE">
        <w:rPr>
          <w:sz w:val="22"/>
          <w:szCs w:val="22"/>
          <w:lang w:val="uk-UA"/>
        </w:rPr>
        <w:t>у тому числі для  здоров’я</w:t>
      </w:r>
      <w:r>
        <w:rPr>
          <w:sz w:val="22"/>
          <w:szCs w:val="22"/>
          <w:lang w:val="uk-UA"/>
        </w:rPr>
        <w:t xml:space="preserve">  населення.</w:t>
      </w:r>
    </w:p>
    <w:p w:rsidR="000F7073" w:rsidRDefault="000F7073" w:rsidP="00C63CFB">
      <w:pPr>
        <w:pStyle w:val="a5"/>
        <w:spacing w:after="0"/>
        <w:ind w:firstLine="568"/>
        <w:rPr>
          <w:sz w:val="22"/>
          <w:szCs w:val="22"/>
          <w:lang w:val="uk-UA"/>
        </w:rPr>
      </w:pPr>
      <w:r w:rsidRPr="005E06FE">
        <w:rPr>
          <w:b/>
          <w:sz w:val="22"/>
          <w:szCs w:val="22"/>
          <w:lang w:val="uk-UA"/>
        </w:rPr>
        <w:t xml:space="preserve">6. Виправдані  альтернативи, які необхідно  розглянути ,  у тому числі  якщо документ державного планування  не буде </w:t>
      </w:r>
      <w:r w:rsidRPr="008632E8">
        <w:rPr>
          <w:b/>
          <w:sz w:val="22"/>
          <w:szCs w:val="22"/>
          <w:lang w:val="uk-UA"/>
        </w:rPr>
        <w:t>затверджено:</w:t>
      </w:r>
      <w:r w:rsidRPr="008632E8">
        <w:rPr>
          <w:sz w:val="22"/>
          <w:szCs w:val="22"/>
          <w:lang w:val="uk-UA"/>
        </w:rPr>
        <w:t xml:space="preserve"> </w:t>
      </w:r>
      <w:r w:rsidR="003F6754">
        <w:rPr>
          <w:sz w:val="22"/>
          <w:szCs w:val="22"/>
          <w:lang w:val="uk-UA"/>
        </w:rPr>
        <w:t xml:space="preserve"> </w:t>
      </w:r>
      <w:r w:rsidR="00C47260">
        <w:rPr>
          <w:sz w:val="22"/>
          <w:szCs w:val="22"/>
          <w:lang w:val="uk-UA"/>
        </w:rPr>
        <w:t>альтернативи не передбачені.</w:t>
      </w:r>
      <w:r w:rsidR="008632E8" w:rsidRPr="008632E8">
        <w:rPr>
          <w:sz w:val="22"/>
          <w:szCs w:val="22"/>
          <w:lang w:val="uk-UA"/>
        </w:rPr>
        <w:t xml:space="preserve"> </w:t>
      </w:r>
      <w:r w:rsidR="003F6754">
        <w:rPr>
          <w:sz w:val="22"/>
          <w:szCs w:val="22"/>
          <w:lang w:val="uk-UA"/>
        </w:rPr>
        <w:t xml:space="preserve">  </w:t>
      </w:r>
    </w:p>
    <w:p w:rsidR="000F7073" w:rsidRDefault="000F7073" w:rsidP="00C63CFB">
      <w:pPr>
        <w:pStyle w:val="a5"/>
        <w:spacing w:after="0"/>
        <w:ind w:firstLine="568"/>
        <w:rPr>
          <w:color w:val="FF0000"/>
          <w:sz w:val="22"/>
          <w:szCs w:val="22"/>
          <w:lang w:val="uk-UA"/>
        </w:rPr>
      </w:pPr>
      <w:r w:rsidRPr="005E06FE">
        <w:rPr>
          <w:b/>
          <w:sz w:val="22"/>
          <w:szCs w:val="22"/>
          <w:lang w:val="uk-UA"/>
        </w:rPr>
        <w:t xml:space="preserve">7. Дослідження , які необхідно провести,  методи і критерії , що використовуватимуться </w:t>
      </w:r>
      <w:r w:rsidR="00E52AA9" w:rsidRPr="005E06FE">
        <w:rPr>
          <w:b/>
          <w:sz w:val="22"/>
          <w:szCs w:val="22"/>
          <w:lang w:val="uk-UA"/>
        </w:rPr>
        <w:t xml:space="preserve"> під     час стратегічної  екологічної оцінки:</w:t>
      </w:r>
      <w:r w:rsidR="00E52AA9">
        <w:rPr>
          <w:sz w:val="22"/>
          <w:szCs w:val="22"/>
          <w:lang w:val="uk-UA"/>
        </w:rPr>
        <w:t xml:space="preserve"> </w:t>
      </w:r>
      <w:r w:rsidR="00E52AA9" w:rsidRPr="005E06FE">
        <w:rPr>
          <w:sz w:val="22"/>
          <w:szCs w:val="22"/>
          <w:lang w:val="uk-UA"/>
        </w:rPr>
        <w:t>не потребує  додаткових досліджень.</w:t>
      </w:r>
    </w:p>
    <w:p w:rsidR="00E52AA9" w:rsidRDefault="00E52AA9" w:rsidP="00C63CFB">
      <w:pPr>
        <w:pStyle w:val="a5"/>
        <w:spacing w:after="0"/>
        <w:ind w:firstLine="568"/>
        <w:rPr>
          <w:color w:val="FF0000"/>
          <w:sz w:val="22"/>
          <w:szCs w:val="22"/>
          <w:lang w:val="uk-UA"/>
        </w:rPr>
      </w:pPr>
      <w:r w:rsidRPr="005E06FE">
        <w:rPr>
          <w:b/>
          <w:sz w:val="22"/>
          <w:szCs w:val="22"/>
          <w:lang w:val="uk-UA"/>
        </w:rPr>
        <w:t>8. Заходи, які передбачається  розглянути для  запобігання, зменшення та пом’якшення  негативних наслідків  виконання  документа  державного планування:</w:t>
      </w:r>
      <w:r w:rsidRPr="005E06FE">
        <w:rPr>
          <w:sz w:val="22"/>
          <w:szCs w:val="22"/>
          <w:lang w:val="uk-UA"/>
        </w:rPr>
        <w:t xml:space="preserve">  </w:t>
      </w:r>
      <w:r w:rsidR="00217563">
        <w:rPr>
          <w:sz w:val="22"/>
          <w:szCs w:val="22"/>
          <w:lang w:val="uk-UA"/>
        </w:rPr>
        <w:t xml:space="preserve"> культова споруда</w:t>
      </w:r>
      <w:r w:rsidR="001F6598">
        <w:rPr>
          <w:sz w:val="22"/>
          <w:szCs w:val="22"/>
          <w:lang w:val="uk-UA"/>
        </w:rPr>
        <w:t xml:space="preserve">  не спричиняє наслідків  на довкілля, у тому числі для здоров’я  населення.</w:t>
      </w:r>
    </w:p>
    <w:p w:rsidR="00CB1473" w:rsidRPr="00471468" w:rsidRDefault="00E52AA9" w:rsidP="00AB6D4B">
      <w:pPr>
        <w:ind w:firstLine="567"/>
        <w:jc w:val="both"/>
        <w:rPr>
          <w:sz w:val="22"/>
          <w:szCs w:val="22"/>
          <w:lang w:val="uk-UA"/>
        </w:rPr>
      </w:pPr>
      <w:r w:rsidRPr="00AB6D4B">
        <w:rPr>
          <w:b/>
          <w:sz w:val="22"/>
          <w:szCs w:val="22"/>
          <w:lang w:val="uk-UA"/>
        </w:rPr>
        <w:t xml:space="preserve">9. Пропозиції щодо структури та змісту  звіту про стратегічну  екологічну оцінку: </w:t>
      </w:r>
      <w:r w:rsidRPr="00AB6D4B">
        <w:rPr>
          <w:sz w:val="22"/>
          <w:szCs w:val="22"/>
          <w:lang w:val="uk-UA"/>
        </w:rPr>
        <w:t>відповідно до вимог  Закону України «Про стратегічну екологічну оцінку»</w:t>
      </w:r>
      <w:r w:rsidR="00AB6D4B" w:rsidRPr="00AB6D4B">
        <w:rPr>
          <w:sz w:val="22"/>
          <w:szCs w:val="22"/>
          <w:lang w:val="uk-UA"/>
        </w:rPr>
        <w:t xml:space="preserve"> </w:t>
      </w:r>
      <w:r w:rsidR="00AB6D4B">
        <w:rPr>
          <w:sz w:val="22"/>
          <w:szCs w:val="22"/>
          <w:lang w:val="uk-UA"/>
        </w:rPr>
        <w:t xml:space="preserve">, </w:t>
      </w:r>
      <w:r w:rsidR="00AB6D4B" w:rsidRPr="00AB6D4B">
        <w:rPr>
          <w:sz w:val="22"/>
          <w:szCs w:val="22"/>
          <w:lang w:val="uk-UA"/>
        </w:rPr>
        <w:t xml:space="preserve">подаються до </w:t>
      </w:r>
      <w:proofErr w:type="spellStart"/>
      <w:r w:rsidR="00AB6D4B" w:rsidRPr="00AB6D4B">
        <w:rPr>
          <w:sz w:val="22"/>
          <w:szCs w:val="22"/>
          <w:lang w:val="uk-UA"/>
        </w:rPr>
        <w:t>Белзької</w:t>
      </w:r>
      <w:proofErr w:type="spellEnd"/>
      <w:r w:rsidR="00AB6D4B" w:rsidRPr="00AB6D4B">
        <w:rPr>
          <w:sz w:val="22"/>
          <w:szCs w:val="22"/>
          <w:lang w:val="uk-UA"/>
        </w:rPr>
        <w:t xml:space="preserve"> міської ради Львівської області за адресою: вул. </w:t>
      </w:r>
      <w:proofErr w:type="spellStart"/>
      <w:r w:rsidR="00AB6D4B" w:rsidRPr="00AB6D4B">
        <w:rPr>
          <w:sz w:val="22"/>
          <w:szCs w:val="22"/>
        </w:rPr>
        <w:t>Домініканська</w:t>
      </w:r>
      <w:proofErr w:type="spellEnd"/>
      <w:r w:rsidR="00AB6D4B" w:rsidRPr="00AB6D4B">
        <w:rPr>
          <w:sz w:val="22"/>
          <w:szCs w:val="22"/>
        </w:rPr>
        <w:t xml:space="preserve"> 1, Белз,</w:t>
      </w:r>
      <w:r w:rsidR="00AB6D4B" w:rsidRPr="00AB6D4B">
        <w:rPr>
          <w:sz w:val="22"/>
          <w:szCs w:val="22"/>
          <w:lang w:val="uk-UA"/>
        </w:rPr>
        <w:t xml:space="preserve"> </w:t>
      </w:r>
      <w:proofErr w:type="spellStart"/>
      <w:r w:rsidR="00AB6D4B" w:rsidRPr="00AB6D4B">
        <w:rPr>
          <w:sz w:val="22"/>
          <w:szCs w:val="22"/>
        </w:rPr>
        <w:t>Червоноградський</w:t>
      </w:r>
      <w:proofErr w:type="spellEnd"/>
      <w:r w:rsidR="00AB6D4B" w:rsidRPr="00AB6D4B">
        <w:rPr>
          <w:sz w:val="22"/>
          <w:szCs w:val="22"/>
        </w:rPr>
        <w:t xml:space="preserve"> район, </w:t>
      </w:r>
      <w:proofErr w:type="spellStart"/>
      <w:r w:rsidR="00AB6D4B" w:rsidRPr="00AB6D4B">
        <w:rPr>
          <w:sz w:val="22"/>
          <w:szCs w:val="22"/>
        </w:rPr>
        <w:t>Львівська</w:t>
      </w:r>
      <w:proofErr w:type="spellEnd"/>
      <w:r w:rsidR="00AB6D4B" w:rsidRPr="00AB6D4B">
        <w:rPr>
          <w:sz w:val="22"/>
          <w:szCs w:val="22"/>
        </w:rPr>
        <w:t xml:space="preserve"> область, 80062</w:t>
      </w:r>
      <w:r w:rsidR="00AB6D4B" w:rsidRPr="00AB6D4B">
        <w:rPr>
          <w:sz w:val="22"/>
          <w:szCs w:val="22"/>
          <w:lang w:val="uk-UA"/>
        </w:rPr>
        <w:t xml:space="preserve">, </w:t>
      </w:r>
      <w:proofErr w:type="spellStart"/>
      <w:r w:rsidR="00AB6D4B" w:rsidRPr="00AB6D4B">
        <w:rPr>
          <w:sz w:val="22"/>
          <w:szCs w:val="22"/>
          <w:lang w:val="uk-UA"/>
        </w:rPr>
        <w:t>ел</w:t>
      </w:r>
      <w:proofErr w:type="gramStart"/>
      <w:r w:rsidR="00AB6D4B" w:rsidRPr="00AB6D4B">
        <w:rPr>
          <w:sz w:val="22"/>
          <w:szCs w:val="22"/>
          <w:lang w:val="uk-UA"/>
        </w:rPr>
        <w:t>.п</w:t>
      </w:r>
      <w:proofErr w:type="gramEnd"/>
      <w:r w:rsidR="00AB6D4B" w:rsidRPr="00AB6D4B">
        <w:rPr>
          <w:sz w:val="22"/>
          <w:szCs w:val="22"/>
          <w:lang w:val="uk-UA"/>
        </w:rPr>
        <w:t>ошта</w:t>
      </w:r>
      <w:proofErr w:type="spellEnd"/>
      <w:r w:rsidR="00AB6D4B" w:rsidRPr="00AB6D4B">
        <w:rPr>
          <w:sz w:val="22"/>
          <w:szCs w:val="22"/>
          <w:lang w:val="uk-UA"/>
        </w:rPr>
        <w:t xml:space="preserve">: </w:t>
      </w:r>
      <w:r w:rsidR="00AB6D4B" w:rsidRPr="00AB6D4B">
        <w:rPr>
          <w:sz w:val="22"/>
          <w:szCs w:val="22"/>
        </w:rPr>
        <w:t>rada@belztg.gov.ua</w:t>
      </w:r>
      <w:r w:rsidR="00AB6D4B" w:rsidRPr="00AB6D4B">
        <w:rPr>
          <w:sz w:val="22"/>
          <w:szCs w:val="22"/>
          <w:lang w:val="uk-UA"/>
        </w:rPr>
        <w:t xml:space="preserve"> в термін до </w:t>
      </w:r>
      <w:r w:rsidR="00AB6D4B">
        <w:rPr>
          <w:sz w:val="22"/>
          <w:szCs w:val="22"/>
          <w:lang w:val="uk-UA"/>
        </w:rPr>
        <w:t>12</w:t>
      </w:r>
      <w:r w:rsidR="00AB6D4B" w:rsidRPr="00AB6D4B">
        <w:rPr>
          <w:sz w:val="22"/>
          <w:szCs w:val="22"/>
          <w:lang w:val="uk-UA"/>
        </w:rPr>
        <w:t>.10.2023 р.</w:t>
      </w:r>
      <w:r w:rsidR="00471468">
        <w:rPr>
          <w:sz w:val="22"/>
          <w:szCs w:val="22"/>
          <w:lang w:val="uk-UA"/>
        </w:rPr>
        <w:t xml:space="preserve"> </w:t>
      </w:r>
    </w:p>
    <w:p w:rsidR="00CB1473" w:rsidRPr="00CB1473" w:rsidRDefault="00CB1473" w:rsidP="00C63CFB">
      <w:pPr>
        <w:pStyle w:val="a5"/>
        <w:spacing w:after="0"/>
        <w:ind w:firstLine="568"/>
        <w:rPr>
          <w:sz w:val="22"/>
          <w:szCs w:val="22"/>
          <w:lang w:val="uk-UA"/>
        </w:rPr>
      </w:pPr>
      <w:r w:rsidRPr="00471468">
        <w:rPr>
          <w:b/>
          <w:sz w:val="22"/>
          <w:szCs w:val="22"/>
          <w:lang w:val="uk-UA"/>
        </w:rPr>
        <w:t>10</w:t>
      </w:r>
      <w:r w:rsidRPr="005D4CC2">
        <w:rPr>
          <w:b/>
          <w:sz w:val="22"/>
          <w:szCs w:val="22"/>
          <w:lang w:val="uk-UA"/>
        </w:rPr>
        <w:t>. Строки подання:</w:t>
      </w:r>
      <w:r>
        <w:rPr>
          <w:sz w:val="22"/>
          <w:szCs w:val="22"/>
          <w:lang w:val="uk-UA"/>
        </w:rPr>
        <w:t xml:space="preserve">  15 діб з дня отримання заяви  про визначення обсягу  стратегічної екологічної оцінки  детального плану території </w:t>
      </w:r>
      <w:r w:rsidR="00A435D6">
        <w:rPr>
          <w:sz w:val="22"/>
          <w:szCs w:val="22"/>
          <w:lang w:val="uk-UA"/>
        </w:rPr>
        <w:t xml:space="preserve">з метою </w:t>
      </w:r>
      <w:r w:rsidR="00355A8D">
        <w:rPr>
          <w:sz w:val="22"/>
          <w:szCs w:val="22"/>
          <w:lang w:val="uk-UA"/>
        </w:rPr>
        <w:t>визначення території обслуговування</w:t>
      </w:r>
      <w:r w:rsidR="00217563">
        <w:rPr>
          <w:sz w:val="22"/>
          <w:szCs w:val="22"/>
          <w:lang w:val="uk-UA"/>
        </w:rPr>
        <w:t xml:space="preserve"> культової споруди  УГКЦ </w:t>
      </w:r>
      <w:proofErr w:type="spellStart"/>
      <w:r w:rsidR="00217563">
        <w:rPr>
          <w:sz w:val="22"/>
          <w:szCs w:val="22"/>
          <w:lang w:val="uk-UA"/>
        </w:rPr>
        <w:t>Воздвиження</w:t>
      </w:r>
      <w:proofErr w:type="spellEnd"/>
      <w:r w:rsidR="00217563">
        <w:rPr>
          <w:sz w:val="22"/>
          <w:szCs w:val="22"/>
          <w:lang w:val="uk-UA"/>
        </w:rPr>
        <w:t xml:space="preserve"> Чесного Хреста  по вул. Шептицького 1а в с. Муроване Ч</w:t>
      </w:r>
      <w:r w:rsidR="00355A8D">
        <w:rPr>
          <w:sz w:val="22"/>
          <w:szCs w:val="22"/>
          <w:lang w:val="uk-UA"/>
        </w:rPr>
        <w:t xml:space="preserve">ервоноградського району </w:t>
      </w:r>
      <w:r w:rsidR="00471468">
        <w:rPr>
          <w:sz w:val="22"/>
          <w:szCs w:val="22"/>
          <w:lang w:val="uk-UA"/>
        </w:rPr>
        <w:t xml:space="preserve"> Львівської області</w:t>
      </w:r>
      <w:r>
        <w:rPr>
          <w:sz w:val="22"/>
          <w:szCs w:val="22"/>
          <w:lang w:val="uk-UA"/>
        </w:rPr>
        <w:t xml:space="preserve">, відповідно  до </w:t>
      </w:r>
      <w:proofErr w:type="spellStart"/>
      <w:r>
        <w:rPr>
          <w:sz w:val="22"/>
          <w:szCs w:val="22"/>
          <w:lang w:val="uk-UA"/>
        </w:rPr>
        <w:t>пп</w:t>
      </w:r>
      <w:proofErr w:type="spellEnd"/>
      <w:r>
        <w:rPr>
          <w:sz w:val="22"/>
          <w:szCs w:val="22"/>
          <w:lang w:val="uk-UA"/>
        </w:rPr>
        <w:t xml:space="preserve">/5,6 ст.10 Закону України  </w:t>
      </w:r>
      <w:r w:rsidRPr="00CB1473">
        <w:rPr>
          <w:sz w:val="22"/>
          <w:szCs w:val="22"/>
          <w:lang w:val="uk-UA"/>
        </w:rPr>
        <w:t>«Про стратегічну екологічну оцінку».</w:t>
      </w:r>
    </w:p>
    <w:p w:rsidR="00CB0473" w:rsidRPr="00CB0473" w:rsidRDefault="00CB0473" w:rsidP="00EA09CF">
      <w:pPr>
        <w:pStyle w:val="a5"/>
        <w:ind w:firstLine="568"/>
        <w:rPr>
          <w:sz w:val="22"/>
          <w:szCs w:val="22"/>
          <w:lang w:val="uk-UA"/>
        </w:rPr>
      </w:pPr>
    </w:p>
    <w:p w:rsidR="0024334E" w:rsidRPr="00E52AA9" w:rsidRDefault="0024334E" w:rsidP="006A7EE7">
      <w:pPr>
        <w:ind w:firstLine="709"/>
        <w:jc w:val="both"/>
        <w:rPr>
          <w:b/>
          <w:sz w:val="22"/>
          <w:szCs w:val="22"/>
          <w:lang w:val="uk-UA"/>
        </w:rPr>
      </w:pPr>
    </w:p>
    <w:p w:rsidR="00FD59D8" w:rsidRPr="0093016C" w:rsidRDefault="00FD59D8">
      <w:pPr>
        <w:rPr>
          <w:sz w:val="22"/>
          <w:szCs w:val="22"/>
          <w:lang w:val="uk-UA"/>
        </w:rPr>
      </w:pPr>
    </w:p>
    <w:p w:rsidR="00FD59D8" w:rsidRPr="0093016C" w:rsidRDefault="00FD59D8">
      <w:pPr>
        <w:rPr>
          <w:sz w:val="22"/>
          <w:szCs w:val="22"/>
          <w:lang w:val="uk-UA"/>
        </w:rPr>
      </w:pPr>
    </w:p>
    <w:p w:rsidR="00FD59D8" w:rsidRPr="0093016C" w:rsidRDefault="00FD59D8">
      <w:pPr>
        <w:rPr>
          <w:sz w:val="22"/>
          <w:szCs w:val="22"/>
          <w:lang w:val="uk-UA"/>
        </w:rPr>
      </w:pPr>
    </w:p>
    <w:p w:rsidR="00FD59D8" w:rsidRPr="0093016C" w:rsidRDefault="00FD59D8">
      <w:pPr>
        <w:rPr>
          <w:sz w:val="22"/>
          <w:szCs w:val="22"/>
          <w:lang w:val="uk-UA"/>
        </w:rPr>
      </w:pPr>
    </w:p>
    <w:p w:rsidR="00FD59D8" w:rsidRPr="0093016C" w:rsidRDefault="00FD59D8">
      <w:pPr>
        <w:rPr>
          <w:sz w:val="22"/>
          <w:szCs w:val="22"/>
          <w:lang w:val="uk-UA"/>
        </w:rPr>
      </w:pPr>
    </w:p>
    <w:p w:rsidR="00FD59D8" w:rsidRPr="0093016C" w:rsidRDefault="00FD59D8">
      <w:pPr>
        <w:rPr>
          <w:sz w:val="22"/>
          <w:szCs w:val="22"/>
          <w:lang w:val="uk-UA"/>
        </w:rPr>
      </w:pPr>
    </w:p>
    <w:p w:rsidR="00FD59D8" w:rsidRPr="0093016C" w:rsidRDefault="00FD59D8" w:rsidP="00FD59D8">
      <w:pPr>
        <w:tabs>
          <w:tab w:val="left" w:pos="9923"/>
        </w:tabs>
        <w:ind w:firstLine="851"/>
        <w:rPr>
          <w:sz w:val="24"/>
          <w:szCs w:val="24"/>
          <w:lang w:val="uk-UA"/>
        </w:rPr>
      </w:pPr>
    </w:p>
    <w:sectPr w:rsidR="00FD59D8" w:rsidRPr="0093016C" w:rsidSect="00FD59D8">
      <w:pgSz w:w="11906" w:h="16838"/>
      <w:pgMar w:top="709" w:right="707" w:bottom="127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6495"/>
    <w:multiLevelType w:val="singleLevel"/>
    <w:tmpl w:val="CDAAA534"/>
    <w:lvl w:ilvl="0">
      <w:start w:val="1"/>
      <w:numFmt w:val="decimal"/>
      <w:lvlText w:val="%1."/>
      <w:lvlJc w:val="left"/>
      <w:pPr>
        <w:tabs>
          <w:tab w:val="num" w:pos="540"/>
        </w:tabs>
        <w:ind w:left="540" w:hanging="360"/>
      </w:pPr>
      <w:rPr>
        <w:rFonts w:hint="default"/>
      </w:rPr>
    </w:lvl>
  </w:abstractNum>
  <w:abstractNum w:abstractNumId="1">
    <w:nsid w:val="2E117189"/>
    <w:multiLevelType w:val="singleLevel"/>
    <w:tmpl w:val="B77EF782"/>
    <w:lvl w:ilvl="0">
      <w:start w:val="10"/>
      <w:numFmt w:val="decimal"/>
      <w:lvlText w:val="%1."/>
      <w:lvlJc w:val="left"/>
      <w:pPr>
        <w:tabs>
          <w:tab w:val="num" w:pos="1500"/>
        </w:tabs>
        <w:ind w:left="1500" w:hanging="1380"/>
      </w:pPr>
      <w:rPr>
        <w:rFonts w:hint="default"/>
      </w:rPr>
    </w:lvl>
  </w:abstractNum>
  <w:abstractNum w:abstractNumId="2">
    <w:nsid w:val="32D41E32"/>
    <w:multiLevelType w:val="multilevel"/>
    <w:tmpl w:val="2A2C3A82"/>
    <w:lvl w:ilvl="0">
      <w:start w:val="15"/>
      <w:numFmt w:val="decimal"/>
      <w:lvlText w:val="%1."/>
      <w:lvlJc w:val="left"/>
      <w:pPr>
        <w:tabs>
          <w:tab w:val="num" w:pos="555"/>
        </w:tabs>
        <w:ind w:left="555" w:hanging="555"/>
      </w:pPr>
      <w:rPr>
        <w:rFonts w:hint="default"/>
        <w:color w:val="000000"/>
      </w:rPr>
    </w:lvl>
    <w:lvl w:ilvl="1">
      <w:start w:val="3"/>
      <w:numFmt w:val="decimal"/>
      <w:lvlText w:val="%1.%2."/>
      <w:lvlJc w:val="left"/>
      <w:pPr>
        <w:tabs>
          <w:tab w:val="num" w:pos="2280"/>
        </w:tabs>
        <w:ind w:left="2280" w:hanging="720"/>
      </w:pPr>
      <w:rPr>
        <w:rFonts w:hint="default"/>
        <w:b/>
        <w:color w:val="000000"/>
      </w:rPr>
    </w:lvl>
    <w:lvl w:ilvl="2">
      <w:start w:val="1"/>
      <w:numFmt w:val="decimal"/>
      <w:lvlText w:val="%1.%2.%3."/>
      <w:lvlJc w:val="left"/>
      <w:pPr>
        <w:tabs>
          <w:tab w:val="num" w:pos="3840"/>
        </w:tabs>
        <w:ind w:left="3840" w:hanging="720"/>
      </w:pPr>
      <w:rPr>
        <w:rFonts w:hint="default"/>
        <w:color w:val="000000"/>
      </w:rPr>
    </w:lvl>
    <w:lvl w:ilvl="3">
      <w:start w:val="1"/>
      <w:numFmt w:val="decimal"/>
      <w:lvlText w:val="%1.%2.%3.%4."/>
      <w:lvlJc w:val="left"/>
      <w:pPr>
        <w:tabs>
          <w:tab w:val="num" w:pos="5760"/>
        </w:tabs>
        <w:ind w:left="5760" w:hanging="1080"/>
      </w:pPr>
      <w:rPr>
        <w:rFonts w:hint="default"/>
        <w:color w:val="000000"/>
      </w:rPr>
    </w:lvl>
    <w:lvl w:ilvl="4">
      <w:start w:val="1"/>
      <w:numFmt w:val="decimal"/>
      <w:lvlText w:val="%1.%2.%3.%4.%5."/>
      <w:lvlJc w:val="left"/>
      <w:pPr>
        <w:tabs>
          <w:tab w:val="num" w:pos="7320"/>
        </w:tabs>
        <w:ind w:left="7320" w:hanging="1080"/>
      </w:pPr>
      <w:rPr>
        <w:rFonts w:hint="default"/>
        <w:color w:val="000000"/>
      </w:rPr>
    </w:lvl>
    <w:lvl w:ilvl="5">
      <w:start w:val="1"/>
      <w:numFmt w:val="decimal"/>
      <w:lvlText w:val="%1.%2.%3.%4.%5.%6."/>
      <w:lvlJc w:val="left"/>
      <w:pPr>
        <w:tabs>
          <w:tab w:val="num" w:pos="9240"/>
        </w:tabs>
        <w:ind w:left="9240" w:hanging="1440"/>
      </w:pPr>
      <w:rPr>
        <w:rFonts w:hint="default"/>
        <w:color w:val="000000"/>
      </w:rPr>
    </w:lvl>
    <w:lvl w:ilvl="6">
      <w:start w:val="1"/>
      <w:numFmt w:val="decimal"/>
      <w:lvlText w:val="%1.%2.%3.%4.%5.%6.%7."/>
      <w:lvlJc w:val="left"/>
      <w:pPr>
        <w:tabs>
          <w:tab w:val="num" w:pos="11160"/>
        </w:tabs>
        <w:ind w:left="11160" w:hanging="1800"/>
      </w:pPr>
      <w:rPr>
        <w:rFonts w:hint="default"/>
        <w:color w:val="000000"/>
      </w:rPr>
    </w:lvl>
    <w:lvl w:ilvl="7">
      <w:start w:val="1"/>
      <w:numFmt w:val="decimal"/>
      <w:lvlText w:val="%1.%2.%3.%4.%5.%6.%7.%8."/>
      <w:lvlJc w:val="left"/>
      <w:pPr>
        <w:tabs>
          <w:tab w:val="num" w:pos="12720"/>
        </w:tabs>
        <w:ind w:left="12720" w:hanging="1800"/>
      </w:pPr>
      <w:rPr>
        <w:rFonts w:hint="default"/>
        <w:color w:val="000000"/>
      </w:rPr>
    </w:lvl>
    <w:lvl w:ilvl="8">
      <w:start w:val="1"/>
      <w:numFmt w:val="decimal"/>
      <w:lvlText w:val="%1.%2.%3.%4.%5.%6.%7.%8.%9."/>
      <w:lvlJc w:val="left"/>
      <w:pPr>
        <w:tabs>
          <w:tab w:val="num" w:pos="14640"/>
        </w:tabs>
        <w:ind w:left="14640" w:hanging="2160"/>
      </w:pPr>
      <w:rPr>
        <w:rFonts w:hint="default"/>
        <w:color w:val="000000"/>
      </w:rPr>
    </w:lvl>
  </w:abstractNum>
  <w:abstractNum w:abstractNumId="3">
    <w:nsid w:val="36180326"/>
    <w:multiLevelType w:val="hybridMultilevel"/>
    <w:tmpl w:val="D3E6996C"/>
    <w:lvl w:ilvl="0" w:tplc="040A516A">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382B65"/>
    <w:multiLevelType w:val="hybridMultilevel"/>
    <w:tmpl w:val="B8DC55F6"/>
    <w:lvl w:ilvl="0" w:tplc="FA902DD4">
      <w:start w:val="14"/>
      <w:numFmt w:val="decimal"/>
      <w:lvlText w:val="%1"/>
      <w:lvlJc w:val="left"/>
      <w:pPr>
        <w:tabs>
          <w:tab w:val="num" w:pos="502"/>
        </w:tabs>
        <w:ind w:left="502" w:hanging="360"/>
      </w:pPr>
      <w:rPr>
        <w:rFonts w:hint="default"/>
        <w:b/>
      </w:rPr>
    </w:lvl>
    <w:lvl w:ilvl="1" w:tplc="00C27070">
      <w:start w:val="15"/>
      <w:numFmt w:val="decimal"/>
      <w:lvlText w:val="%2."/>
      <w:lvlJc w:val="left"/>
      <w:pPr>
        <w:tabs>
          <w:tab w:val="num" w:pos="1222"/>
        </w:tabs>
        <w:ind w:left="1222" w:hanging="360"/>
      </w:pPr>
      <w:rPr>
        <w:rFonts w:hint="default"/>
        <w:b/>
      </w:rPr>
    </w:lvl>
    <w:lvl w:ilvl="2" w:tplc="54F6B8B0">
      <w:start w:val="21"/>
      <w:numFmt w:val="bullet"/>
      <w:lvlText w:val="–"/>
      <w:lvlJc w:val="left"/>
      <w:pPr>
        <w:tabs>
          <w:tab w:val="num" w:pos="2122"/>
        </w:tabs>
        <w:ind w:left="2122" w:hanging="360"/>
      </w:pPr>
      <w:rPr>
        <w:rFonts w:ascii="Times New Roman" w:eastAsia="Times New Roman" w:hAnsi="Times New Roman" w:cs="Times New Roman"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3E9F2553"/>
    <w:multiLevelType w:val="multilevel"/>
    <w:tmpl w:val="331AFC56"/>
    <w:lvl w:ilvl="0">
      <w:start w:val="14"/>
      <w:numFmt w:val="decimal"/>
      <w:lvlText w:val="%1."/>
      <w:lvlJc w:val="left"/>
      <w:pPr>
        <w:tabs>
          <w:tab w:val="num" w:pos="765"/>
        </w:tabs>
        <w:ind w:left="765" w:hanging="765"/>
      </w:pPr>
      <w:rPr>
        <w:rFonts w:hint="default"/>
      </w:rPr>
    </w:lvl>
    <w:lvl w:ilvl="1">
      <w:start w:val="3"/>
      <w:numFmt w:val="decimal"/>
      <w:lvlText w:val="%1.%2."/>
      <w:lvlJc w:val="left"/>
      <w:pPr>
        <w:tabs>
          <w:tab w:val="num" w:pos="2467"/>
        </w:tabs>
        <w:ind w:left="2467" w:hanging="765"/>
      </w:pPr>
      <w:rPr>
        <w:rFonts w:hint="default"/>
      </w:rPr>
    </w:lvl>
    <w:lvl w:ilvl="2">
      <w:start w:val="1"/>
      <w:numFmt w:val="decimal"/>
      <w:lvlText w:val="%1.%2.%3."/>
      <w:lvlJc w:val="left"/>
      <w:pPr>
        <w:tabs>
          <w:tab w:val="num" w:pos="3885"/>
        </w:tabs>
        <w:ind w:left="3885" w:hanging="765"/>
      </w:pPr>
      <w:rPr>
        <w:rFonts w:hint="default"/>
      </w:rPr>
    </w:lvl>
    <w:lvl w:ilvl="3">
      <w:start w:val="1"/>
      <w:numFmt w:val="decimal"/>
      <w:lvlText w:val="%1.%2.%3.%4."/>
      <w:lvlJc w:val="left"/>
      <w:pPr>
        <w:tabs>
          <w:tab w:val="num" w:pos="5760"/>
        </w:tabs>
        <w:ind w:left="5760" w:hanging="108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9240"/>
        </w:tabs>
        <w:ind w:left="9240" w:hanging="1440"/>
      </w:pPr>
      <w:rPr>
        <w:rFonts w:hint="default"/>
      </w:rPr>
    </w:lvl>
    <w:lvl w:ilvl="6">
      <w:start w:val="1"/>
      <w:numFmt w:val="decimal"/>
      <w:lvlText w:val="%1.%2.%3.%4.%5.%6.%7."/>
      <w:lvlJc w:val="left"/>
      <w:pPr>
        <w:tabs>
          <w:tab w:val="num" w:pos="11160"/>
        </w:tabs>
        <w:ind w:left="11160" w:hanging="1800"/>
      </w:pPr>
      <w:rPr>
        <w:rFonts w:hint="default"/>
      </w:rPr>
    </w:lvl>
    <w:lvl w:ilvl="7">
      <w:start w:val="1"/>
      <w:numFmt w:val="decimal"/>
      <w:lvlText w:val="%1.%2.%3.%4.%5.%6.%7.%8."/>
      <w:lvlJc w:val="left"/>
      <w:pPr>
        <w:tabs>
          <w:tab w:val="num" w:pos="12720"/>
        </w:tabs>
        <w:ind w:left="12720" w:hanging="1800"/>
      </w:pPr>
      <w:rPr>
        <w:rFonts w:hint="default"/>
      </w:rPr>
    </w:lvl>
    <w:lvl w:ilvl="8">
      <w:start w:val="1"/>
      <w:numFmt w:val="decimal"/>
      <w:lvlText w:val="%1.%2.%3.%4.%5.%6.%7.%8.%9."/>
      <w:lvlJc w:val="left"/>
      <w:pPr>
        <w:tabs>
          <w:tab w:val="num" w:pos="14640"/>
        </w:tabs>
        <w:ind w:left="14640" w:hanging="2160"/>
      </w:pPr>
      <w:rPr>
        <w:rFonts w:hint="default"/>
      </w:rPr>
    </w:lvl>
  </w:abstractNum>
  <w:abstractNum w:abstractNumId="6">
    <w:nsid w:val="51F26890"/>
    <w:multiLevelType w:val="singleLevel"/>
    <w:tmpl w:val="5448CC7C"/>
    <w:lvl w:ilvl="0">
      <w:start w:val="10"/>
      <w:numFmt w:val="bullet"/>
      <w:lvlText w:val="-"/>
      <w:lvlJc w:val="left"/>
      <w:pPr>
        <w:tabs>
          <w:tab w:val="num" w:pos="1590"/>
        </w:tabs>
        <w:ind w:left="1590" w:hanging="390"/>
      </w:pPr>
      <w:rPr>
        <w:rFonts w:hint="default"/>
      </w:rPr>
    </w:lvl>
  </w:abstractNum>
  <w:abstractNum w:abstractNumId="7">
    <w:nsid w:val="5FE81397"/>
    <w:multiLevelType w:val="singleLevel"/>
    <w:tmpl w:val="8648204E"/>
    <w:lvl w:ilvl="0">
      <w:start w:val="8"/>
      <w:numFmt w:val="decimal"/>
      <w:lvlText w:val="%1."/>
      <w:lvlJc w:val="left"/>
      <w:pPr>
        <w:tabs>
          <w:tab w:val="num" w:pos="540"/>
        </w:tabs>
        <w:ind w:left="540" w:hanging="360"/>
      </w:pPr>
      <w:rPr>
        <w:rFonts w:hint="default"/>
      </w:rPr>
    </w:lvl>
  </w:abstractNum>
  <w:abstractNum w:abstractNumId="8">
    <w:nsid w:val="613911F6"/>
    <w:multiLevelType w:val="singleLevel"/>
    <w:tmpl w:val="744A9790"/>
    <w:lvl w:ilvl="0">
      <w:start w:val="3"/>
      <w:numFmt w:val="decimal"/>
      <w:lvlText w:val="%1."/>
      <w:lvlJc w:val="left"/>
      <w:pPr>
        <w:tabs>
          <w:tab w:val="num" w:pos="540"/>
        </w:tabs>
        <w:ind w:left="540" w:hanging="360"/>
      </w:pPr>
      <w:rPr>
        <w:rFonts w:hint="default"/>
      </w:rPr>
    </w:lvl>
  </w:abstractNum>
  <w:abstractNum w:abstractNumId="9">
    <w:nsid w:val="647E7160"/>
    <w:multiLevelType w:val="singleLevel"/>
    <w:tmpl w:val="6DF618C6"/>
    <w:lvl w:ilvl="0">
      <w:start w:val="1"/>
      <w:numFmt w:val="decimal"/>
      <w:lvlText w:val="%1."/>
      <w:lvlJc w:val="left"/>
      <w:pPr>
        <w:tabs>
          <w:tab w:val="num" w:pos="1440"/>
        </w:tabs>
        <w:ind w:left="1440" w:hanging="1260"/>
      </w:pPr>
      <w:rPr>
        <w:rFonts w:hint="default"/>
        <w:sz w:val="22"/>
      </w:rPr>
    </w:lvl>
  </w:abstractNum>
  <w:abstractNum w:abstractNumId="10">
    <w:nsid w:val="6B8F28CC"/>
    <w:multiLevelType w:val="hybridMultilevel"/>
    <w:tmpl w:val="E39672F8"/>
    <w:lvl w:ilvl="0" w:tplc="2300FD68">
      <w:start w:val="1"/>
      <w:numFmt w:val="decimal"/>
      <w:lvlText w:val="%1."/>
      <w:lvlJc w:val="left"/>
      <w:pPr>
        <w:tabs>
          <w:tab w:val="num" w:pos="2558"/>
        </w:tabs>
        <w:ind w:left="2558" w:hanging="1140"/>
      </w:pPr>
      <w:rPr>
        <w:rFonts w:hint="default"/>
        <w:b/>
      </w:rPr>
    </w:lvl>
    <w:lvl w:ilvl="1" w:tplc="8C504812">
      <w:start w:val="1"/>
      <w:numFmt w:val="bullet"/>
      <w:lvlText w:val="-"/>
      <w:lvlJc w:val="left"/>
      <w:pPr>
        <w:tabs>
          <w:tab w:val="num" w:pos="2498"/>
        </w:tabs>
        <w:ind w:left="2498" w:hanging="360"/>
      </w:pPr>
      <w:rPr>
        <w:rFonts w:ascii="Times New Roman" w:eastAsia="Times New Roman" w:hAnsi="Times New Roman" w:cs="Times New Roman" w:hint="default"/>
      </w:r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1">
    <w:nsid w:val="78A23133"/>
    <w:multiLevelType w:val="singleLevel"/>
    <w:tmpl w:val="443AD136"/>
    <w:lvl w:ilvl="0">
      <w:start w:val="6"/>
      <w:numFmt w:val="decimal"/>
      <w:lvlText w:val="%1."/>
      <w:lvlJc w:val="left"/>
      <w:pPr>
        <w:tabs>
          <w:tab w:val="num" w:pos="540"/>
        </w:tabs>
        <w:ind w:left="540" w:hanging="360"/>
      </w:pPr>
      <w:rPr>
        <w:rFonts w:hint="default"/>
      </w:rPr>
    </w:lvl>
  </w:abstractNum>
  <w:num w:numId="1">
    <w:abstractNumId w:val="9"/>
  </w:num>
  <w:num w:numId="2">
    <w:abstractNumId w:val="8"/>
  </w:num>
  <w:num w:numId="3">
    <w:abstractNumId w:val="11"/>
  </w:num>
  <w:num w:numId="4">
    <w:abstractNumId w:val="7"/>
  </w:num>
  <w:num w:numId="5">
    <w:abstractNumId w:val="6"/>
  </w:num>
  <w:num w:numId="6">
    <w:abstractNumId w:val="1"/>
  </w:num>
  <w:num w:numId="7">
    <w:abstractNumId w:val="0"/>
  </w:num>
  <w:num w:numId="8">
    <w:abstractNumId w:val="3"/>
  </w:num>
  <w:num w:numId="9">
    <w:abstractNumId w:val="10"/>
  </w:num>
  <w:num w:numId="10">
    <w:abstractNumId w:val="5"/>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543C9"/>
    <w:rsid w:val="00010AD1"/>
    <w:rsid w:val="00025C66"/>
    <w:rsid w:val="00025CDC"/>
    <w:rsid w:val="00031C9A"/>
    <w:rsid w:val="000454E8"/>
    <w:rsid w:val="000614BA"/>
    <w:rsid w:val="000628EE"/>
    <w:rsid w:val="0006785B"/>
    <w:rsid w:val="000717F7"/>
    <w:rsid w:val="00072274"/>
    <w:rsid w:val="00075CFB"/>
    <w:rsid w:val="00086A44"/>
    <w:rsid w:val="00090943"/>
    <w:rsid w:val="000B1A87"/>
    <w:rsid w:val="000C7FED"/>
    <w:rsid w:val="000E2236"/>
    <w:rsid w:val="000F7073"/>
    <w:rsid w:val="00103625"/>
    <w:rsid w:val="00114CB1"/>
    <w:rsid w:val="001244A4"/>
    <w:rsid w:val="00131B0C"/>
    <w:rsid w:val="00131B54"/>
    <w:rsid w:val="00160155"/>
    <w:rsid w:val="001A1BD2"/>
    <w:rsid w:val="001B1616"/>
    <w:rsid w:val="001E6A8B"/>
    <w:rsid w:val="001F0CE9"/>
    <w:rsid w:val="001F6598"/>
    <w:rsid w:val="0020188C"/>
    <w:rsid w:val="00202C40"/>
    <w:rsid w:val="00217563"/>
    <w:rsid w:val="00222BCA"/>
    <w:rsid w:val="00226148"/>
    <w:rsid w:val="002348A3"/>
    <w:rsid w:val="00242E43"/>
    <w:rsid w:val="0024334E"/>
    <w:rsid w:val="00295BF4"/>
    <w:rsid w:val="00296E2E"/>
    <w:rsid w:val="002E7F3A"/>
    <w:rsid w:val="00304E3B"/>
    <w:rsid w:val="00311B31"/>
    <w:rsid w:val="003120CC"/>
    <w:rsid w:val="0032752C"/>
    <w:rsid w:val="00330FEE"/>
    <w:rsid w:val="003449AD"/>
    <w:rsid w:val="00346A17"/>
    <w:rsid w:val="0034702F"/>
    <w:rsid w:val="003504CE"/>
    <w:rsid w:val="00350506"/>
    <w:rsid w:val="00355A8D"/>
    <w:rsid w:val="00356B22"/>
    <w:rsid w:val="003610B6"/>
    <w:rsid w:val="003A5B63"/>
    <w:rsid w:val="003D2C98"/>
    <w:rsid w:val="003E6A59"/>
    <w:rsid w:val="003F6754"/>
    <w:rsid w:val="00471468"/>
    <w:rsid w:val="00474AAB"/>
    <w:rsid w:val="00486CA6"/>
    <w:rsid w:val="00490477"/>
    <w:rsid w:val="004B312A"/>
    <w:rsid w:val="004C17FD"/>
    <w:rsid w:val="004C36AC"/>
    <w:rsid w:val="004C4DEC"/>
    <w:rsid w:val="004E2B8E"/>
    <w:rsid w:val="004E74DA"/>
    <w:rsid w:val="005003AF"/>
    <w:rsid w:val="0051423E"/>
    <w:rsid w:val="00550CDC"/>
    <w:rsid w:val="005550EB"/>
    <w:rsid w:val="00585C59"/>
    <w:rsid w:val="00595A78"/>
    <w:rsid w:val="005A1EC3"/>
    <w:rsid w:val="005B12A5"/>
    <w:rsid w:val="005B14A5"/>
    <w:rsid w:val="005C0F15"/>
    <w:rsid w:val="005C6510"/>
    <w:rsid w:val="005D4CC2"/>
    <w:rsid w:val="005D76B0"/>
    <w:rsid w:val="005E06FE"/>
    <w:rsid w:val="005F01AE"/>
    <w:rsid w:val="00616964"/>
    <w:rsid w:val="0062010E"/>
    <w:rsid w:val="0062671E"/>
    <w:rsid w:val="00643177"/>
    <w:rsid w:val="00674A11"/>
    <w:rsid w:val="006A5A35"/>
    <w:rsid w:val="006A7EE7"/>
    <w:rsid w:val="006B03A8"/>
    <w:rsid w:val="006B04F8"/>
    <w:rsid w:val="006D3578"/>
    <w:rsid w:val="006D460C"/>
    <w:rsid w:val="006D498B"/>
    <w:rsid w:val="006E14CA"/>
    <w:rsid w:val="006F78D4"/>
    <w:rsid w:val="00724E82"/>
    <w:rsid w:val="00730EFF"/>
    <w:rsid w:val="00733687"/>
    <w:rsid w:val="00766C2B"/>
    <w:rsid w:val="00780CB5"/>
    <w:rsid w:val="007831E2"/>
    <w:rsid w:val="007C5330"/>
    <w:rsid w:val="007C67CD"/>
    <w:rsid w:val="007E2436"/>
    <w:rsid w:val="007E343D"/>
    <w:rsid w:val="007E45F4"/>
    <w:rsid w:val="00810F3F"/>
    <w:rsid w:val="008143B9"/>
    <w:rsid w:val="0082712F"/>
    <w:rsid w:val="0083744F"/>
    <w:rsid w:val="00843BED"/>
    <w:rsid w:val="008632E8"/>
    <w:rsid w:val="00870C35"/>
    <w:rsid w:val="00873900"/>
    <w:rsid w:val="008751CB"/>
    <w:rsid w:val="0088203C"/>
    <w:rsid w:val="00886785"/>
    <w:rsid w:val="00893DDC"/>
    <w:rsid w:val="00907E30"/>
    <w:rsid w:val="00910B2A"/>
    <w:rsid w:val="00917FD2"/>
    <w:rsid w:val="0093016C"/>
    <w:rsid w:val="0093200A"/>
    <w:rsid w:val="00961BA9"/>
    <w:rsid w:val="009A6BF2"/>
    <w:rsid w:val="009D6B27"/>
    <w:rsid w:val="009D73FB"/>
    <w:rsid w:val="009E35D2"/>
    <w:rsid w:val="009E6EF2"/>
    <w:rsid w:val="00A13F2F"/>
    <w:rsid w:val="00A14FB5"/>
    <w:rsid w:val="00A24F34"/>
    <w:rsid w:val="00A435D6"/>
    <w:rsid w:val="00A60AB1"/>
    <w:rsid w:val="00A621AF"/>
    <w:rsid w:val="00A70FE7"/>
    <w:rsid w:val="00A71D64"/>
    <w:rsid w:val="00A86E1A"/>
    <w:rsid w:val="00AB6986"/>
    <w:rsid w:val="00AB6D4B"/>
    <w:rsid w:val="00AC0AF6"/>
    <w:rsid w:val="00B0105E"/>
    <w:rsid w:val="00B253B7"/>
    <w:rsid w:val="00B3152C"/>
    <w:rsid w:val="00B34C14"/>
    <w:rsid w:val="00B43DDE"/>
    <w:rsid w:val="00B465FA"/>
    <w:rsid w:val="00B56692"/>
    <w:rsid w:val="00B67B0A"/>
    <w:rsid w:val="00B72429"/>
    <w:rsid w:val="00BA3E03"/>
    <w:rsid w:val="00BA7FC0"/>
    <w:rsid w:val="00BD3FAC"/>
    <w:rsid w:val="00BF1937"/>
    <w:rsid w:val="00BF32A8"/>
    <w:rsid w:val="00C05522"/>
    <w:rsid w:val="00C155DD"/>
    <w:rsid w:val="00C4622C"/>
    <w:rsid w:val="00C47260"/>
    <w:rsid w:val="00C55873"/>
    <w:rsid w:val="00C63CFB"/>
    <w:rsid w:val="00C63EC8"/>
    <w:rsid w:val="00C90F2C"/>
    <w:rsid w:val="00CA792D"/>
    <w:rsid w:val="00CB0473"/>
    <w:rsid w:val="00CB1473"/>
    <w:rsid w:val="00CD7FE3"/>
    <w:rsid w:val="00D02DF0"/>
    <w:rsid w:val="00D3394F"/>
    <w:rsid w:val="00D34BEE"/>
    <w:rsid w:val="00D46AF5"/>
    <w:rsid w:val="00D543C9"/>
    <w:rsid w:val="00D54894"/>
    <w:rsid w:val="00D57C58"/>
    <w:rsid w:val="00D62901"/>
    <w:rsid w:val="00D727F5"/>
    <w:rsid w:val="00D918DD"/>
    <w:rsid w:val="00DC2AD5"/>
    <w:rsid w:val="00DC705B"/>
    <w:rsid w:val="00DF38E8"/>
    <w:rsid w:val="00E158C2"/>
    <w:rsid w:val="00E2048C"/>
    <w:rsid w:val="00E414E6"/>
    <w:rsid w:val="00E44F1B"/>
    <w:rsid w:val="00E52AA9"/>
    <w:rsid w:val="00E61033"/>
    <w:rsid w:val="00E83AF9"/>
    <w:rsid w:val="00E87257"/>
    <w:rsid w:val="00E87938"/>
    <w:rsid w:val="00E962BB"/>
    <w:rsid w:val="00EA09CF"/>
    <w:rsid w:val="00EC4055"/>
    <w:rsid w:val="00ED57D7"/>
    <w:rsid w:val="00ED5A2D"/>
    <w:rsid w:val="00EE5779"/>
    <w:rsid w:val="00EE7D6D"/>
    <w:rsid w:val="00F060C5"/>
    <w:rsid w:val="00F24EEC"/>
    <w:rsid w:val="00F2668D"/>
    <w:rsid w:val="00F66490"/>
    <w:rsid w:val="00F75F5A"/>
    <w:rsid w:val="00F97E15"/>
    <w:rsid w:val="00FC42A8"/>
    <w:rsid w:val="00FC61F0"/>
    <w:rsid w:val="00FD04B2"/>
    <w:rsid w:val="00FD5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32"/>
      <w:u w:val="single"/>
      <w:lang w:val="uk-UA"/>
    </w:rPr>
  </w:style>
  <w:style w:type="table" w:styleId="a4">
    <w:name w:val="Table Grid"/>
    <w:basedOn w:val="a1"/>
    <w:rsid w:val="00555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3D2C98"/>
  </w:style>
  <w:style w:type="paragraph" w:styleId="a5">
    <w:name w:val="Body Text Indent"/>
    <w:basedOn w:val="a"/>
    <w:link w:val="a6"/>
    <w:rsid w:val="00296E2E"/>
    <w:pPr>
      <w:spacing w:after="120"/>
      <w:ind w:left="283"/>
    </w:pPr>
  </w:style>
  <w:style w:type="character" w:customStyle="1" w:styleId="a6">
    <w:name w:val="Основной текст с отступом Знак"/>
    <w:link w:val="a5"/>
    <w:rsid w:val="00296E2E"/>
    <w:rPr>
      <w:sz w:val="40"/>
    </w:rPr>
  </w:style>
  <w:style w:type="character" w:styleId="a7">
    <w:name w:val="Hyperlink"/>
    <w:rsid w:val="00CB1473"/>
    <w:rPr>
      <w:color w:val="0000FF"/>
      <w:u w:val="single"/>
    </w:rPr>
  </w:style>
</w:styles>
</file>

<file path=word/webSettings.xml><?xml version="1.0" encoding="utf-8"?>
<w:webSettings xmlns:r="http://schemas.openxmlformats.org/officeDocument/2006/relationships" xmlns:w="http://schemas.openxmlformats.org/wordprocessingml/2006/main">
  <w:divs>
    <w:div w:id="12352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ЗАТВЕРДЖУЮ</vt:lpstr>
      <vt:lpstr>ЗАТВЕРДЖУЮ</vt:lpstr>
    </vt:vector>
  </TitlesOfParts>
  <Company>111</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111</dc:creator>
  <cp:lastModifiedBy>kunjo lilya</cp:lastModifiedBy>
  <cp:revision>2</cp:revision>
  <cp:lastPrinted>2019-04-12T09:04:00Z</cp:lastPrinted>
  <dcterms:created xsi:type="dcterms:W3CDTF">2023-09-28T07:47:00Z</dcterms:created>
  <dcterms:modified xsi:type="dcterms:W3CDTF">2023-09-28T07:47:00Z</dcterms:modified>
</cp:coreProperties>
</file>