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8BF76" w14:textId="77777777" w:rsidR="009244F9" w:rsidRPr="009244F9" w:rsidRDefault="009244F9" w:rsidP="009244F9">
      <w:pPr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9244F9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9244F9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E182ACC" wp14:editId="502E96DF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5F081" w14:textId="77777777" w:rsidR="009244F9" w:rsidRPr="009244F9" w:rsidRDefault="009244F9" w:rsidP="009244F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244F9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9244F9">
        <w:rPr>
          <w:rFonts w:ascii="Times New Roman" w:hAnsi="Times New Roman"/>
          <w:b/>
          <w:sz w:val="28"/>
          <w:szCs w:val="28"/>
        </w:rPr>
        <w:t>МІСЬКА  РАДА</w:t>
      </w:r>
    </w:p>
    <w:p w14:paraId="77B84825" w14:textId="77777777" w:rsidR="009244F9" w:rsidRPr="009244F9" w:rsidRDefault="009244F9" w:rsidP="009244F9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244F9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73B4B7FD" w14:textId="77777777" w:rsidR="009244F9" w:rsidRPr="009244F9" w:rsidRDefault="009244F9" w:rsidP="009244F9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244F9">
        <w:rPr>
          <w:rFonts w:ascii="Times New Roman" w:hAnsi="Times New Roman"/>
          <w:sz w:val="28"/>
          <w:szCs w:val="28"/>
          <w:lang w:val="uk-UA"/>
        </w:rPr>
        <w:t>ХХХ</w:t>
      </w:r>
      <w:r w:rsidRPr="009244F9">
        <w:rPr>
          <w:rFonts w:ascii="Times New Roman" w:hAnsi="Times New Roman"/>
          <w:sz w:val="28"/>
          <w:szCs w:val="28"/>
          <w:lang w:val="en-US"/>
        </w:rPr>
        <w:t>V</w:t>
      </w:r>
      <w:r w:rsidRPr="009244F9">
        <w:rPr>
          <w:rFonts w:ascii="Times New Roman" w:hAnsi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9244F9">
        <w:rPr>
          <w:rFonts w:ascii="Times New Roman" w:hAnsi="Times New Roman"/>
          <w:sz w:val="28"/>
          <w:szCs w:val="28"/>
        </w:rPr>
        <w:t>сесія</w:t>
      </w:r>
      <w:proofErr w:type="spellEnd"/>
      <w:r w:rsidRPr="009244F9">
        <w:rPr>
          <w:rFonts w:ascii="Times New Roman" w:hAnsi="Times New Roman"/>
          <w:sz w:val="28"/>
          <w:szCs w:val="28"/>
        </w:rPr>
        <w:t xml:space="preserve">   </w:t>
      </w:r>
      <w:r w:rsidRPr="009244F9">
        <w:rPr>
          <w:rFonts w:ascii="Times New Roman" w:hAnsi="Times New Roman"/>
          <w:sz w:val="28"/>
          <w:szCs w:val="28"/>
          <w:lang w:val="en-US"/>
        </w:rPr>
        <w:t>V</w:t>
      </w:r>
      <w:r w:rsidRPr="009244F9">
        <w:rPr>
          <w:rFonts w:ascii="Times New Roman" w:hAnsi="Times New Roman"/>
          <w:sz w:val="28"/>
          <w:szCs w:val="28"/>
        </w:rPr>
        <w:t>І</w:t>
      </w:r>
      <w:r w:rsidRPr="009244F9">
        <w:rPr>
          <w:rFonts w:ascii="Times New Roman" w:hAnsi="Times New Roman"/>
          <w:sz w:val="28"/>
          <w:szCs w:val="28"/>
          <w:lang w:val="en-US"/>
        </w:rPr>
        <w:t>II</w:t>
      </w:r>
      <w:r w:rsidRPr="009244F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244F9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77034B2F" w14:textId="77777777" w:rsidR="009244F9" w:rsidRPr="009244F9" w:rsidRDefault="009244F9" w:rsidP="009244F9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244F9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9244F9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9244F9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54684807" w14:textId="77777777" w:rsidR="009244F9" w:rsidRPr="009244F9" w:rsidRDefault="009244F9" w:rsidP="009244F9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A01B6B" w14:textId="28504428" w:rsidR="009244F9" w:rsidRPr="009244F9" w:rsidRDefault="009244F9" w:rsidP="009244F9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244F9">
        <w:rPr>
          <w:rFonts w:ascii="Times New Roman" w:hAnsi="Times New Roman"/>
          <w:sz w:val="28"/>
          <w:szCs w:val="28"/>
          <w:lang w:val="uk-UA"/>
        </w:rPr>
        <w:t>Від  31  жовтня  2023 року</w:t>
      </w:r>
      <w:r w:rsidRPr="009244F9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9244F9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9244F9">
        <w:rPr>
          <w:rFonts w:ascii="Times New Roman" w:hAnsi="Times New Roman"/>
          <w:sz w:val="28"/>
          <w:szCs w:val="28"/>
          <w:lang w:val="uk-UA"/>
        </w:rPr>
        <w:tab/>
      </w:r>
      <w:r w:rsidRPr="009244F9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5328C">
        <w:rPr>
          <w:rFonts w:ascii="Times New Roman" w:hAnsi="Times New Roman"/>
          <w:sz w:val="28"/>
          <w:szCs w:val="28"/>
          <w:lang w:val="uk-UA"/>
        </w:rPr>
        <w:t xml:space="preserve">                        № 1180</w:t>
      </w:r>
    </w:p>
    <w:p w14:paraId="7C48C0C4" w14:textId="77777777" w:rsidR="009244F9" w:rsidRPr="009244F9" w:rsidRDefault="009244F9" w:rsidP="009244F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DA5CA0E" w14:textId="6EE18984" w:rsidR="00A97AC9" w:rsidRPr="009244F9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9244F9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9244F9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9244F9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9244F9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Default="0074523E" w:rsidP="0074523E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9244F9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2D3A9BA6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2A538268" w14:textId="77777777" w:rsidR="0055328C" w:rsidRDefault="0055328C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</w:p>
    <w:p w14:paraId="0CCF7D4D" w14:textId="77777777" w:rsidR="00B430F8" w:rsidRPr="0055328C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55328C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51323680" w14:textId="6306DC4D" w:rsidR="00A5092C" w:rsidRPr="004E532D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E532D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</w:r>
      <w:r w:rsidRPr="004E532D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65EBCC9" w14:textId="77777777" w:rsidR="009244F9" w:rsidRPr="004E532D" w:rsidRDefault="009244F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B7D2158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A74FAE5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4C9F96F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80605CB" w14:textId="77777777" w:rsidR="004E532D" w:rsidRDefault="004E532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A191EAD" w14:textId="77777777" w:rsidR="004E532D" w:rsidRDefault="004E532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C23B26D" w14:textId="77777777" w:rsidR="004E532D" w:rsidRDefault="004E532D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4E532D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40BABC32" w14:textId="726BB646" w:rsidR="004E532D" w:rsidRP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4E532D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1 </w:t>
      </w:r>
    </w:p>
    <w:p w14:paraId="4EA75D0B" w14:textId="7C1F708D" w:rsidR="004E532D" w:rsidRP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4E532D">
        <w:rPr>
          <w:rFonts w:ascii="Times New Roman" w:hAnsi="Times New Roman"/>
          <w:sz w:val="24"/>
          <w:szCs w:val="24"/>
          <w:lang w:val="uk-UA"/>
        </w:rPr>
        <w:t xml:space="preserve">о </w:t>
      </w:r>
      <w:r>
        <w:rPr>
          <w:rFonts w:ascii="Times New Roman" w:hAnsi="Times New Roman"/>
          <w:sz w:val="24"/>
          <w:szCs w:val="24"/>
          <w:lang w:val="uk-UA"/>
        </w:rPr>
        <w:t xml:space="preserve">рішення сесії </w:t>
      </w:r>
      <w:proofErr w:type="spellStart"/>
      <w:r w:rsidRPr="004E532D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4E532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59AB6EBE" w14:textId="316BAC8B" w:rsid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8DD2A65" w14:textId="44701A6F" w:rsidR="004E532D" w:rsidRDefault="0055328C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1180 від 31.10.</w:t>
      </w:r>
      <w:r w:rsidR="004E532D">
        <w:rPr>
          <w:rFonts w:ascii="Times New Roman" w:hAnsi="Times New Roman"/>
          <w:sz w:val="24"/>
          <w:szCs w:val="24"/>
          <w:lang w:val="uk-UA"/>
        </w:rPr>
        <w:t>2023р.</w:t>
      </w:r>
    </w:p>
    <w:p w14:paraId="5D2DDDB6" w14:textId="37B045E0" w:rsid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DDA3BFC" w14:textId="77777777" w:rsidR="004E532D" w:rsidRDefault="004E532D" w:rsidP="004E532D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4E532D" w:rsidRPr="0055328C" w14:paraId="1AB7E0B1" w14:textId="77777777" w:rsidTr="00423631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EF1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54C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64F9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36174833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98A8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5AA22D7C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4E532D" w:rsidRPr="0055328C" w14:paraId="2BCD3831" w14:textId="77777777" w:rsidTr="00423631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39655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AFEEA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22E27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14B29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4E532D" w:rsidRPr="0055328C" w14:paraId="56333EDD" w14:textId="77777777" w:rsidTr="00423631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F17089" w14:textId="77777777" w:rsidR="004E532D" w:rsidRPr="0055328C" w:rsidRDefault="004E532D" w:rsidP="004E532D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773594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4F2158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12,8977 га (16 ділянок)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BEF7BF" w14:textId="77777777" w:rsidR="004E532D" w:rsidRPr="0055328C" w:rsidRDefault="004E532D" w:rsidP="004E532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328C">
              <w:rPr>
                <w:rFonts w:ascii="Times New Roman" w:hAnsi="Times New Roman"/>
                <w:sz w:val="24"/>
                <w:szCs w:val="24"/>
                <w:lang w:val="uk-UA"/>
              </w:rPr>
              <w:t>ФГ «ПАНСЬКИЙ ДВІР – 2022»</w:t>
            </w:r>
          </w:p>
        </w:tc>
      </w:tr>
      <w:tr w:rsidR="004E532D" w:rsidRPr="0055328C" w14:paraId="2743036B" w14:textId="77777777" w:rsidTr="00423631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FF9462" w14:textId="77777777" w:rsidR="004E532D" w:rsidRPr="0055328C" w:rsidRDefault="004E532D" w:rsidP="004E532D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EC1CE4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 Муроване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1D0D87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3,55 га (1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9CBE72" w14:textId="0D673100" w:rsidR="004E532D" w:rsidRPr="0055328C" w:rsidRDefault="006457E0" w:rsidP="004E532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Цицика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Й.Ю</w:t>
            </w:r>
            <w:bookmarkStart w:id="0" w:name="_GoBack"/>
            <w:bookmarkEnd w:id="0"/>
            <w:r w:rsidR="004E532D" w:rsidRPr="0055328C">
              <w:rPr>
                <w:rFonts w:ascii="Times New Roman" w:hAnsi="Times New Roman"/>
                <w:sz w:val="24"/>
                <w:szCs w:val="24"/>
                <w:lang w:val="uk-UA"/>
              </w:rPr>
              <w:t>.»</w:t>
            </w:r>
          </w:p>
        </w:tc>
      </w:tr>
      <w:tr w:rsidR="004E532D" w:rsidRPr="0055328C" w14:paraId="09222380" w14:textId="77777777" w:rsidTr="00423631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E6D7D8" w14:textId="77777777" w:rsidR="004E532D" w:rsidRPr="0055328C" w:rsidRDefault="004E532D" w:rsidP="004E532D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F3473F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010432" w14:textId="77777777" w:rsidR="004E532D" w:rsidRPr="0055328C" w:rsidRDefault="004E532D" w:rsidP="004E53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5328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7,2853 га ( 14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0AB081" w14:textId="77777777" w:rsidR="004E532D" w:rsidRPr="0055328C" w:rsidRDefault="004E532D" w:rsidP="004E532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32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55328C">
              <w:rPr>
                <w:rFonts w:ascii="Times New Roman" w:hAnsi="Times New Roman"/>
                <w:sz w:val="24"/>
                <w:szCs w:val="24"/>
                <w:lang w:val="uk-UA"/>
              </w:rPr>
              <w:t>Лаврух</w:t>
            </w:r>
            <w:proofErr w:type="spellEnd"/>
            <w:r w:rsidRPr="005532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Любомир Іванович</w:t>
            </w:r>
          </w:p>
        </w:tc>
      </w:tr>
    </w:tbl>
    <w:p w14:paraId="7DB8A8C8" w14:textId="77777777" w:rsidR="004E532D" w:rsidRPr="004E532D" w:rsidRDefault="004E532D" w:rsidP="004E532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0300535" w14:textId="77777777" w:rsidR="004E532D" w:rsidRPr="004E532D" w:rsidRDefault="004E532D" w:rsidP="004E532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D44822B" w14:textId="77777777" w:rsidR="004E532D" w:rsidRPr="004E532D" w:rsidRDefault="004E532D" w:rsidP="004E532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8428324" w14:textId="77777777" w:rsidR="004E532D" w:rsidRPr="004E532D" w:rsidRDefault="004E532D" w:rsidP="004E532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AADB58B" w14:textId="77777777" w:rsidR="004E532D" w:rsidRPr="004E532D" w:rsidRDefault="004E532D" w:rsidP="004E532D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51AA1E9" w14:textId="77777777" w:rsidR="004E532D" w:rsidRPr="004E532D" w:rsidRDefault="004E532D" w:rsidP="004E532D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E532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</w:r>
      <w:r w:rsidRPr="004E532D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14:paraId="54E1B884" w14:textId="0F2DFA2E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27089F9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26A167B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8C8DE22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CFEAD2C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1463D43" w14:textId="77777777" w:rsidR="009244F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5E73554" w14:textId="77777777" w:rsidR="009244F9" w:rsidRPr="00A97AC9" w:rsidRDefault="009244F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sectPr w:rsidR="009244F9" w:rsidRPr="00A97AC9" w:rsidSect="004E532D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56430"/>
    <w:rsid w:val="004E532D"/>
    <w:rsid w:val="004F71A6"/>
    <w:rsid w:val="005337E4"/>
    <w:rsid w:val="0055328C"/>
    <w:rsid w:val="005843FD"/>
    <w:rsid w:val="005A2D44"/>
    <w:rsid w:val="005B78A8"/>
    <w:rsid w:val="00635FEE"/>
    <w:rsid w:val="00644503"/>
    <w:rsid w:val="006457E0"/>
    <w:rsid w:val="0074523E"/>
    <w:rsid w:val="00761AF0"/>
    <w:rsid w:val="007B514E"/>
    <w:rsid w:val="007C51DE"/>
    <w:rsid w:val="00867F79"/>
    <w:rsid w:val="00895C76"/>
    <w:rsid w:val="009244F9"/>
    <w:rsid w:val="00A03C50"/>
    <w:rsid w:val="00A5092C"/>
    <w:rsid w:val="00A56928"/>
    <w:rsid w:val="00A63EE3"/>
    <w:rsid w:val="00A97AC9"/>
    <w:rsid w:val="00B05192"/>
    <w:rsid w:val="00B430F8"/>
    <w:rsid w:val="00B73894"/>
    <w:rsid w:val="00B97388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E31D79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36</cp:revision>
  <cp:lastPrinted>2019-03-06T13:52:00Z</cp:lastPrinted>
  <dcterms:created xsi:type="dcterms:W3CDTF">2022-03-31T12:56:00Z</dcterms:created>
  <dcterms:modified xsi:type="dcterms:W3CDTF">2023-11-01T08:48:00Z</dcterms:modified>
</cp:coreProperties>
</file>