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17" w:rsidRDefault="00C53617" w:rsidP="00C536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 про оприлюднення заяви про визначення обсягу стратегічної екологічної оцінки містобудівної документації</w:t>
      </w:r>
    </w:p>
    <w:p w:rsidR="001F020A" w:rsidRPr="001F020A" w:rsidRDefault="00C53617" w:rsidP="001F020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1E5BCC">
        <w:rPr>
          <w:rFonts w:ascii="Times New Roman" w:hAnsi="Times New Roman" w:cs="Times New Roman"/>
          <w:sz w:val="28"/>
          <w:szCs w:val="28"/>
          <w:lang w:val="uk-UA"/>
        </w:rPr>
        <w:t xml:space="preserve">Заява про визначення обсягу стратегічної екологічної оцінки </w:t>
      </w:r>
      <w:r w:rsidR="001F020A" w:rsidRPr="00E23024">
        <w:rPr>
          <w:rFonts w:ascii="Times New Roman" w:hAnsi="Times New Roman"/>
          <w:sz w:val="28"/>
          <w:szCs w:val="28"/>
          <w:lang w:val="uk-UA"/>
        </w:rPr>
        <w:t>Детальн</w:t>
      </w:r>
      <w:r w:rsidR="001F020A">
        <w:rPr>
          <w:rFonts w:ascii="Times New Roman" w:hAnsi="Times New Roman"/>
          <w:sz w:val="28"/>
          <w:szCs w:val="28"/>
          <w:lang w:val="uk-UA"/>
        </w:rPr>
        <w:t>ого</w:t>
      </w:r>
      <w:r w:rsidR="001F020A" w:rsidRPr="00E23024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1F020A">
        <w:rPr>
          <w:rFonts w:ascii="Times New Roman" w:hAnsi="Times New Roman"/>
          <w:sz w:val="28"/>
          <w:szCs w:val="28"/>
          <w:lang w:val="uk-UA"/>
        </w:rPr>
        <w:t>у</w:t>
      </w:r>
      <w:r w:rsidR="001F020A" w:rsidRPr="00E23024">
        <w:rPr>
          <w:rFonts w:ascii="Times New Roman" w:hAnsi="Times New Roman"/>
          <w:sz w:val="28"/>
          <w:szCs w:val="28"/>
          <w:lang w:val="uk-UA"/>
        </w:rPr>
        <w:t xml:space="preserve"> території колишнього господарського двору по вул. Р.</w:t>
      </w:r>
      <w:proofErr w:type="spellStart"/>
      <w:r w:rsidR="001F020A" w:rsidRPr="00E23024">
        <w:rPr>
          <w:rFonts w:ascii="Times New Roman" w:hAnsi="Times New Roman"/>
          <w:sz w:val="28"/>
          <w:szCs w:val="28"/>
          <w:lang w:val="uk-UA"/>
        </w:rPr>
        <w:t>Шухевича</w:t>
      </w:r>
      <w:proofErr w:type="spellEnd"/>
      <w:r w:rsidR="001F020A" w:rsidRPr="00E23024">
        <w:rPr>
          <w:rFonts w:ascii="Times New Roman" w:hAnsi="Times New Roman"/>
          <w:sz w:val="28"/>
          <w:szCs w:val="28"/>
          <w:lang w:val="uk-UA"/>
        </w:rPr>
        <w:t xml:space="preserve"> в с. </w:t>
      </w:r>
      <w:proofErr w:type="spellStart"/>
      <w:r w:rsidR="001F020A" w:rsidRPr="00E23024">
        <w:rPr>
          <w:rFonts w:ascii="Times New Roman" w:hAnsi="Times New Roman"/>
          <w:sz w:val="28"/>
          <w:szCs w:val="28"/>
          <w:lang w:val="uk-UA"/>
        </w:rPr>
        <w:t>Жужеляни</w:t>
      </w:r>
      <w:proofErr w:type="spellEnd"/>
      <w:r w:rsidR="001F020A" w:rsidRPr="00E23024">
        <w:rPr>
          <w:rFonts w:ascii="Times New Roman" w:hAnsi="Times New Roman"/>
          <w:sz w:val="28"/>
          <w:szCs w:val="28"/>
          <w:lang w:val="uk-UA"/>
        </w:rPr>
        <w:t xml:space="preserve"> Червоноградського району Львівської області (за межами населеного пункту) з метою впорядкування земельних ділянок для обслуговування будівель та визначення </w:t>
      </w:r>
      <w:proofErr w:type="spellStart"/>
      <w:r w:rsidR="001F020A" w:rsidRPr="00E23024">
        <w:rPr>
          <w:rFonts w:ascii="Times New Roman" w:hAnsi="Times New Roman"/>
          <w:sz w:val="28"/>
          <w:szCs w:val="28"/>
          <w:lang w:val="uk-UA"/>
        </w:rPr>
        <w:t>інвестиційно</w:t>
      </w:r>
      <w:proofErr w:type="spellEnd"/>
      <w:r w:rsidR="001F020A" w:rsidRPr="00E23024">
        <w:rPr>
          <w:rFonts w:ascii="Times New Roman" w:hAnsi="Times New Roman"/>
          <w:sz w:val="28"/>
          <w:szCs w:val="28"/>
          <w:lang w:val="uk-UA"/>
        </w:rPr>
        <w:t xml:space="preserve"> привабливих територій</w:t>
      </w:r>
      <w:r w:rsidR="001F020A">
        <w:rPr>
          <w:rFonts w:ascii="Times New Roman" w:hAnsi="Times New Roman"/>
          <w:sz w:val="28"/>
          <w:szCs w:val="28"/>
          <w:lang w:val="uk-UA"/>
        </w:rPr>
        <w:t>.</w:t>
      </w:r>
    </w:p>
    <w:p w:rsidR="00C53617" w:rsidRPr="00CB03B8" w:rsidRDefault="00C53617" w:rsidP="00C53617">
      <w:pPr>
        <w:pStyle w:val="a4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03B8">
        <w:rPr>
          <w:rFonts w:ascii="Times New Roman" w:hAnsi="Times New Roman" w:cs="Times New Roman"/>
          <w:sz w:val="28"/>
          <w:szCs w:val="28"/>
          <w:lang w:val="uk-UA"/>
        </w:rPr>
        <w:t>У Заяві про визначення обсягу СЕО міститься інформація про замовника СЕО, вид та основні цілі документа державного планування.</w:t>
      </w:r>
    </w:p>
    <w:p w:rsidR="00C53617" w:rsidRPr="00B84070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Орган, що приймає рішення про затвердження документа державного планування: </w:t>
      </w:r>
      <w:proofErr w:type="spellStart"/>
      <w:r w:rsidR="001F020A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1F020A">
        <w:rPr>
          <w:rFonts w:ascii="Times New Roman" w:hAnsi="Times New Roman" w:cs="Times New Roman"/>
          <w:sz w:val="28"/>
          <w:szCs w:val="28"/>
          <w:lang w:val="uk-UA"/>
        </w:rPr>
        <w:t xml:space="preserve">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рада.</w:t>
      </w:r>
    </w:p>
    <w:p w:rsidR="00C53617" w:rsidRPr="00B84070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ab/>
        <w:t>Передбачувана процедура громадського обговорення:</w:t>
      </w:r>
    </w:p>
    <w:p w:rsidR="00C53617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строк громадського обговорення Заяви про визначення обсягу СЕО становить 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E3606" w:rsidRPr="003E3606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C75DBF" w:rsidRPr="003E360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 xml:space="preserve">.2023 р. до </w:t>
      </w:r>
      <w:r w:rsidR="003E3606" w:rsidRPr="003E360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>.12.2023 р.;</w:t>
      </w:r>
    </w:p>
    <w:p w:rsidR="00C53617" w:rsidRPr="00B84070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згідно зі ст. 12 Закону України «Про стратегічну екологічну оцінку» громадськість в межах строку громадського обговорення має право подати в письмовій формі (в тому числі в електронному вигляді) зауваження та пропозиції до Заяви про визначення обсягу СЕО;</w:t>
      </w:r>
    </w:p>
    <w:p w:rsidR="00C53617" w:rsidRPr="0037579C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знайомитися з заявою про визначення обсягу СЕО</w:t>
      </w:r>
      <w:r w:rsidRPr="00027BBC">
        <w:rPr>
          <w:lang w:val="ru-RU"/>
        </w:rPr>
        <w:t xml:space="preserve">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можна на офіційному </w:t>
      </w:r>
      <w:proofErr w:type="spellStart"/>
      <w:r w:rsidRPr="00027BBC">
        <w:rPr>
          <w:rFonts w:ascii="Times New Roman" w:hAnsi="Times New Roman" w:cs="Times New Roman"/>
          <w:sz w:val="28"/>
          <w:szCs w:val="28"/>
          <w:lang w:val="uk-UA"/>
        </w:rPr>
        <w:t>веб-сайті</w:t>
      </w:r>
      <w:proofErr w:type="spellEnd"/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020A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1F020A">
        <w:rPr>
          <w:rFonts w:ascii="Times New Roman" w:hAnsi="Times New Roman" w:cs="Times New Roman"/>
          <w:sz w:val="28"/>
          <w:szCs w:val="28"/>
          <w:lang w:val="uk-UA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7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belztg</w:t>
        </w:r>
        <w:proofErr w:type="spellEnd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</w:p>
    <w:p w:rsidR="00C53617" w:rsidRPr="001F020A" w:rsidRDefault="00C53617" w:rsidP="001F020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зауваження і пропозиції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подаються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1F020A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1F020A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ради Львівської області за адресою: </w:t>
      </w:r>
      <w:proofErr w:type="spellStart"/>
      <w:r w:rsidR="001F02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Белзька</w:t>
      </w:r>
      <w:proofErr w:type="spellEnd"/>
      <w:r w:rsidR="001F02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міська</w:t>
      </w:r>
      <w:r w:rsidR="001F020A" w:rsidRPr="00533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рада </w:t>
      </w:r>
      <w:r w:rsidR="001F020A" w:rsidRPr="00E230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80062</w:t>
      </w:r>
      <w:r w:rsidR="001F020A" w:rsidRPr="00533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Львівська обл., </w:t>
      </w:r>
      <w:r w:rsidR="001F02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="001F020A" w:rsidRPr="00533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1F02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Белз</w:t>
      </w:r>
      <w:proofErr w:type="spellEnd"/>
      <w:r w:rsidR="001F020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1F020A" w:rsidRPr="00E230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вулиця</w:t>
      </w:r>
      <w:r w:rsidR="00C75D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Домініканська</w:t>
      </w:r>
      <w:r w:rsidR="001F020A" w:rsidRPr="00E2302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ел.пошта</w:t>
      </w:r>
      <w:proofErr w:type="spellEnd"/>
      <w:r w:rsidRPr="00AF1E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rada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@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belztg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1F020A" w:rsidRPr="001F020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</w:hyperlink>
      <w:r w:rsidRPr="00F164D1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 xml:space="preserve">термін до </w:t>
      </w:r>
      <w:r w:rsidR="003E3606" w:rsidRPr="003E360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E3606">
        <w:rPr>
          <w:rFonts w:ascii="Times New Roman" w:hAnsi="Times New Roman" w:cs="Times New Roman"/>
          <w:sz w:val="28"/>
          <w:szCs w:val="28"/>
          <w:lang w:val="uk-UA"/>
        </w:rPr>
        <w:t>.12.2023 р.</w:t>
      </w:r>
    </w:p>
    <w:p w:rsidR="00C53617" w:rsidRPr="00B84070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місцезнаходження наявної екологічної інформації, у тому числі пов’язаної зі здоров’ям населення, що стосується документа державного планування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F020A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1F020A">
        <w:rPr>
          <w:rFonts w:ascii="Times New Roman" w:hAnsi="Times New Roman" w:cs="Times New Roman"/>
          <w:sz w:val="28"/>
          <w:szCs w:val="28"/>
          <w:lang w:val="uk-UA"/>
        </w:rPr>
        <w:t xml:space="preserve">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3617" w:rsidRDefault="00C53617" w:rsidP="00C536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4) необхідність проведення транскордонних консультацій щодо </w:t>
      </w:r>
      <w:proofErr w:type="spellStart"/>
      <w:r w:rsidRPr="00B8407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C75DBF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84070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B84070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 державного планування – відсутня.</w:t>
      </w:r>
    </w:p>
    <w:p w:rsidR="00C53617" w:rsidRPr="000B0AC7" w:rsidRDefault="00C53617" w:rsidP="00C53617">
      <w:pPr>
        <w:rPr>
          <w:lang w:val="uk-UA"/>
        </w:rPr>
      </w:pPr>
    </w:p>
    <w:p w:rsidR="00C53617" w:rsidRPr="00CB03B8" w:rsidRDefault="00C53617" w:rsidP="00C53617">
      <w:pPr>
        <w:rPr>
          <w:lang w:val="uk-UA"/>
        </w:rPr>
      </w:pPr>
    </w:p>
    <w:p w:rsidR="00C53617" w:rsidRPr="00CF7B53" w:rsidRDefault="00C53617" w:rsidP="00C53617">
      <w:pPr>
        <w:rPr>
          <w:lang w:val="uk-UA"/>
        </w:rPr>
      </w:pPr>
    </w:p>
    <w:p w:rsidR="00C53617" w:rsidRPr="007228DF" w:rsidRDefault="00C53617" w:rsidP="00C53617">
      <w:pPr>
        <w:rPr>
          <w:lang w:val="uk-UA"/>
        </w:rPr>
      </w:pPr>
    </w:p>
    <w:p w:rsidR="00C53617" w:rsidRPr="000D3E9F" w:rsidRDefault="00C53617" w:rsidP="00C53617">
      <w:pPr>
        <w:rPr>
          <w:lang w:val="ru-RU"/>
        </w:rPr>
      </w:pPr>
    </w:p>
    <w:p w:rsidR="00C53617" w:rsidRPr="003462FB" w:rsidRDefault="00C53617" w:rsidP="00C53617">
      <w:pPr>
        <w:rPr>
          <w:lang w:val="ru-RU"/>
        </w:rPr>
      </w:pPr>
    </w:p>
    <w:p w:rsidR="00C53617" w:rsidRPr="00753B3E" w:rsidRDefault="00C53617" w:rsidP="00C53617">
      <w:pPr>
        <w:rPr>
          <w:lang w:val="ru-RU"/>
        </w:rPr>
      </w:pPr>
    </w:p>
    <w:p w:rsidR="00C53617" w:rsidRPr="00C53617" w:rsidRDefault="00C53617">
      <w:pPr>
        <w:rPr>
          <w:lang w:val="ru-RU"/>
        </w:rPr>
      </w:pPr>
    </w:p>
    <w:sectPr w:rsidR="00C53617" w:rsidRPr="00C53617" w:rsidSect="003E360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A6C83"/>
    <w:multiLevelType w:val="hybridMultilevel"/>
    <w:tmpl w:val="388CC572"/>
    <w:lvl w:ilvl="0" w:tplc="2E3AE76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3617"/>
    <w:rsid w:val="001A62E0"/>
    <w:rsid w:val="001F020A"/>
    <w:rsid w:val="003E3606"/>
    <w:rsid w:val="00C53617"/>
    <w:rsid w:val="00C7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617"/>
    <w:pPr>
      <w:spacing w:after="160" w:line="259" w:lineRule="auto"/>
    </w:pPr>
    <w:rPr>
      <w:kern w:val="0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36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5361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F02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a@belztg.gov.ua" TargetMode="External"/><Relationship Id="rId5" Type="http://schemas.openxmlformats.org/officeDocument/2006/relationships/hyperlink" Target="https://belztg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Остроушко</dc:creator>
  <cp:keywords/>
  <dc:description/>
  <cp:lastModifiedBy>kunjo lilya</cp:lastModifiedBy>
  <cp:revision>4</cp:revision>
  <dcterms:created xsi:type="dcterms:W3CDTF">2023-12-11T09:51:00Z</dcterms:created>
  <dcterms:modified xsi:type="dcterms:W3CDTF">2023-12-13T07:19:00Z</dcterms:modified>
</cp:coreProperties>
</file>