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8381E" w14:textId="77777777" w:rsidR="00C07622" w:rsidRDefault="00C07622" w:rsidP="008C531B">
      <w:pPr>
        <w:rPr>
          <w:b/>
        </w:rPr>
      </w:pPr>
    </w:p>
    <w:p w14:paraId="0BCDA919" w14:textId="77777777" w:rsidR="00C07622" w:rsidRDefault="00C07622" w:rsidP="008C531B">
      <w:pPr>
        <w:rPr>
          <w:b/>
        </w:rPr>
      </w:pPr>
    </w:p>
    <w:p w14:paraId="775CFC8E" w14:textId="77777777" w:rsidR="009148A9" w:rsidRPr="00677FAF" w:rsidRDefault="009148A9" w:rsidP="009148A9">
      <w:pPr>
        <w:jc w:val="center"/>
        <w:rPr>
          <w:bCs/>
          <w:lang w:eastAsia="ru-RU"/>
        </w:rPr>
      </w:pPr>
      <w:r>
        <w:rPr>
          <w:noProof/>
          <w:spacing w:val="8"/>
          <w:lang w:val="ru-RU" w:eastAsia="ru-RU"/>
        </w:rPr>
        <w:drawing>
          <wp:inline distT="0" distB="0" distL="0" distR="0" wp14:anchorId="12B0F06D" wp14:editId="758F6F61">
            <wp:extent cx="429260" cy="596265"/>
            <wp:effectExtent l="0" t="0" r="8890" b="0"/>
            <wp:docPr id="1" name="Рисунок 1" descr="Зображення, що містить символ, текст, емблема, логотип&#10;&#10;Вміст на основі ШІ може бути неправильни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Зображення, що містить символ, текст, емблема, логотип&#10;&#10;Вміст на основі ШІ може бути неправильним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9626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51CDB8" w14:textId="77777777" w:rsidR="009148A9" w:rsidRPr="00725F31" w:rsidRDefault="009148A9" w:rsidP="009148A9">
      <w:pPr>
        <w:jc w:val="center"/>
        <w:rPr>
          <w:b/>
        </w:rPr>
      </w:pPr>
      <w:r>
        <w:rPr>
          <w:b/>
        </w:rPr>
        <w:t xml:space="preserve">БЕЛЗЬКА </w:t>
      </w:r>
      <w:r w:rsidRPr="00725F31">
        <w:rPr>
          <w:b/>
        </w:rPr>
        <w:t>МІСЬКА  РАДА</w:t>
      </w:r>
    </w:p>
    <w:p w14:paraId="6E4DE8AD" w14:textId="77777777" w:rsidR="009148A9" w:rsidRDefault="009148A9" w:rsidP="009148A9">
      <w:pPr>
        <w:jc w:val="center"/>
        <w:rPr>
          <w:b/>
        </w:rPr>
      </w:pPr>
      <w:r>
        <w:rPr>
          <w:b/>
        </w:rPr>
        <w:t>ЛЬВІВСЬКОЇ ОБЛАСТІ</w:t>
      </w:r>
    </w:p>
    <w:p w14:paraId="3DE43713" w14:textId="77777777" w:rsidR="009148A9" w:rsidRDefault="009148A9" w:rsidP="009148A9">
      <w:pPr>
        <w:jc w:val="center"/>
      </w:pPr>
      <w:r>
        <w:t xml:space="preserve"> </w:t>
      </w:r>
      <w:r>
        <w:rPr>
          <w:lang w:val="en-US"/>
        </w:rPr>
        <w:t>L</w:t>
      </w:r>
      <w:r>
        <w:t>Х</w:t>
      </w:r>
      <w:r>
        <w:rPr>
          <w:lang w:val="en-US"/>
        </w:rPr>
        <w:t>V</w:t>
      </w:r>
      <w:r>
        <w:t>ІІ</w:t>
      </w:r>
      <w:r w:rsidRPr="00725F31">
        <w:t xml:space="preserve"> </w:t>
      </w:r>
      <w:r>
        <w:t xml:space="preserve">чергова </w:t>
      </w:r>
      <w:r w:rsidRPr="00725F31">
        <w:t xml:space="preserve">сесія   </w:t>
      </w:r>
      <w:r>
        <w:rPr>
          <w:lang w:val="en-US"/>
        </w:rPr>
        <w:t>V</w:t>
      </w:r>
      <w:r w:rsidRPr="00725F31">
        <w:t>І</w:t>
      </w:r>
      <w:proofErr w:type="gramStart"/>
      <w:r>
        <w:rPr>
          <w:lang w:val="en-US"/>
        </w:rPr>
        <w:t>II</w:t>
      </w:r>
      <w:r w:rsidRPr="00725F31">
        <w:t xml:space="preserve">  скликання</w:t>
      </w:r>
      <w:proofErr w:type="gramEnd"/>
    </w:p>
    <w:p w14:paraId="7721A20D" w14:textId="77777777" w:rsidR="009148A9" w:rsidRDefault="009148A9" w:rsidP="009148A9">
      <w:pPr>
        <w:jc w:val="center"/>
      </w:pPr>
      <w:r w:rsidRPr="00C22256">
        <w:t xml:space="preserve">Р І Ш Е Н </w:t>
      </w:r>
      <w:proofErr w:type="spellStart"/>
      <w:r w:rsidRPr="00C22256">
        <w:t>Н</w:t>
      </w:r>
      <w:proofErr w:type="spellEnd"/>
      <w:r w:rsidRPr="00C22256">
        <w:t xml:space="preserve"> Я</w:t>
      </w:r>
    </w:p>
    <w:p w14:paraId="6052B7DE" w14:textId="77777777" w:rsidR="009148A9" w:rsidRPr="00C22256" w:rsidRDefault="009148A9" w:rsidP="009148A9">
      <w:pPr>
        <w:jc w:val="center"/>
      </w:pPr>
    </w:p>
    <w:p w14:paraId="6064B642" w14:textId="3BBB1D74" w:rsidR="009148A9" w:rsidRDefault="009148A9" w:rsidP="009148A9">
      <w:r>
        <w:t xml:space="preserve"> </w:t>
      </w:r>
      <w:r w:rsidRPr="00725F31">
        <w:rPr>
          <w:lang w:val="ru-RU"/>
        </w:rPr>
        <w:t xml:space="preserve">  </w:t>
      </w:r>
      <w:r>
        <w:rPr>
          <w:lang w:val="ru-RU"/>
        </w:rPr>
        <w:t>27</w:t>
      </w:r>
      <w:r w:rsidRPr="00725F31">
        <w:rPr>
          <w:lang w:val="ru-RU"/>
        </w:rPr>
        <w:t xml:space="preserve"> </w:t>
      </w:r>
      <w:r>
        <w:t xml:space="preserve">   лютого     2026 року                       </w:t>
      </w:r>
      <w:proofErr w:type="spellStart"/>
      <w:r>
        <w:t>м.Белз</w:t>
      </w:r>
      <w:proofErr w:type="spellEnd"/>
      <w:r>
        <w:tab/>
      </w:r>
      <w:r>
        <w:tab/>
        <w:t xml:space="preserve">                             № </w:t>
      </w:r>
      <w:r>
        <w:t>2180</w:t>
      </w:r>
      <w:r>
        <w:t xml:space="preserve"> </w:t>
      </w:r>
    </w:p>
    <w:p w14:paraId="5636B738" w14:textId="77777777" w:rsidR="00C07622" w:rsidRDefault="00C07622" w:rsidP="008C531B">
      <w:pPr>
        <w:rPr>
          <w:b/>
        </w:rPr>
      </w:pPr>
    </w:p>
    <w:p w14:paraId="0C1FCF5D" w14:textId="77777777" w:rsidR="008C531B" w:rsidRDefault="008C531B" w:rsidP="008C531B">
      <w:pPr>
        <w:rPr>
          <w:b/>
        </w:rPr>
      </w:pPr>
      <w:r w:rsidRPr="00D14E3C">
        <w:rPr>
          <w:b/>
        </w:rPr>
        <w:t xml:space="preserve">Про затвердження </w:t>
      </w:r>
      <w:r>
        <w:rPr>
          <w:b/>
        </w:rPr>
        <w:t>П</w:t>
      </w:r>
      <w:r w:rsidRPr="00D14E3C">
        <w:rPr>
          <w:b/>
        </w:rPr>
        <w:t xml:space="preserve">рограми </w:t>
      </w:r>
      <w:r w:rsidR="00BA5CF9">
        <w:rPr>
          <w:b/>
        </w:rPr>
        <w:t>сприяння</w:t>
      </w:r>
    </w:p>
    <w:p w14:paraId="3B62EB77" w14:textId="77777777" w:rsidR="00BA5CF9" w:rsidRDefault="00BA5CF9" w:rsidP="008C531B">
      <w:pPr>
        <w:rPr>
          <w:b/>
        </w:rPr>
      </w:pPr>
      <w:r>
        <w:rPr>
          <w:b/>
        </w:rPr>
        <w:t xml:space="preserve">матеріально-технічному забезпеченню військових </w:t>
      </w:r>
    </w:p>
    <w:p w14:paraId="5CF01569" w14:textId="7797F0F7" w:rsidR="00BA5CF9" w:rsidRPr="00BA5CF9" w:rsidRDefault="00BA5CF9" w:rsidP="008C531B">
      <w:pPr>
        <w:rPr>
          <w:b/>
        </w:rPr>
      </w:pPr>
      <w:r>
        <w:rPr>
          <w:b/>
        </w:rPr>
        <w:t>частин Міністерства оборони України на 202</w:t>
      </w:r>
      <w:r w:rsidR="00C73532">
        <w:rPr>
          <w:b/>
        </w:rPr>
        <w:t>6</w:t>
      </w:r>
      <w:r>
        <w:rPr>
          <w:b/>
        </w:rPr>
        <w:t xml:space="preserve"> рік</w:t>
      </w:r>
    </w:p>
    <w:p w14:paraId="01724D8B" w14:textId="77777777" w:rsidR="008C531B" w:rsidRPr="00140B4E" w:rsidRDefault="008C531B" w:rsidP="008C531B">
      <w:pPr>
        <w:rPr>
          <w:b/>
        </w:rPr>
      </w:pPr>
      <w:r w:rsidRPr="00140B4E">
        <w:rPr>
          <w:b/>
        </w:rPr>
        <w:t xml:space="preserve"> </w:t>
      </w:r>
    </w:p>
    <w:p w14:paraId="19156C4B" w14:textId="77777777" w:rsidR="008C531B" w:rsidRPr="007B7DAF" w:rsidRDefault="008C531B" w:rsidP="008C531B">
      <w:pPr>
        <w:jc w:val="both"/>
      </w:pPr>
      <w:r>
        <w:tab/>
      </w:r>
    </w:p>
    <w:p w14:paraId="65E845D2" w14:textId="77777777" w:rsidR="008C531B" w:rsidRPr="00C40026" w:rsidRDefault="008C531B" w:rsidP="008C531B">
      <w:pPr>
        <w:jc w:val="both"/>
      </w:pPr>
      <w:r w:rsidRPr="00C40026">
        <w:t xml:space="preserve"> </w:t>
      </w:r>
      <w:r w:rsidRPr="00FC438C">
        <w:t xml:space="preserve">          </w:t>
      </w:r>
      <w:r>
        <w:t>Керуючись статтею  26 Закону України  “Про місцеве самоврядування в</w:t>
      </w:r>
      <w:r w:rsidRPr="00572F4F">
        <w:t xml:space="preserve"> </w:t>
      </w:r>
      <w:r>
        <w:t>Україні”</w:t>
      </w:r>
      <w:r>
        <w:rPr>
          <w:color w:val="000000"/>
        </w:rPr>
        <w:t>,</w:t>
      </w:r>
      <w:r w:rsidR="00D074B8">
        <w:rPr>
          <w:color w:val="000000"/>
        </w:rPr>
        <w:t xml:space="preserve"> частиною</w:t>
      </w:r>
      <w:r w:rsidR="00D074B8" w:rsidRPr="00D074B8">
        <w:rPr>
          <w:color w:val="000000"/>
        </w:rPr>
        <w:t xml:space="preserve"> 2 статті 14 Закону України «Про основ</w:t>
      </w:r>
      <w:r w:rsidR="00D074B8">
        <w:rPr>
          <w:color w:val="000000"/>
        </w:rPr>
        <w:t>и національного спротиву», Указом</w:t>
      </w:r>
      <w:r w:rsidR="00D074B8" w:rsidRPr="00D074B8">
        <w:rPr>
          <w:color w:val="000000"/>
        </w:rPr>
        <w:t xml:space="preserve"> Президента України від 24 лютого 2022 року № 64/2022 «Про введення в</w:t>
      </w:r>
      <w:r w:rsidR="00D2708B">
        <w:rPr>
          <w:color w:val="000000"/>
        </w:rPr>
        <w:t>оєнного стану в Україні»</w:t>
      </w:r>
      <w:r w:rsidR="00D074B8" w:rsidRPr="00D074B8">
        <w:rPr>
          <w:color w:val="000000"/>
        </w:rPr>
        <w:t>,</w:t>
      </w:r>
      <w:r w:rsidR="00D074B8">
        <w:rPr>
          <w:color w:val="000000"/>
        </w:rPr>
        <w:t xml:space="preserve"> </w:t>
      </w:r>
      <w:proofErr w:type="spellStart"/>
      <w:r w:rsidR="00D074B8">
        <w:rPr>
          <w:color w:val="000000"/>
        </w:rPr>
        <w:t>статею</w:t>
      </w:r>
      <w:proofErr w:type="spellEnd"/>
      <w:r w:rsidR="00D074B8">
        <w:rPr>
          <w:color w:val="000000"/>
        </w:rPr>
        <w:t xml:space="preserve"> </w:t>
      </w:r>
      <w:r w:rsidR="00D074B8" w:rsidRPr="00D074B8">
        <w:rPr>
          <w:color w:val="000000"/>
        </w:rPr>
        <w:t>85 Бюджетного кодексу України (зі змінами і доповненнями)</w:t>
      </w:r>
      <w:r w:rsidR="00D074B8">
        <w:rPr>
          <w:color w:val="000000"/>
        </w:rPr>
        <w:t>, враховуючи рек</w:t>
      </w:r>
      <w:r w:rsidR="00CF367C">
        <w:rPr>
          <w:color w:val="000000"/>
        </w:rPr>
        <w:t>омендації постійних депутатських</w:t>
      </w:r>
      <w:r w:rsidR="00D074B8">
        <w:rPr>
          <w:color w:val="000000"/>
        </w:rPr>
        <w:t xml:space="preserve"> комісій, </w:t>
      </w:r>
      <w:r>
        <w:rPr>
          <w:color w:val="000000"/>
        </w:rPr>
        <w:t xml:space="preserve"> </w:t>
      </w:r>
      <w:proofErr w:type="spellStart"/>
      <w:r>
        <w:t>Белзька</w:t>
      </w:r>
      <w:proofErr w:type="spellEnd"/>
      <w:r>
        <w:t xml:space="preserve"> міська </w:t>
      </w:r>
      <w:r w:rsidRPr="00C40026">
        <w:t xml:space="preserve">рада Львівської області,- </w:t>
      </w:r>
    </w:p>
    <w:p w14:paraId="1ACB870F" w14:textId="77777777" w:rsidR="008C531B" w:rsidRDefault="008C531B" w:rsidP="008C531B">
      <w:pPr>
        <w:jc w:val="both"/>
      </w:pPr>
    </w:p>
    <w:p w14:paraId="0D090CB0" w14:textId="77777777" w:rsidR="008C531B" w:rsidRDefault="008C531B" w:rsidP="008C531B">
      <w:pPr>
        <w:jc w:val="center"/>
      </w:pPr>
      <w:r>
        <w:t>В И Р І Ш И Л А:</w:t>
      </w:r>
    </w:p>
    <w:p w14:paraId="2F38854B" w14:textId="77777777" w:rsidR="008C531B" w:rsidRDefault="008C531B" w:rsidP="008C531B">
      <w:pPr>
        <w:jc w:val="center"/>
      </w:pPr>
    </w:p>
    <w:p w14:paraId="265E616B" w14:textId="08DC4582" w:rsidR="008C531B" w:rsidRDefault="008C531B" w:rsidP="00BA5CF9">
      <w:r w:rsidRPr="00EF099D">
        <w:t xml:space="preserve">1.Затвердити </w:t>
      </w:r>
      <w:r w:rsidR="00BA5CF9">
        <w:t>Програму сприяння матеріально-технічному забезпеченню військових частин Міністерства оборони України на 202</w:t>
      </w:r>
      <w:r w:rsidR="00C73532">
        <w:t>6</w:t>
      </w:r>
      <w:r w:rsidR="00BA5CF9">
        <w:t xml:space="preserve"> рік</w:t>
      </w:r>
      <w:r>
        <w:t>, що додається.</w:t>
      </w:r>
    </w:p>
    <w:p w14:paraId="0DCC112D" w14:textId="77777777" w:rsidR="005B68CE" w:rsidRPr="004C7D31" w:rsidRDefault="005B68CE" w:rsidP="005B68CE">
      <w:pPr>
        <w:widowControl w:val="0"/>
        <w:autoSpaceDE w:val="0"/>
        <w:autoSpaceDN w:val="0"/>
        <w:adjustRightInd w:val="0"/>
        <w:jc w:val="both"/>
        <w:rPr>
          <w:lang w:eastAsia="ru-RU"/>
        </w:rPr>
      </w:pPr>
      <w:r>
        <w:t>2.</w:t>
      </w:r>
      <w:r w:rsidR="00680C0E" w:rsidRPr="00B02B33">
        <w:t xml:space="preserve"> </w:t>
      </w:r>
      <w:r w:rsidRPr="004C7D31">
        <w:rPr>
          <w:rStyle w:val="rvts11"/>
        </w:rPr>
        <w:t>Контроль за виконанням рі</w:t>
      </w:r>
      <w:r>
        <w:rPr>
          <w:rStyle w:val="rvts11"/>
        </w:rPr>
        <w:t>шення покласти на постійну депутатську комісію з питань регламенту, законності, соціального захисту та медицини</w:t>
      </w:r>
      <w:r w:rsidRPr="004C7D31">
        <w:rPr>
          <w:rStyle w:val="rvts11"/>
        </w:rPr>
        <w:t>.</w:t>
      </w:r>
    </w:p>
    <w:p w14:paraId="68BBB3E0" w14:textId="77777777" w:rsidR="00680C0E" w:rsidRPr="00B02B33" w:rsidRDefault="00680C0E" w:rsidP="005B68CE">
      <w:pPr>
        <w:suppressAutoHyphens/>
      </w:pPr>
    </w:p>
    <w:p w14:paraId="03F091FD" w14:textId="77777777" w:rsidR="00680C0E" w:rsidRPr="005F0C1E" w:rsidRDefault="00680C0E" w:rsidP="00680C0E">
      <w:pPr>
        <w:tabs>
          <w:tab w:val="left" w:pos="900"/>
          <w:tab w:val="left" w:pos="1080"/>
        </w:tabs>
        <w:ind w:left="720"/>
        <w:jc w:val="both"/>
        <w:rPr>
          <w:sz w:val="26"/>
          <w:szCs w:val="26"/>
        </w:rPr>
      </w:pPr>
    </w:p>
    <w:p w14:paraId="3F1D42D2" w14:textId="77777777" w:rsidR="00680C0E" w:rsidRPr="005F0C1E" w:rsidRDefault="00680C0E" w:rsidP="00680C0E">
      <w:pPr>
        <w:tabs>
          <w:tab w:val="left" w:pos="900"/>
          <w:tab w:val="left" w:pos="1080"/>
        </w:tabs>
        <w:ind w:left="720"/>
        <w:jc w:val="both"/>
        <w:rPr>
          <w:sz w:val="26"/>
          <w:szCs w:val="26"/>
        </w:rPr>
      </w:pPr>
    </w:p>
    <w:p w14:paraId="609936B2" w14:textId="77777777" w:rsidR="00680C0E" w:rsidRPr="005F0C1E" w:rsidRDefault="00680C0E" w:rsidP="00680C0E">
      <w:pPr>
        <w:ind w:left="720"/>
        <w:jc w:val="both"/>
        <w:rPr>
          <w:sz w:val="26"/>
          <w:szCs w:val="26"/>
        </w:rPr>
      </w:pPr>
    </w:p>
    <w:p w14:paraId="70D444A5" w14:textId="77777777" w:rsidR="00680C0E" w:rsidRPr="004962D5" w:rsidRDefault="00680C0E" w:rsidP="00680C0E">
      <w:pPr>
        <w:ind w:firstLine="180"/>
        <w:jc w:val="both"/>
        <w:rPr>
          <w:b/>
          <w:bCs/>
          <w:sz w:val="26"/>
          <w:szCs w:val="26"/>
        </w:rPr>
      </w:pPr>
      <w:r w:rsidRPr="004962D5">
        <w:rPr>
          <w:b/>
          <w:bCs/>
          <w:sz w:val="26"/>
          <w:szCs w:val="26"/>
        </w:rPr>
        <w:t xml:space="preserve">Міський голова                                           </w:t>
      </w:r>
      <w:r w:rsidRPr="004962D5">
        <w:rPr>
          <w:b/>
          <w:bCs/>
          <w:sz w:val="26"/>
          <w:szCs w:val="26"/>
          <w:lang w:val="ru-RU"/>
        </w:rPr>
        <w:tab/>
      </w:r>
      <w:r w:rsidRPr="004962D5">
        <w:rPr>
          <w:b/>
          <w:bCs/>
          <w:sz w:val="26"/>
          <w:szCs w:val="26"/>
          <w:lang w:val="ru-RU"/>
        </w:rPr>
        <w:tab/>
      </w:r>
      <w:r w:rsidRPr="004962D5">
        <w:rPr>
          <w:b/>
          <w:bCs/>
          <w:sz w:val="26"/>
          <w:szCs w:val="26"/>
          <w:lang w:val="ru-RU"/>
        </w:rPr>
        <w:tab/>
      </w:r>
      <w:r w:rsidRPr="004962D5">
        <w:rPr>
          <w:b/>
          <w:bCs/>
          <w:sz w:val="26"/>
          <w:szCs w:val="26"/>
          <w:lang w:val="ru-RU"/>
        </w:rPr>
        <w:tab/>
      </w:r>
      <w:r w:rsidRPr="004962D5">
        <w:rPr>
          <w:b/>
          <w:bCs/>
          <w:sz w:val="26"/>
          <w:szCs w:val="26"/>
        </w:rPr>
        <w:t xml:space="preserve">        </w:t>
      </w:r>
      <w:r w:rsidR="00B77D2E">
        <w:rPr>
          <w:b/>
          <w:bCs/>
          <w:sz w:val="26"/>
          <w:szCs w:val="26"/>
        </w:rPr>
        <w:t>Оксана БЕРЕЗА</w:t>
      </w:r>
    </w:p>
    <w:p w14:paraId="1A5A630F" w14:textId="77777777" w:rsidR="00680C0E" w:rsidRDefault="00680C0E" w:rsidP="00680C0E">
      <w:pPr>
        <w:jc w:val="both"/>
        <w:rPr>
          <w:b/>
        </w:rPr>
      </w:pPr>
    </w:p>
    <w:p w14:paraId="1896E655" w14:textId="77777777" w:rsidR="00680C0E" w:rsidRDefault="00680C0E" w:rsidP="00680C0E">
      <w:pPr>
        <w:jc w:val="both"/>
        <w:rPr>
          <w:b/>
        </w:rPr>
      </w:pPr>
    </w:p>
    <w:p w14:paraId="700F00F9" w14:textId="77777777" w:rsidR="00680C0E" w:rsidRDefault="00680C0E" w:rsidP="00680C0E">
      <w:pPr>
        <w:jc w:val="center"/>
        <w:rPr>
          <w:b/>
          <w:sz w:val="52"/>
          <w:szCs w:val="52"/>
          <w:lang w:val="ru-RU"/>
        </w:rPr>
      </w:pPr>
    </w:p>
    <w:p w14:paraId="0AA55635" w14:textId="77777777" w:rsidR="00C07622" w:rsidRDefault="00C07622" w:rsidP="00680C0E">
      <w:pPr>
        <w:jc w:val="center"/>
        <w:rPr>
          <w:b/>
          <w:sz w:val="52"/>
          <w:szCs w:val="52"/>
          <w:lang w:val="ru-RU"/>
        </w:rPr>
      </w:pPr>
    </w:p>
    <w:p w14:paraId="03E8EB93" w14:textId="77777777" w:rsidR="00C07622" w:rsidRDefault="00C07622" w:rsidP="00680C0E">
      <w:pPr>
        <w:jc w:val="center"/>
        <w:rPr>
          <w:b/>
          <w:sz w:val="52"/>
          <w:szCs w:val="52"/>
          <w:lang w:val="ru-RU"/>
        </w:rPr>
      </w:pPr>
    </w:p>
    <w:p w14:paraId="19A22259" w14:textId="77777777" w:rsidR="00680C0E" w:rsidRDefault="00680C0E" w:rsidP="00680C0E">
      <w:pPr>
        <w:jc w:val="center"/>
        <w:rPr>
          <w:b/>
          <w:sz w:val="52"/>
          <w:szCs w:val="52"/>
          <w:lang w:val="ru-RU"/>
        </w:rPr>
      </w:pPr>
    </w:p>
    <w:p w14:paraId="7C0C6FCB" w14:textId="77777777" w:rsidR="00BA5CF9" w:rsidRDefault="00BA5CF9" w:rsidP="00680C0E">
      <w:pPr>
        <w:jc w:val="center"/>
        <w:rPr>
          <w:b/>
          <w:sz w:val="52"/>
          <w:szCs w:val="52"/>
          <w:lang w:val="ru-RU"/>
        </w:rPr>
      </w:pPr>
    </w:p>
    <w:p w14:paraId="0429B92F" w14:textId="77777777" w:rsidR="00BA5CF9" w:rsidRDefault="00BA5CF9" w:rsidP="00680C0E">
      <w:pPr>
        <w:jc w:val="center"/>
        <w:rPr>
          <w:b/>
          <w:sz w:val="52"/>
          <w:szCs w:val="52"/>
          <w:lang w:val="ru-RU"/>
        </w:rPr>
      </w:pPr>
    </w:p>
    <w:p w14:paraId="4FB1EC0E" w14:textId="77777777" w:rsidR="005B68CE" w:rsidRDefault="005B68CE" w:rsidP="005B68CE">
      <w:pPr>
        <w:ind w:left="589"/>
        <w:jc w:val="right"/>
        <w:rPr>
          <w:sz w:val="24"/>
          <w:szCs w:val="24"/>
        </w:rPr>
      </w:pPr>
    </w:p>
    <w:p w14:paraId="77B9C6D3" w14:textId="77777777" w:rsidR="00D2708B" w:rsidRDefault="00D2708B" w:rsidP="005B68CE">
      <w:pPr>
        <w:ind w:left="589"/>
        <w:jc w:val="right"/>
        <w:rPr>
          <w:sz w:val="24"/>
          <w:szCs w:val="24"/>
        </w:rPr>
      </w:pPr>
    </w:p>
    <w:p w14:paraId="2D0D8284" w14:textId="77777777" w:rsidR="005B68CE" w:rsidRDefault="005B68CE" w:rsidP="005B68CE">
      <w:pPr>
        <w:ind w:left="589"/>
        <w:jc w:val="right"/>
        <w:rPr>
          <w:sz w:val="24"/>
          <w:szCs w:val="24"/>
        </w:rPr>
      </w:pPr>
      <w:r>
        <w:rPr>
          <w:sz w:val="24"/>
          <w:szCs w:val="24"/>
        </w:rPr>
        <w:t>ЗАТВЕРДЖЕНО</w:t>
      </w:r>
    </w:p>
    <w:p w14:paraId="7A54D126" w14:textId="690FDBBB" w:rsidR="005B68CE" w:rsidRDefault="00A54891" w:rsidP="005B68CE">
      <w:pPr>
        <w:ind w:left="589"/>
        <w:jc w:val="right"/>
        <w:rPr>
          <w:sz w:val="24"/>
          <w:szCs w:val="24"/>
        </w:rPr>
      </w:pPr>
      <w:r>
        <w:rPr>
          <w:sz w:val="24"/>
          <w:szCs w:val="24"/>
        </w:rPr>
        <w:t>Р</w:t>
      </w:r>
      <w:r w:rsidR="00BA5CF9">
        <w:rPr>
          <w:sz w:val="24"/>
          <w:szCs w:val="24"/>
        </w:rPr>
        <w:t>ішення</w:t>
      </w:r>
      <w:r>
        <w:rPr>
          <w:sz w:val="24"/>
          <w:szCs w:val="24"/>
        </w:rPr>
        <w:t xml:space="preserve"> сесії </w:t>
      </w:r>
      <w:r w:rsidR="00BA5CF9">
        <w:rPr>
          <w:sz w:val="24"/>
          <w:szCs w:val="24"/>
        </w:rPr>
        <w:t xml:space="preserve"> </w:t>
      </w:r>
    </w:p>
    <w:p w14:paraId="22E89EC9" w14:textId="77777777" w:rsidR="005B68CE" w:rsidRDefault="005B68CE" w:rsidP="005B68CE">
      <w:pPr>
        <w:ind w:left="589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Белзької</w:t>
      </w:r>
      <w:proofErr w:type="spellEnd"/>
      <w:r>
        <w:rPr>
          <w:sz w:val="24"/>
          <w:szCs w:val="24"/>
        </w:rPr>
        <w:t xml:space="preserve"> міської ради</w:t>
      </w:r>
    </w:p>
    <w:p w14:paraId="512041C9" w14:textId="77777777" w:rsidR="005B68CE" w:rsidRDefault="005B68CE" w:rsidP="005B68CE">
      <w:pPr>
        <w:ind w:left="589"/>
        <w:jc w:val="right"/>
        <w:rPr>
          <w:sz w:val="24"/>
          <w:szCs w:val="24"/>
        </w:rPr>
      </w:pPr>
      <w:r>
        <w:rPr>
          <w:sz w:val="24"/>
          <w:szCs w:val="24"/>
        </w:rPr>
        <w:t>Львівської області</w:t>
      </w:r>
    </w:p>
    <w:p w14:paraId="5D88A1C5" w14:textId="2D0D5A9B" w:rsidR="005B68CE" w:rsidRDefault="00A54891" w:rsidP="00A54891">
      <w:pPr>
        <w:ind w:left="58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</w:t>
      </w:r>
      <w:r w:rsidR="00B84ECB">
        <w:rPr>
          <w:sz w:val="24"/>
          <w:szCs w:val="24"/>
        </w:rPr>
        <w:t xml:space="preserve"> від </w:t>
      </w:r>
      <w:r>
        <w:rPr>
          <w:sz w:val="24"/>
          <w:szCs w:val="24"/>
        </w:rPr>
        <w:t xml:space="preserve"> 2</w:t>
      </w:r>
      <w:r w:rsidR="00C73532">
        <w:rPr>
          <w:sz w:val="24"/>
          <w:szCs w:val="24"/>
        </w:rPr>
        <w:t>7</w:t>
      </w:r>
      <w:r>
        <w:rPr>
          <w:sz w:val="24"/>
          <w:szCs w:val="24"/>
        </w:rPr>
        <w:t xml:space="preserve"> лютого </w:t>
      </w:r>
      <w:r w:rsidR="0093018A">
        <w:rPr>
          <w:sz w:val="24"/>
          <w:szCs w:val="24"/>
        </w:rPr>
        <w:t>202</w:t>
      </w:r>
      <w:r w:rsidR="00C73532">
        <w:rPr>
          <w:sz w:val="24"/>
          <w:szCs w:val="24"/>
        </w:rPr>
        <w:t>6</w:t>
      </w:r>
      <w:r w:rsidR="005B68CE">
        <w:rPr>
          <w:sz w:val="24"/>
          <w:szCs w:val="24"/>
        </w:rPr>
        <w:t>р.</w:t>
      </w:r>
      <w:r>
        <w:rPr>
          <w:sz w:val="24"/>
          <w:szCs w:val="24"/>
        </w:rPr>
        <w:t xml:space="preserve"> № </w:t>
      </w:r>
      <w:r w:rsidR="009148A9">
        <w:rPr>
          <w:sz w:val="24"/>
          <w:szCs w:val="24"/>
        </w:rPr>
        <w:t>2180</w:t>
      </w:r>
    </w:p>
    <w:p w14:paraId="5DB2F608" w14:textId="77777777" w:rsidR="005B68CE" w:rsidRPr="004C4CC0" w:rsidRDefault="005B68CE" w:rsidP="005B68CE">
      <w:pPr>
        <w:ind w:left="589"/>
        <w:jc w:val="right"/>
        <w:rPr>
          <w:sz w:val="24"/>
          <w:szCs w:val="24"/>
        </w:rPr>
      </w:pPr>
    </w:p>
    <w:p w14:paraId="35956739" w14:textId="77777777" w:rsidR="005B68CE" w:rsidRPr="00966270" w:rsidRDefault="005B68CE" w:rsidP="005B68CE">
      <w:pPr>
        <w:ind w:left="589"/>
        <w:jc w:val="right"/>
        <w:rPr>
          <w:b/>
          <w:sz w:val="24"/>
          <w:szCs w:val="24"/>
        </w:rPr>
      </w:pPr>
      <w:r w:rsidRPr="00966270">
        <w:rPr>
          <w:b/>
          <w:sz w:val="24"/>
          <w:szCs w:val="24"/>
        </w:rPr>
        <w:t xml:space="preserve">Міський </w:t>
      </w:r>
      <w:proofErr w:type="spellStart"/>
      <w:r w:rsidRPr="00966270">
        <w:rPr>
          <w:b/>
          <w:sz w:val="24"/>
          <w:szCs w:val="24"/>
        </w:rPr>
        <w:t>голова____________Оксана</w:t>
      </w:r>
      <w:proofErr w:type="spellEnd"/>
      <w:r w:rsidRPr="00966270">
        <w:rPr>
          <w:b/>
          <w:sz w:val="24"/>
          <w:szCs w:val="24"/>
        </w:rPr>
        <w:t xml:space="preserve"> БЕРЕЗА</w:t>
      </w:r>
    </w:p>
    <w:p w14:paraId="3FA5D923" w14:textId="77777777" w:rsidR="005B68CE" w:rsidRDefault="005B68CE" w:rsidP="005B68CE">
      <w:pPr>
        <w:ind w:left="589"/>
        <w:jc w:val="both"/>
        <w:rPr>
          <w:sz w:val="16"/>
          <w:szCs w:val="16"/>
        </w:rPr>
      </w:pPr>
    </w:p>
    <w:tbl>
      <w:tblPr>
        <w:tblW w:w="0" w:type="auto"/>
        <w:tblInd w:w="232" w:type="dxa"/>
        <w:tblLayout w:type="fixed"/>
        <w:tblLook w:val="01E0" w:firstRow="1" w:lastRow="1" w:firstColumn="1" w:lastColumn="1" w:noHBand="0" w:noVBand="0"/>
      </w:tblPr>
      <w:tblGrid>
        <w:gridCol w:w="18"/>
        <w:gridCol w:w="3733"/>
        <w:gridCol w:w="291"/>
        <w:gridCol w:w="1414"/>
        <w:gridCol w:w="3999"/>
      </w:tblGrid>
      <w:tr w:rsidR="005B68CE" w:rsidRPr="001B3088" w14:paraId="71E7CFCC" w14:textId="77777777" w:rsidTr="00AD6BE2">
        <w:trPr>
          <w:gridBefore w:val="1"/>
          <w:gridAfter w:val="2"/>
          <w:wBefore w:w="18" w:type="dxa"/>
          <w:wAfter w:w="5413" w:type="dxa"/>
        </w:trPr>
        <w:tc>
          <w:tcPr>
            <w:tcW w:w="4024" w:type="dxa"/>
            <w:gridSpan w:val="2"/>
          </w:tcPr>
          <w:p w14:paraId="5887EEFA" w14:textId="77777777" w:rsidR="005B68CE" w:rsidRPr="001B3088" w:rsidRDefault="005B68CE" w:rsidP="002834C0">
            <w:pPr>
              <w:jc w:val="both"/>
            </w:pPr>
          </w:p>
        </w:tc>
      </w:tr>
      <w:tr w:rsidR="00AD6BE2" w:rsidRPr="004A11D2" w14:paraId="09C220D7" w14:textId="77777777" w:rsidTr="00AD6BE2">
        <w:tc>
          <w:tcPr>
            <w:tcW w:w="3751" w:type="dxa"/>
            <w:gridSpan w:val="2"/>
          </w:tcPr>
          <w:p w14:paraId="651BC349" w14:textId="77777777" w:rsidR="00AD6BE2" w:rsidRPr="004A11D2" w:rsidRDefault="00AD6BE2" w:rsidP="00C9331E">
            <w:pPr>
              <w:jc w:val="center"/>
            </w:pPr>
          </w:p>
        </w:tc>
        <w:tc>
          <w:tcPr>
            <w:tcW w:w="1705" w:type="dxa"/>
            <w:gridSpan w:val="2"/>
          </w:tcPr>
          <w:p w14:paraId="751FC339" w14:textId="77777777" w:rsidR="00AD6BE2" w:rsidRPr="004A11D2" w:rsidRDefault="00AD6BE2" w:rsidP="00C9331E"/>
        </w:tc>
        <w:tc>
          <w:tcPr>
            <w:tcW w:w="3999" w:type="dxa"/>
          </w:tcPr>
          <w:p w14:paraId="5E915DA3" w14:textId="77777777" w:rsidR="00AD6BE2" w:rsidRPr="004A11D2" w:rsidRDefault="00AD6BE2" w:rsidP="00C9331E">
            <w:pPr>
              <w:jc w:val="center"/>
            </w:pPr>
          </w:p>
        </w:tc>
      </w:tr>
    </w:tbl>
    <w:p w14:paraId="77729DC9" w14:textId="77777777" w:rsidR="00AD6BE2" w:rsidRDefault="00AD6BE2" w:rsidP="00AD6BE2">
      <w:pPr>
        <w:ind w:left="589"/>
        <w:rPr>
          <w:sz w:val="16"/>
          <w:szCs w:val="16"/>
        </w:rPr>
      </w:pPr>
    </w:p>
    <w:p w14:paraId="031C2561" w14:textId="77777777" w:rsidR="00B679BE" w:rsidRPr="00264211" w:rsidRDefault="00B679BE" w:rsidP="00AD6BE2">
      <w:pPr>
        <w:ind w:left="589"/>
        <w:rPr>
          <w:sz w:val="16"/>
          <w:szCs w:val="16"/>
        </w:rPr>
      </w:pPr>
    </w:p>
    <w:p w14:paraId="69D2A95E" w14:textId="77777777" w:rsidR="00BA5CF9" w:rsidRDefault="00BA5CF9" w:rsidP="00BA5CF9">
      <w:pPr>
        <w:pStyle w:val="12"/>
        <w:shd w:val="clear" w:color="auto" w:fill="auto"/>
        <w:spacing w:after="0" w:line="240" w:lineRule="auto"/>
        <w:ind w:right="120"/>
        <w:rPr>
          <w:rStyle w:val="rvts11"/>
          <w:rFonts w:ascii="Times New Roman" w:eastAsia="Times New Roman" w:hAnsi="Times New Roman" w:cs="Times New Roman"/>
          <w:bCs w:val="0"/>
          <w:spacing w:val="0"/>
          <w:sz w:val="32"/>
          <w:szCs w:val="32"/>
          <w:lang w:val="uk-UA" w:eastAsia="uk-UA"/>
        </w:rPr>
      </w:pPr>
      <w:r>
        <w:rPr>
          <w:rStyle w:val="rvts11"/>
          <w:rFonts w:ascii="Times New Roman" w:eastAsia="Times New Roman" w:hAnsi="Times New Roman" w:cs="Times New Roman"/>
          <w:bCs w:val="0"/>
          <w:spacing w:val="0"/>
          <w:sz w:val="32"/>
          <w:szCs w:val="32"/>
          <w:lang w:val="uk-UA" w:eastAsia="uk-UA"/>
        </w:rPr>
        <w:t>ПРОГРАМА</w:t>
      </w:r>
    </w:p>
    <w:p w14:paraId="51B85EA8" w14:textId="77777777" w:rsidR="00BA5CF9" w:rsidRPr="00BA5CF9" w:rsidRDefault="00BA5CF9" w:rsidP="00BA5CF9">
      <w:pPr>
        <w:pStyle w:val="12"/>
        <w:shd w:val="clear" w:color="auto" w:fill="auto"/>
        <w:spacing w:after="0" w:line="240" w:lineRule="auto"/>
        <w:ind w:right="120"/>
        <w:rPr>
          <w:rStyle w:val="rvts11"/>
          <w:rFonts w:ascii="Times New Roman" w:eastAsia="Times New Roman" w:hAnsi="Times New Roman" w:cs="Times New Roman"/>
          <w:bCs w:val="0"/>
          <w:spacing w:val="0"/>
          <w:sz w:val="32"/>
          <w:szCs w:val="32"/>
          <w:lang w:val="uk-UA" w:eastAsia="uk-UA"/>
        </w:rPr>
      </w:pPr>
      <w:r w:rsidRPr="00BA5CF9">
        <w:rPr>
          <w:rStyle w:val="rvts11"/>
          <w:rFonts w:ascii="Times New Roman" w:hAnsi="Times New Roman" w:cs="Times New Roman"/>
          <w:sz w:val="32"/>
          <w:szCs w:val="32"/>
        </w:rPr>
        <w:t xml:space="preserve"> </w:t>
      </w:r>
      <w:r w:rsidRPr="00BA5CF9">
        <w:rPr>
          <w:rStyle w:val="rvts11"/>
          <w:rFonts w:ascii="Times New Roman" w:hAnsi="Times New Roman" w:cs="Times New Roman"/>
          <w:sz w:val="32"/>
          <w:szCs w:val="32"/>
          <w:lang w:val="uk-UA"/>
        </w:rPr>
        <w:t>с</w:t>
      </w:r>
      <w:proofErr w:type="spellStart"/>
      <w:r w:rsidRPr="00BA5CF9">
        <w:rPr>
          <w:rStyle w:val="rvts11"/>
          <w:rFonts w:ascii="Times New Roman" w:hAnsi="Times New Roman" w:cs="Times New Roman"/>
          <w:sz w:val="32"/>
          <w:szCs w:val="32"/>
        </w:rPr>
        <w:t>прияння</w:t>
      </w:r>
      <w:proofErr w:type="spellEnd"/>
      <w:r w:rsidRPr="00BA5CF9">
        <w:rPr>
          <w:rStyle w:val="rvts11"/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BA5CF9">
        <w:rPr>
          <w:rStyle w:val="rvts11"/>
          <w:rFonts w:ascii="Times New Roman" w:hAnsi="Times New Roman" w:cs="Times New Roman"/>
          <w:sz w:val="32"/>
          <w:szCs w:val="32"/>
        </w:rPr>
        <w:t>матеріально-технічному</w:t>
      </w:r>
      <w:proofErr w:type="spellEnd"/>
      <w:r w:rsidRPr="00BA5CF9">
        <w:rPr>
          <w:rStyle w:val="rvts11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A5CF9">
        <w:rPr>
          <w:rStyle w:val="rvts11"/>
          <w:rFonts w:ascii="Times New Roman" w:hAnsi="Times New Roman" w:cs="Times New Roman"/>
          <w:sz w:val="32"/>
          <w:szCs w:val="32"/>
        </w:rPr>
        <w:t>забезпеченню</w:t>
      </w:r>
      <w:proofErr w:type="spellEnd"/>
      <w:r w:rsidRPr="00BA5CF9">
        <w:rPr>
          <w:rStyle w:val="rvts11"/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A5CF9">
        <w:rPr>
          <w:rStyle w:val="rvts11"/>
          <w:rFonts w:ascii="Times New Roman" w:hAnsi="Times New Roman" w:cs="Times New Roman"/>
          <w:sz w:val="32"/>
          <w:szCs w:val="32"/>
        </w:rPr>
        <w:t>військових</w:t>
      </w:r>
      <w:proofErr w:type="spellEnd"/>
      <w:r w:rsidRPr="00BA5CF9">
        <w:rPr>
          <w:rStyle w:val="rvts11"/>
          <w:rFonts w:ascii="Times New Roman" w:hAnsi="Times New Roman" w:cs="Times New Roman"/>
          <w:sz w:val="32"/>
          <w:szCs w:val="32"/>
        </w:rPr>
        <w:t xml:space="preserve"> </w:t>
      </w:r>
    </w:p>
    <w:p w14:paraId="291425E7" w14:textId="1620DE5F" w:rsidR="005B68CE" w:rsidRPr="00BA5CF9" w:rsidRDefault="00BA5CF9" w:rsidP="00BA5CF9">
      <w:pPr>
        <w:shd w:val="clear" w:color="auto" w:fill="FFFFFF"/>
        <w:tabs>
          <w:tab w:val="left" w:pos="6547"/>
        </w:tabs>
        <w:jc w:val="center"/>
        <w:rPr>
          <w:b/>
          <w:color w:val="000000"/>
        </w:rPr>
      </w:pPr>
      <w:r w:rsidRPr="00BA5CF9">
        <w:rPr>
          <w:rStyle w:val="rvts11"/>
          <w:b/>
          <w:sz w:val="32"/>
          <w:szCs w:val="32"/>
        </w:rPr>
        <w:t>частин Міністерства оборони України на 202</w:t>
      </w:r>
      <w:r w:rsidR="00C73532">
        <w:rPr>
          <w:rStyle w:val="rvts11"/>
          <w:b/>
          <w:sz w:val="32"/>
          <w:szCs w:val="32"/>
        </w:rPr>
        <w:t>6</w:t>
      </w:r>
      <w:r w:rsidRPr="00BA5CF9">
        <w:rPr>
          <w:rStyle w:val="rvts11"/>
          <w:b/>
          <w:sz w:val="32"/>
          <w:szCs w:val="32"/>
        </w:rPr>
        <w:t xml:space="preserve"> рік</w:t>
      </w:r>
    </w:p>
    <w:tbl>
      <w:tblPr>
        <w:tblW w:w="9597" w:type="dxa"/>
        <w:tblLayout w:type="fixed"/>
        <w:tblLook w:val="01E0" w:firstRow="1" w:lastRow="1" w:firstColumn="1" w:lastColumn="1" w:noHBand="0" w:noVBand="0"/>
      </w:tblPr>
      <w:tblGrid>
        <w:gridCol w:w="3893"/>
        <w:gridCol w:w="218"/>
        <w:gridCol w:w="1474"/>
        <w:gridCol w:w="13"/>
        <w:gridCol w:w="3971"/>
        <w:gridCol w:w="28"/>
      </w:tblGrid>
      <w:tr w:rsidR="005B68CE" w:rsidRPr="007627B2" w14:paraId="7B10803A" w14:textId="77777777" w:rsidTr="002834C0">
        <w:tc>
          <w:tcPr>
            <w:tcW w:w="3893" w:type="dxa"/>
          </w:tcPr>
          <w:p w14:paraId="04FEE4B7" w14:textId="77777777" w:rsidR="005B68CE" w:rsidRPr="007627B2" w:rsidRDefault="005B68CE" w:rsidP="002834C0">
            <w:pPr>
              <w:jc w:val="both"/>
              <w:rPr>
                <w:b/>
                <w:sz w:val="24"/>
                <w:szCs w:val="24"/>
              </w:rPr>
            </w:pPr>
          </w:p>
          <w:p w14:paraId="4198F322" w14:textId="77777777" w:rsidR="005B68CE" w:rsidRPr="007627B2" w:rsidRDefault="005B68CE" w:rsidP="002834C0">
            <w:pPr>
              <w:jc w:val="both"/>
              <w:rPr>
                <w:b/>
                <w:sz w:val="24"/>
                <w:szCs w:val="24"/>
              </w:rPr>
            </w:pPr>
          </w:p>
          <w:p w14:paraId="23B4311A" w14:textId="77777777" w:rsidR="005B68CE" w:rsidRPr="007627B2" w:rsidRDefault="005B68CE" w:rsidP="002834C0">
            <w:pPr>
              <w:jc w:val="both"/>
              <w:rPr>
                <w:b/>
                <w:sz w:val="24"/>
                <w:szCs w:val="24"/>
              </w:rPr>
            </w:pPr>
          </w:p>
          <w:p w14:paraId="52CC6C70" w14:textId="77777777" w:rsidR="005B68CE" w:rsidRPr="007627B2" w:rsidRDefault="005B68CE" w:rsidP="002834C0">
            <w:pPr>
              <w:jc w:val="both"/>
              <w:rPr>
                <w:b/>
                <w:sz w:val="24"/>
                <w:szCs w:val="24"/>
              </w:rPr>
            </w:pPr>
            <w:r w:rsidRPr="007627B2">
              <w:rPr>
                <w:b/>
                <w:sz w:val="24"/>
                <w:szCs w:val="24"/>
              </w:rPr>
              <w:t>Погоджено</w:t>
            </w:r>
          </w:p>
          <w:p w14:paraId="0768F529" w14:textId="77777777" w:rsidR="005B68CE" w:rsidRPr="007627B2" w:rsidRDefault="005B68CE" w:rsidP="002834C0">
            <w:pPr>
              <w:ind w:hanging="145"/>
              <w:jc w:val="both"/>
              <w:rPr>
                <w:sz w:val="24"/>
                <w:szCs w:val="24"/>
              </w:rPr>
            </w:pPr>
            <w:r w:rsidRPr="007627B2">
              <w:rPr>
                <w:sz w:val="24"/>
                <w:szCs w:val="24"/>
              </w:rPr>
              <w:t xml:space="preserve">   Голова комісії з питань фінансів та планування бюджету</w:t>
            </w:r>
          </w:p>
          <w:p w14:paraId="6091CBA8" w14:textId="77777777" w:rsidR="005B68CE" w:rsidRPr="007627B2" w:rsidRDefault="005B68CE" w:rsidP="002834C0">
            <w:pPr>
              <w:jc w:val="both"/>
              <w:rPr>
                <w:sz w:val="24"/>
                <w:szCs w:val="24"/>
              </w:rPr>
            </w:pPr>
            <w:r w:rsidRPr="007627B2">
              <w:rPr>
                <w:sz w:val="24"/>
                <w:szCs w:val="24"/>
              </w:rPr>
              <w:t>___________________________</w:t>
            </w:r>
          </w:p>
          <w:p w14:paraId="543EDAD9" w14:textId="77777777" w:rsidR="005B68CE" w:rsidRPr="007627B2" w:rsidRDefault="005B68CE" w:rsidP="002834C0">
            <w:pPr>
              <w:jc w:val="both"/>
              <w:rPr>
                <w:sz w:val="24"/>
                <w:szCs w:val="24"/>
              </w:rPr>
            </w:pPr>
            <w:r w:rsidRPr="007627B2">
              <w:rPr>
                <w:sz w:val="24"/>
                <w:szCs w:val="24"/>
              </w:rPr>
              <w:t>«__»__________ 20</w:t>
            </w:r>
            <w:r w:rsidRPr="007627B2">
              <w:rPr>
                <w:sz w:val="24"/>
                <w:szCs w:val="24"/>
                <w:lang w:val="en-US"/>
              </w:rPr>
              <w:t>_</w:t>
            </w:r>
            <w:r w:rsidRPr="007627B2">
              <w:rPr>
                <w:sz w:val="24"/>
                <w:szCs w:val="24"/>
              </w:rPr>
              <w:t xml:space="preserve"> року</w:t>
            </w:r>
          </w:p>
        </w:tc>
        <w:tc>
          <w:tcPr>
            <w:tcW w:w="1705" w:type="dxa"/>
            <w:gridSpan w:val="3"/>
          </w:tcPr>
          <w:p w14:paraId="0A5EA97A" w14:textId="77777777" w:rsidR="005B68CE" w:rsidRPr="007627B2" w:rsidRDefault="005B68CE" w:rsidP="002834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99" w:type="dxa"/>
            <w:gridSpan w:val="2"/>
          </w:tcPr>
          <w:p w14:paraId="6C985D59" w14:textId="77777777" w:rsidR="005B68CE" w:rsidRPr="007627B2" w:rsidRDefault="005B68CE" w:rsidP="002834C0">
            <w:pPr>
              <w:jc w:val="both"/>
              <w:rPr>
                <w:b/>
                <w:sz w:val="24"/>
                <w:szCs w:val="24"/>
              </w:rPr>
            </w:pPr>
          </w:p>
          <w:p w14:paraId="2C4209BB" w14:textId="77777777" w:rsidR="005B68CE" w:rsidRPr="007627B2" w:rsidRDefault="005B68CE" w:rsidP="002834C0">
            <w:pPr>
              <w:jc w:val="both"/>
              <w:rPr>
                <w:b/>
                <w:sz w:val="24"/>
                <w:szCs w:val="24"/>
              </w:rPr>
            </w:pPr>
          </w:p>
          <w:p w14:paraId="7C7C2212" w14:textId="77777777" w:rsidR="005B68CE" w:rsidRPr="007627B2" w:rsidRDefault="005B68CE" w:rsidP="002834C0">
            <w:pPr>
              <w:jc w:val="both"/>
              <w:rPr>
                <w:b/>
                <w:sz w:val="24"/>
                <w:szCs w:val="24"/>
              </w:rPr>
            </w:pPr>
          </w:p>
          <w:p w14:paraId="41341642" w14:textId="77777777" w:rsidR="005B68CE" w:rsidRPr="007627B2" w:rsidRDefault="005B68CE" w:rsidP="002834C0">
            <w:pPr>
              <w:jc w:val="both"/>
              <w:rPr>
                <w:b/>
                <w:sz w:val="24"/>
                <w:szCs w:val="24"/>
              </w:rPr>
            </w:pPr>
            <w:r w:rsidRPr="007627B2">
              <w:rPr>
                <w:b/>
                <w:sz w:val="24"/>
                <w:szCs w:val="24"/>
              </w:rPr>
              <w:t>Погоджено</w:t>
            </w:r>
          </w:p>
          <w:p w14:paraId="0646B66D" w14:textId="77777777" w:rsidR="005B68CE" w:rsidRPr="007627B2" w:rsidRDefault="005B68CE" w:rsidP="002834C0">
            <w:pPr>
              <w:jc w:val="both"/>
              <w:rPr>
                <w:sz w:val="24"/>
                <w:szCs w:val="24"/>
              </w:rPr>
            </w:pPr>
            <w:r w:rsidRPr="007627B2">
              <w:rPr>
                <w:sz w:val="24"/>
                <w:szCs w:val="24"/>
              </w:rPr>
              <w:t>Голова комісії  з питань регламенту,</w:t>
            </w:r>
          </w:p>
          <w:p w14:paraId="61D11BE8" w14:textId="77777777" w:rsidR="005B68CE" w:rsidRPr="007627B2" w:rsidRDefault="005B68CE" w:rsidP="002834C0">
            <w:pPr>
              <w:jc w:val="both"/>
              <w:rPr>
                <w:sz w:val="24"/>
                <w:szCs w:val="24"/>
              </w:rPr>
            </w:pPr>
            <w:r w:rsidRPr="007627B2">
              <w:rPr>
                <w:sz w:val="24"/>
                <w:szCs w:val="24"/>
              </w:rPr>
              <w:t xml:space="preserve">законності, соціального захисту </w:t>
            </w:r>
          </w:p>
          <w:p w14:paraId="2E2888D8" w14:textId="77777777" w:rsidR="005B68CE" w:rsidRPr="007627B2" w:rsidRDefault="005B68CE" w:rsidP="002834C0">
            <w:pPr>
              <w:jc w:val="both"/>
              <w:rPr>
                <w:sz w:val="24"/>
                <w:szCs w:val="24"/>
              </w:rPr>
            </w:pPr>
            <w:r w:rsidRPr="007627B2">
              <w:rPr>
                <w:sz w:val="24"/>
                <w:szCs w:val="24"/>
              </w:rPr>
              <w:t>та  медицини</w:t>
            </w:r>
          </w:p>
          <w:p w14:paraId="6416A015" w14:textId="77777777" w:rsidR="005B68CE" w:rsidRPr="007627B2" w:rsidRDefault="005B68CE" w:rsidP="002834C0">
            <w:pPr>
              <w:jc w:val="both"/>
              <w:rPr>
                <w:sz w:val="24"/>
                <w:szCs w:val="24"/>
              </w:rPr>
            </w:pPr>
            <w:r w:rsidRPr="007627B2">
              <w:rPr>
                <w:sz w:val="24"/>
                <w:szCs w:val="24"/>
              </w:rPr>
              <w:t>________________________</w:t>
            </w:r>
          </w:p>
          <w:p w14:paraId="530828C2" w14:textId="77777777" w:rsidR="005B68CE" w:rsidRPr="007627B2" w:rsidRDefault="005B68CE" w:rsidP="002834C0">
            <w:pPr>
              <w:jc w:val="both"/>
              <w:rPr>
                <w:sz w:val="24"/>
                <w:szCs w:val="24"/>
              </w:rPr>
            </w:pPr>
            <w:r w:rsidRPr="007627B2">
              <w:rPr>
                <w:sz w:val="24"/>
                <w:szCs w:val="24"/>
              </w:rPr>
              <w:t>«__» __________ 20</w:t>
            </w:r>
            <w:r w:rsidRPr="007627B2">
              <w:rPr>
                <w:sz w:val="24"/>
                <w:szCs w:val="24"/>
                <w:lang w:val="ru-RU"/>
              </w:rPr>
              <w:t>_</w:t>
            </w:r>
            <w:r w:rsidRPr="007627B2">
              <w:rPr>
                <w:sz w:val="24"/>
                <w:szCs w:val="24"/>
              </w:rPr>
              <w:t>_ року</w:t>
            </w:r>
          </w:p>
        </w:tc>
      </w:tr>
      <w:tr w:rsidR="005B68CE" w:rsidRPr="007627B2" w14:paraId="31E96794" w14:textId="77777777" w:rsidTr="002834C0">
        <w:trPr>
          <w:gridAfter w:val="1"/>
          <w:wAfter w:w="28" w:type="dxa"/>
        </w:trPr>
        <w:tc>
          <w:tcPr>
            <w:tcW w:w="4111" w:type="dxa"/>
            <w:gridSpan w:val="2"/>
          </w:tcPr>
          <w:p w14:paraId="43142489" w14:textId="77777777" w:rsidR="005B68CE" w:rsidRPr="007627B2" w:rsidRDefault="005B68CE" w:rsidP="002834C0">
            <w:pPr>
              <w:jc w:val="both"/>
              <w:rPr>
                <w:b/>
                <w:sz w:val="24"/>
                <w:szCs w:val="24"/>
              </w:rPr>
            </w:pPr>
          </w:p>
          <w:p w14:paraId="76CA7229" w14:textId="77777777" w:rsidR="005B68CE" w:rsidRPr="007627B2" w:rsidRDefault="005B68CE" w:rsidP="002834C0">
            <w:pPr>
              <w:jc w:val="both"/>
              <w:rPr>
                <w:b/>
                <w:sz w:val="24"/>
                <w:szCs w:val="24"/>
              </w:rPr>
            </w:pPr>
          </w:p>
          <w:p w14:paraId="4F8A794B" w14:textId="77777777" w:rsidR="005B68CE" w:rsidRPr="007627B2" w:rsidRDefault="005B68CE" w:rsidP="002834C0">
            <w:pPr>
              <w:jc w:val="both"/>
              <w:rPr>
                <w:b/>
                <w:sz w:val="24"/>
                <w:szCs w:val="24"/>
              </w:rPr>
            </w:pPr>
          </w:p>
          <w:p w14:paraId="0E5C0964" w14:textId="77777777" w:rsidR="005B68CE" w:rsidRPr="007627B2" w:rsidRDefault="005B68CE" w:rsidP="002834C0">
            <w:pPr>
              <w:jc w:val="both"/>
              <w:rPr>
                <w:sz w:val="24"/>
                <w:szCs w:val="24"/>
              </w:rPr>
            </w:pPr>
            <w:r w:rsidRPr="007627B2">
              <w:rPr>
                <w:b/>
                <w:sz w:val="24"/>
                <w:szCs w:val="24"/>
              </w:rPr>
              <w:t>Погоджено</w:t>
            </w:r>
          </w:p>
          <w:p w14:paraId="7BE0FE51" w14:textId="77777777" w:rsidR="005B68CE" w:rsidRPr="007627B2" w:rsidRDefault="005B68CE" w:rsidP="002834C0">
            <w:pPr>
              <w:jc w:val="both"/>
              <w:rPr>
                <w:sz w:val="24"/>
                <w:szCs w:val="24"/>
              </w:rPr>
            </w:pPr>
            <w:r w:rsidRPr="007627B2">
              <w:rPr>
                <w:sz w:val="24"/>
                <w:szCs w:val="24"/>
              </w:rPr>
              <w:t xml:space="preserve">Начальник відділу житлово-комунального господарства, капітального будівництва та інвестицій виконавчого комітету </w:t>
            </w:r>
            <w:proofErr w:type="spellStart"/>
            <w:r w:rsidRPr="007627B2">
              <w:rPr>
                <w:sz w:val="24"/>
                <w:szCs w:val="24"/>
              </w:rPr>
              <w:t>Белзької</w:t>
            </w:r>
            <w:proofErr w:type="spellEnd"/>
            <w:r w:rsidRPr="007627B2">
              <w:rPr>
                <w:sz w:val="24"/>
                <w:szCs w:val="24"/>
              </w:rPr>
              <w:t xml:space="preserve"> міської ради</w:t>
            </w:r>
            <w:r w:rsidR="00B679BE">
              <w:rPr>
                <w:sz w:val="24"/>
                <w:szCs w:val="24"/>
              </w:rPr>
              <w:t xml:space="preserve"> Львівської області</w:t>
            </w:r>
          </w:p>
          <w:p w14:paraId="01896416" w14:textId="77777777" w:rsidR="005B68CE" w:rsidRPr="007627B2" w:rsidRDefault="005B68CE" w:rsidP="002834C0">
            <w:pPr>
              <w:jc w:val="both"/>
              <w:rPr>
                <w:sz w:val="24"/>
                <w:szCs w:val="24"/>
              </w:rPr>
            </w:pPr>
            <w:r w:rsidRPr="007627B2">
              <w:rPr>
                <w:sz w:val="24"/>
                <w:szCs w:val="24"/>
              </w:rPr>
              <w:t>_______________ ________</w:t>
            </w:r>
          </w:p>
          <w:p w14:paraId="0ED160CF" w14:textId="77777777" w:rsidR="005B68CE" w:rsidRPr="007627B2" w:rsidRDefault="005B68CE" w:rsidP="002834C0">
            <w:pPr>
              <w:jc w:val="both"/>
              <w:rPr>
                <w:sz w:val="24"/>
                <w:szCs w:val="24"/>
              </w:rPr>
            </w:pPr>
            <w:r w:rsidRPr="007627B2">
              <w:rPr>
                <w:sz w:val="24"/>
                <w:szCs w:val="24"/>
              </w:rPr>
              <w:t>«__» ________ 20__ року</w:t>
            </w:r>
          </w:p>
          <w:p w14:paraId="117B9D40" w14:textId="77777777" w:rsidR="005B68CE" w:rsidRPr="007627B2" w:rsidRDefault="005B68CE" w:rsidP="002834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14:paraId="4E4C5A22" w14:textId="77777777" w:rsidR="005B68CE" w:rsidRPr="007627B2" w:rsidRDefault="005B68CE" w:rsidP="002834C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984" w:type="dxa"/>
            <w:gridSpan w:val="2"/>
          </w:tcPr>
          <w:p w14:paraId="622A9D2F" w14:textId="77777777" w:rsidR="005B68CE" w:rsidRPr="00B679BE" w:rsidRDefault="005B68CE" w:rsidP="002834C0">
            <w:pPr>
              <w:jc w:val="both"/>
              <w:rPr>
                <w:sz w:val="24"/>
                <w:szCs w:val="24"/>
              </w:rPr>
            </w:pPr>
          </w:p>
          <w:p w14:paraId="17DCF988" w14:textId="77777777" w:rsidR="005B68CE" w:rsidRPr="00B679BE" w:rsidRDefault="005B68CE" w:rsidP="002834C0">
            <w:pPr>
              <w:jc w:val="both"/>
              <w:rPr>
                <w:sz w:val="24"/>
                <w:szCs w:val="24"/>
              </w:rPr>
            </w:pPr>
          </w:p>
          <w:p w14:paraId="135D87A3" w14:textId="77777777" w:rsidR="005B68CE" w:rsidRPr="00B679BE" w:rsidRDefault="005B68CE" w:rsidP="002834C0">
            <w:pPr>
              <w:jc w:val="both"/>
              <w:rPr>
                <w:sz w:val="24"/>
                <w:szCs w:val="24"/>
              </w:rPr>
            </w:pPr>
          </w:p>
          <w:p w14:paraId="062938A8" w14:textId="77777777" w:rsidR="005B68CE" w:rsidRPr="00C07622" w:rsidRDefault="00D2708B" w:rsidP="002834C0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="005B68CE" w:rsidRPr="00C07622">
              <w:rPr>
                <w:b/>
                <w:sz w:val="24"/>
                <w:szCs w:val="24"/>
              </w:rPr>
              <w:t>Погоджено</w:t>
            </w:r>
          </w:p>
          <w:p w14:paraId="766F4099" w14:textId="77777777" w:rsidR="00B679BE" w:rsidRPr="00B679BE" w:rsidRDefault="00B679BE" w:rsidP="00B679BE">
            <w:pPr>
              <w:jc w:val="center"/>
              <w:rPr>
                <w:sz w:val="24"/>
                <w:szCs w:val="24"/>
              </w:rPr>
            </w:pPr>
            <w:r w:rsidRPr="00B679BE">
              <w:rPr>
                <w:sz w:val="24"/>
                <w:szCs w:val="24"/>
              </w:rPr>
              <w:t xml:space="preserve">Начальник Фінансового відділу виконавчого комітету </w:t>
            </w:r>
            <w:proofErr w:type="spellStart"/>
            <w:r w:rsidRPr="00B679BE">
              <w:rPr>
                <w:sz w:val="24"/>
                <w:szCs w:val="24"/>
              </w:rPr>
              <w:t>Белзької</w:t>
            </w:r>
            <w:proofErr w:type="spellEnd"/>
            <w:r w:rsidRPr="00B679BE">
              <w:rPr>
                <w:sz w:val="24"/>
                <w:szCs w:val="24"/>
              </w:rPr>
              <w:t xml:space="preserve"> міської ради Львівської області</w:t>
            </w:r>
          </w:p>
          <w:p w14:paraId="250E16EF" w14:textId="77777777" w:rsidR="005B68CE" w:rsidRDefault="005B68CE" w:rsidP="002834C0">
            <w:pPr>
              <w:jc w:val="both"/>
              <w:rPr>
                <w:sz w:val="24"/>
                <w:szCs w:val="24"/>
              </w:rPr>
            </w:pPr>
          </w:p>
          <w:p w14:paraId="2892914A" w14:textId="77777777" w:rsidR="00B679BE" w:rsidRDefault="00B679BE" w:rsidP="002834C0">
            <w:pPr>
              <w:jc w:val="both"/>
              <w:rPr>
                <w:sz w:val="24"/>
                <w:szCs w:val="24"/>
              </w:rPr>
            </w:pPr>
          </w:p>
          <w:p w14:paraId="19DC7BC8" w14:textId="77777777" w:rsidR="00B679BE" w:rsidRPr="007627B2" w:rsidRDefault="00B679BE" w:rsidP="002834C0">
            <w:pPr>
              <w:jc w:val="both"/>
              <w:rPr>
                <w:sz w:val="24"/>
                <w:szCs w:val="24"/>
              </w:rPr>
            </w:pPr>
          </w:p>
          <w:p w14:paraId="3A856E77" w14:textId="77777777" w:rsidR="005B68CE" w:rsidRPr="007627B2" w:rsidRDefault="005B68CE" w:rsidP="002834C0">
            <w:pPr>
              <w:jc w:val="both"/>
              <w:rPr>
                <w:sz w:val="24"/>
                <w:szCs w:val="24"/>
              </w:rPr>
            </w:pPr>
            <w:r w:rsidRPr="007627B2">
              <w:rPr>
                <w:sz w:val="24"/>
                <w:szCs w:val="24"/>
              </w:rPr>
              <w:t>______________________</w:t>
            </w:r>
          </w:p>
          <w:p w14:paraId="2BEB97A9" w14:textId="77777777" w:rsidR="005B68CE" w:rsidRPr="007627B2" w:rsidRDefault="005B68CE" w:rsidP="002834C0">
            <w:pPr>
              <w:jc w:val="both"/>
              <w:rPr>
                <w:sz w:val="24"/>
                <w:szCs w:val="24"/>
              </w:rPr>
            </w:pPr>
            <w:r w:rsidRPr="007627B2">
              <w:rPr>
                <w:sz w:val="24"/>
                <w:szCs w:val="24"/>
              </w:rPr>
              <w:t>«__» __________ 20__ року</w:t>
            </w:r>
          </w:p>
          <w:p w14:paraId="0825EC5D" w14:textId="77777777" w:rsidR="005B68CE" w:rsidRPr="007627B2" w:rsidRDefault="005B68CE" w:rsidP="002834C0">
            <w:pPr>
              <w:jc w:val="both"/>
              <w:rPr>
                <w:sz w:val="24"/>
                <w:szCs w:val="24"/>
              </w:rPr>
            </w:pPr>
          </w:p>
        </w:tc>
      </w:tr>
    </w:tbl>
    <w:p w14:paraId="623770A8" w14:textId="77777777" w:rsidR="005B68CE" w:rsidRPr="007627B2" w:rsidRDefault="005B68CE" w:rsidP="005B68CE">
      <w:pPr>
        <w:widowControl w:val="0"/>
        <w:spacing w:line="192" w:lineRule="auto"/>
        <w:jc w:val="center"/>
        <w:rPr>
          <w:sz w:val="24"/>
          <w:szCs w:val="24"/>
        </w:rPr>
      </w:pPr>
    </w:p>
    <w:p w14:paraId="03E9B959" w14:textId="77777777" w:rsidR="005B68CE" w:rsidRPr="007627B2" w:rsidRDefault="005B68CE" w:rsidP="005B68CE">
      <w:pPr>
        <w:widowControl w:val="0"/>
        <w:spacing w:line="192" w:lineRule="auto"/>
        <w:jc w:val="center"/>
        <w:rPr>
          <w:sz w:val="24"/>
          <w:szCs w:val="24"/>
        </w:rPr>
      </w:pPr>
    </w:p>
    <w:p w14:paraId="3878366B" w14:textId="77777777" w:rsidR="005B68CE" w:rsidRPr="007627B2" w:rsidRDefault="005B68CE" w:rsidP="005B68CE">
      <w:pPr>
        <w:widowControl w:val="0"/>
        <w:spacing w:line="192" w:lineRule="auto"/>
        <w:jc w:val="center"/>
        <w:rPr>
          <w:sz w:val="24"/>
          <w:szCs w:val="24"/>
        </w:rPr>
      </w:pPr>
    </w:p>
    <w:p w14:paraId="76CC6B5A" w14:textId="77777777" w:rsidR="005B68CE" w:rsidRPr="007627B2" w:rsidRDefault="005B68CE" w:rsidP="005B68CE">
      <w:pPr>
        <w:widowControl w:val="0"/>
        <w:spacing w:line="192" w:lineRule="auto"/>
        <w:jc w:val="center"/>
        <w:rPr>
          <w:sz w:val="24"/>
          <w:szCs w:val="24"/>
        </w:rPr>
      </w:pPr>
    </w:p>
    <w:p w14:paraId="1B3F5CA6" w14:textId="77777777" w:rsidR="005B68CE" w:rsidRDefault="005B68CE" w:rsidP="005B68CE">
      <w:pPr>
        <w:widowControl w:val="0"/>
        <w:spacing w:line="192" w:lineRule="auto"/>
        <w:jc w:val="center"/>
        <w:rPr>
          <w:sz w:val="24"/>
          <w:szCs w:val="24"/>
        </w:rPr>
      </w:pPr>
    </w:p>
    <w:p w14:paraId="68D21702" w14:textId="77777777" w:rsidR="00B679BE" w:rsidRDefault="00B679BE" w:rsidP="005B68CE">
      <w:pPr>
        <w:widowControl w:val="0"/>
        <w:spacing w:line="192" w:lineRule="auto"/>
        <w:jc w:val="center"/>
        <w:rPr>
          <w:sz w:val="24"/>
          <w:szCs w:val="24"/>
        </w:rPr>
      </w:pPr>
    </w:p>
    <w:p w14:paraId="5EC9853C" w14:textId="77777777" w:rsidR="00B679BE" w:rsidRDefault="00B679BE" w:rsidP="005B68CE">
      <w:pPr>
        <w:widowControl w:val="0"/>
        <w:spacing w:line="192" w:lineRule="auto"/>
        <w:jc w:val="center"/>
        <w:rPr>
          <w:sz w:val="24"/>
          <w:szCs w:val="24"/>
        </w:rPr>
      </w:pPr>
    </w:p>
    <w:p w14:paraId="74094302" w14:textId="77777777" w:rsidR="00B679BE" w:rsidRDefault="00B679BE" w:rsidP="005B68CE">
      <w:pPr>
        <w:widowControl w:val="0"/>
        <w:spacing w:line="192" w:lineRule="auto"/>
        <w:jc w:val="center"/>
        <w:rPr>
          <w:sz w:val="24"/>
          <w:szCs w:val="24"/>
        </w:rPr>
      </w:pPr>
    </w:p>
    <w:p w14:paraId="225C995E" w14:textId="77777777" w:rsidR="00B679BE" w:rsidRDefault="00B679BE" w:rsidP="005B68CE">
      <w:pPr>
        <w:widowControl w:val="0"/>
        <w:spacing w:line="192" w:lineRule="auto"/>
        <w:jc w:val="center"/>
        <w:rPr>
          <w:sz w:val="24"/>
          <w:szCs w:val="24"/>
        </w:rPr>
      </w:pPr>
    </w:p>
    <w:p w14:paraId="55746584" w14:textId="77777777" w:rsidR="00B679BE" w:rsidRPr="007627B2" w:rsidRDefault="00B679BE" w:rsidP="005B68CE">
      <w:pPr>
        <w:widowControl w:val="0"/>
        <w:spacing w:line="192" w:lineRule="auto"/>
        <w:jc w:val="center"/>
        <w:rPr>
          <w:sz w:val="24"/>
          <w:szCs w:val="24"/>
        </w:rPr>
      </w:pPr>
    </w:p>
    <w:p w14:paraId="6D6765E5" w14:textId="77777777" w:rsidR="005B68CE" w:rsidRPr="007627B2" w:rsidRDefault="005B68CE" w:rsidP="005B68CE">
      <w:pPr>
        <w:widowControl w:val="0"/>
        <w:spacing w:line="192" w:lineRule="auto"/>
        <w:jc w:val="center"/>
        <w:rPr>
          <w:sz w:val="24"/>
          <w:szCs w:val="24"/>
        </w:rPr>
      </w:pPr>
    </w:p>
    <w:p w14:paraId="32BD0671" w14:textId="77777777" w:rsidR="005B68CE" w:rsidRPr="007627B2" w:rsidRDefault="005B68CE" w:rsidP="005B68CE">
      <w:pPr>
        <w:widowControl w:val="0"/>
        <w:spacing w:line="192" w:lineRule="auto"/>
        <w:jc w:val="center"/>
        <w:rPr>
          <w:sz w:val="24"/>
          <w:szCs w:val="24"/>
        </w:rPr>
      </w:pPr>
    </w:p>
    <w:p w14:paraId="18ACE775" w14:textId="77777777" w:rsidR="005B68CE" w:rsidRPr="007627B2" w:rsidRDefault="005B68CE" w:rsidP="005B68CE">
      <w:pPr>
        <w:widowControl w:val="0"/>
        <w:spacing w:line="192" w:lineRule="auto"/>
        <w:jc w:val="center"/>
        <w:rPr>
          <w:sz w:val="24"/>
          <w:szCs w:val="24"/>
        </w:rPr>
      </w:pPr>
    </w:p>
    <w:p w14:paraId="3C383524" w14:textId="77777777" w:rsidR="005B68CE" w:rsidRDefault="005B68CE" w:rsidP="005B68CE">
      <w:pPr>
        <w:widowControl w:val="0"/>
        <w:spacing w:line="192" w:lineRule="auto"/>
        <w:jc w:val="center"/>
      </w:pPr>
      <w:proofErr w:type="spellStart"/>
      <w:r w:rsidRPr="00BB28DC">
        <w:t>м.Белз</w:t>
      </w:r>
      <w:proofErr w:type="spellEnd"/>
    </w:p>
    <w:p w14:paraId="535B8469" w14:textId="77777777" w:rsidR="005B68CE" w:rsidRPr="00BB28DC" w:rsidRDefault="005B68CE" w:rsidP="005B68CE">
      <w:pPr>
        <w:widowControl w:val="0"/>
        <w:spacing w:line="192" w:lineRule="auto"/>
        <w:jc w:val="center"/>
      </w:pPr>
    </w:p>
    <w:p w14:paraId="78F3A448" w14:textId="3D098FF7" w:rsidR="005B68CE" w:rsidRPr="00BB28DC" w:rsidRDefault="005B68CE" w:rsidP="005B68CE">
      <w:pPr>
        <w:widowControl w:val="0"/>
        <w:spacing w:line="192" w:lineRule="auto"/>
        <w:jc w:val="center"/>
      </w:pPr>
      <w:r w:rsidRPr="00BB28DC">
        <w:t>202</w:t>
      </w:r>
      <w:r w:rsidR="00C73532">
        <w:t>6</w:t>
      </w:r>
      <w:r w:rsidRPr="00BB28DC">
        <w:t xml:space="preserve"> рік</w:t>
      </w:r>
    </w:p>
    <w:p w14:paraId="35F24CD4" w14:textId="77777777" w:rsidR="00C07622" w:rsidRDefault="00C07622" w:rsidP="005B68CE">
      <w:pPr>
        <w:pStyle w:val="30"/>
        <w:shd w:val="clear" w:color="auto" w:fill="auto"/>
        <w:tabs>
          <w:tab w:val="left" w:pos="396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B7A1F6F" w14:textId="77777777" w:rsidR="00BA5CF9" w:rsidRDefault="00BA5CF9" w:rsidP="005B68CE">
      <w:pPr>
        <w:pStyle w:val="30"/>
        <w:shd w:val="clear" w:color="auto" w:fill="auto"/>
        <w:tabs>
          <w:tab w:val="left" w:pos="396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714A491" w14:textId="77777777" w:rsidR="00BA5CF9" w:rsidRDefault="00BA5CF9" w:rsidP="005B68CE">
      <w:pPr>
        <w:pStyle w:val="30"/>
        <w:shd w:val="clear" w:color="auto" w:fill="auto"/>
        <w:tabs>
          <w:tab w:val="left" w:pos="396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DFA0DD7" w14:textId="77777777" w:rsidR="00BA5CF9" w:rsidRDefault="00BA5CF9" w:rsidP="005B68CE">
      <w:pPr>
        <w:pStyle w:val="30"/>
        <w:shd w:val="clear" w:color="auto" w:fill="auto"/>
        <w:tabs>
          <w:tab w:val="left" w:pos="396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CF1CFAA" w14:textId="77777777" w:rsidR="00BA5CF9" w:rsidRDefault="00BA5CF9" w:rsidP="005B68CE">
      <w:pPr>
        <w:pStyle w:val="30"/>
        <w:shd w:val="clear" w:color="auto" w:fill="auto"/>
        <w:tabs>
          <w:tab w:val="left" w:pos="396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3B88F71" w14:textId="77777777" w:rsidR="00BA5CF9" w:rsidRDefault="00BA5CF9" w:rsidP="005B68CE">
      <w:pPr>
        <w:pStyle w:val="30"/>
        <w:shd w:val="clear" w:color="auto" w:fill="auto"/>
        <w:tabs>
          <w:tab w:val="left" w:pos="396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A639DFD" w14:textId="77777777" w:rsidR="00BA5CF9" w:rsidRDefault="00BA5CF9" w:rsidP="005B68CE">
      <w:pPr>
        <w:pStyle w:val="30"/>
        <w:shd w:val="clear" w:color="auto" w:fill="auto"/>
        <w:tabs>
          <w:tab w:val="left" w:pos="396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AB0FF1A" w14:textId="77777777" w:rsidR="00680C0E" w:rsidRPr="005B68CE" w:rsidRDefault="00680C0E" w:rsidP="005B68CE">
      <w:pPr>
        <w:pStyle w:val="30"/>
        <w:shd w:val="clear" w:color="auto" w:fill="auto"/>
        <w:tabs>
          <w:tab w:val="left" w:pos="396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B68CE">
        <w:rPr>
          <w:rFonts w:ascii="Times New Roman" w:hAnsi="Times New Roman" w:cs="Times New Roman"/>
          <w:sz w:val="28"/>
          <w:szCs w:val="28"/>
          <w:lang w:val="uk-UA"/>
        </w:rPr>
        <w:t>ПРОГРАМА</w:t>
      </w:r>
    </w:p>
    <w:p w14:paraId="53375C97" w14:textId="77777777" w:rsidR="00BA5CF9" w:rsidRPr="00BA5CF9" w:rsidRDefault="00BA5CF9" w:rsidP="00BA5CF9">
      <w:pPr>
        <w:pStyle w:val="3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сприяння </w:t>
      </w:r>
      <w:r w:rsidRPr="00BA5CF9">
        <w:rPr>
          <w:rFonts w:ascii="Times New Roman" w:hAnsi="Times New Roman" w:cs="Times New Roman"/>
          <w:sz w:val="28"/>
          <w:szCs w:val="28"/>
          <w:lang w:val="uk-UA"/>
        </w:rPr>
        <w:t xml:space="preserve">матеріально-технічному забезпеченню військових </w:t>
      </w:r>
    </w:p>
    <w:p w14:paraId="0DE7E606" w14:textId="0EB7E780" w:rsidR="00BA5CF9" w:rsidRDefault="00BA5CF9" w:rsidP="00BA5CF9">
      <w:pPr>
        <w:pStyle w:val="3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BA5CF9">
        <w:rPr>
          <w:rFonts w:ascii="Times New Roman" w:hAnsi="Times New Roman" w:cs="Times New Roman"/>
          <w:sz w:val="28"/>
          <w:szCs w:val="28"/>
          <w:lang w:val="uk-UA"/>
        </w:rPr>
        <w:t>частин Міністерства оборони України на 202</w:t>
      </w:r>
      <w:r w:rsidR="00C7353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BA5CF9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</w:p>
    <w:p w14:paraId="14702D81" w14:textId="77777777" w:rsidR="00BA5CF9" w:rsidRDefault="00BA5CF9" w:rsidP="00BA5CF9">
      <w:pPr>
        <w:pStyle w:val="3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E8E5F9E" w14:textId="77777777" w:rsidR="00680C0E" w:rsidRPr="005B68CE" w:rsidRDefault="00680C0E" w:rsidP="00BA5CF9">
      <w:pPr>
        <w:pStyle w:val="3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5B68CE">
        <w:rPr>
          <w:rFonts w:ascii="Times New Roman" w:hAnsi="Times New Roman" w:cs="Times New Roman"/>
          <w:sz w:val="28"/>
          <w:szCs w:val="28"/>
          <w:lang w:val="uk-UA"/>
        </w:rPr>
        <w:t>І. Загальні положення</w:t>
      </w:r>
    </w:p>
    <w:p w14:paraId="26F6FB41" w14:textId="77777777" w:rsidR="00680C0E" w:rsidRPr="005B68CE" w:rsidRDefault="00680C0E" w:rsidP="005B68CE">
      <w:pPr>
        <w:pStyle w:val="30"/>
        <w:shd w:val="clear" w:color="auto" w:fill="auto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C11B1B2" w14:textId="77777777" w:rsidR="00BA5CF9" w:rsidRPr="00BA5CF9" w:rsidRDefault="00D074B8" w:rsidP="00BA5CF9">
      <w:pPr>
        <w:pStyle w:val="30"/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shd w:val="clear" w:color="auto" w:fill="FFFFFF"/>
          <w:lang w:val="uk-UA" w:eastAsia="uk-UA"/>
        </w:rPr>
      </w:pP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shd w:val="clear" w:color="auto" w:fill="FFFFFF"/>
          <w:lang w:val="uk-UA" w:eastAsia="uk-UA"/>
        </w:rPr>
        <w:t xml:space="preserve">             </w:t>
      </w:r>
      <w:r w:rsidR="008C531B">
        <w:rPr>
          <w:rFonts w:ascii="Times New Roman" w:eastAsia="Times New Roman" w:hAnsi="Times New Roman" w:cs="Times New Roman"/>
          <w:b w:val="0"/>
          <w:bCs w:val="0"/>
          <w:sz w:val="28"/>
          <w:szCs w:val="28"/>
          <w:shd w:val="clear" w:color="auto" w:fill="FFFFFF"/>
          <w:lang w:val="uk-UA" w:eastAsia="uk-UA"/>
        </w:rPr>
        <w:t xml:space="preserve">Програма </w:t>
      </w:r>
      <w:r w:rsidR="00BA5CF9" w:rsidRPr="00BA5CF9">
        <w:rPr>
          <w:rFonts w:ascii="Times New Roman" w:eastAsia="Times New Roman" w:hAnsi="Times New Roman" w:cs="Times New Roman"/>
          <w:b w:val="0"/>
          <w:bCs w:val="0"/>
          <w:sz w:val="28"/>
          <w:szCs w:val="28"/>
          <w:shd w:val="clear" w:color="auto" w:fill="FFFFFF"/>
          <w:lang w:val="uk-UA" w:eastAsia="uk-UA"/>
        </w:rPr>
        <w:t xml:space="preserve">сприяння матеріально-технічному забезпеченню військових </w:t>
      </w:r>
    </w:p>
    <w:p w14:paraId="7DDAE5A2" w14:textId="5DE5C6F3" w:rsidR="008C531B" w:rsidRPr="008C531B" w:rsidRDefault="00BA5CF9" w:rsidP="00BA5CF9">
      <w:pPr>
        <w:pStyle w:val="30"/>
        <w:shd w:val="clear" w:color="auto" w:fill="auto"/>
        <w:spacing w:after="0" w:line="240" w:lineRule="auto"/>
        <w:ind w:right="360"/>
        <w:jc w:val="both"/>
        <w:rPr>
          <w:rFonts w:ascii="Times New Roman" w:eastAsia="Times New Roman" w:hAnsi="Times New Roman" w:cs="Times New Roman"/>
          <w:b w:val="0"/>
          <w:bCs w:val="0"/>
          <w:sz w:val="28"/>
          <w:szCs w:val="28"/>
          <w:shd w:val="clear" w:color="auto" w:fill="FFFFFF"/>
          <w:lang w:val="uk-UA" w:eastAsia="uk-UA"/>
        </w:rPr>
      </w:pPr>
      <w:r w:rsidRPr="00BA5CF9">
        <w:rPr>
          <w:rFonts w:ascii="Times New Roman" w:eastAsia="Times New Roman" w:hAnsi="Times New Roman" w:cs="Times New Roman"/>
          <w:b w:val="0"/>
          <w:bCs w:val="0"/>
          <w:sz w:val="28"/>
          <w:szCs w:val="28"/>
          <w:shd w:val="clear" w:color="auto" w:fill="FFFFFF"/>
          <w:lang w:val="uk-UA" w:eastAsia="uk-UA"/>
        </w:rPr>
        <w:t>частин Міністерства оборони України на 202</w:t>
      </w:r>
      <w:r w:rsidR="00C73532">
        <w:rPr>
          <w:rFonts w:ascii="Times New Roman" w:eastAsia="Times New Roman" w:hAnsi="Times New Roman" w:cs="Times New Roman"/>
          <w:b w:val="0"/>
          <w:bCs w:val="0"/>
          <w:sz w:val="28"/>
          <w:szCs w:val="28"/>
          <w:shd w:val="clear" w:color="auto" w:fill="FFFFFF"/>
          <w:lang w:val="uk-UA" w:eastAsia="uk-UA"/>
        </w:rPr>
        <w:t>6</w:t>
      </w:r>
      <w:r w:rsidRPr="00BA5CF9">
        <w:rPr>
          <w:rFonts w:ascii="Times New Roman" w:eastAsia="Times New Roman" w:hAnsi="Times New Roman" w:cs="Times New Roman"/>
          <w:b w:val="0"/>
          <w:bCs w:val="0"/>
          <w:sz w:val="28"/>
          <w:szCs w:val="28"/>
          <w:shd w:val="clear" w:color="auto" w:fill="FFFFFF"/>
          <w:lang w:val="uk-UA" w:eastAsia="uk-UA"/>
        </w:rPr>
        <w:t xml:space="preserve"> рік</w:t>
      </w:r>
      <w:r>
        <w:rPr>
          <w:rFonts w:ascii="Times New Roman" w:eastAsia="Times New Roman" w:hAnsi="Times New Roman" w:cs="Times New Roman"/>
          <w:b w:val="0"/>
          <w:bCs w:val="0"/>
          <w:sz w:val="28"/>
          <w:szCs w:val="28"/>
          <w:shd w:val="clear" w:color="auto" w:fill="FFFFFF"/>
          <w:lang w:val="uk-UA" w:eastAsia="uk-UA"/>
        </w:rPr>
        <w:t xml:space="preserve"> </w:t>
      </w:r>
      <w:r w:rsidR="008C531B" w:rsidRPr="008C531B">
        <w:rPr>
          <w:rFonts w:ascii="Times New Roman" w:eastAsia="Times New Roman" w:hAnsi="Times New Roman" w:cs="Times New Roman"/>
          <w:b w:val="0"/>
          <w:bCs w:val="0"/>
          <w:sz w:val="28"/>
          <w:szCs w:val="28"/>
          <w:shd w:val="clear" w:color="auto" w:fill="FFFFFF"/>
          <w:lang w:val="uk-UA" w:eastAsia="uk-UA"/>
        </w:rPr>
        <w:t xml:space="preserve"> розроблена відповідно до Закону України «Про місцеве с</w:t>
      </w:r>
      <w:r w:rsidR="00D074B8">
        <w:rPr>
          <w:rFonts w:ascii="Times New Roman" w:eastAsia="Times New Roman" w:hAnsi="Times New Roman" w:cs="Times New Roman"/>
          <w:b w:val="0"/>
          <w:bCs w:val="0"/>
          <w:sz w:val="28"/>
          <w:szCs w:val="28"/>
          <w:shd w:val="clear" w:color="auto" w:fill="FFFFFF"/>
          <w:lang w:val="uk-UA" w:eastAsia="uk-UA"/>
        </w:rPr>
        <w:t>амоврядування в Україні», Законів</w:t>
      </w:r>
      <w:r w:rsidR="008C531B" w:rsidRPr="008C531B">
        <w:rPr>
          <w:rFonts w:ascii="Times New Roman" w:eastAsia="Times New Roman" w:hAnsi="Times New Roman" w:cs="Times New Roman"/>
          <w:b w:val="0"/>
          <w:bCs w:val="0"/>
          <w:sz w:val="28"/>
          <w:szCs w:val="28"/>
          <w:shd w:val="clear" w:color="auto" w:fill="FFFFFF"/>
          <w:lang w:val="uk-UA" w:eastAsia="uk-UA"/>
        </w:rPr>
        <w:t xml:space="preserve"> України «</w:t>
      </w:r>
      <w:r w:rsidR="00D074B8" w:rsidRPr="00D074B8">
        <w:rPr>
          <w:rFonts w:ascii="Times New Roman" w:eastAsia="Times New Roman" w:hAnsi="Times New Roman" w:cs="Times New Roman"/>
          <w:b w:val="0"/>
          <w:bCs w:val="0"/>
          <w:sz w:val="28"/>
          <w:szCs w:val="28"/>
          <w:shd w:val="clear" w:color="auto" w:fill="FFFFFF"/>
          <w:lang w:val="uk-UA" w:eastAsia="uk-UA"/>
        </w:rPr>
        <w:t>Про основи національного спротиву</w:t>
      </w:r>
      <w:r w:rsidR="008C531B" w:rsidRPr="008C531B">
        <w:rPr>
          <w:rFonts w:ascii="Times New Roman" w:eastAsia="Times New Roman" w:hAnsi="Times New Roman" w:cs="Times New Roman"/>
          <w:b w:val="0"/>
          <w:bCs w:val="0"/>
          <w:sz w:val="28"/>
          <w:szCs w:val="28"/>
          <w:shd w:val="clear" w:color="auto" w:fill="FFFFFF"/>
          <w:lang w:val="uk-UA" w:eastAsia="uk-UA"/>
        </w:rPr>
        <w:t>»</w:t>
      </w:r>
      <w:r w:rsidR="00D074B8">
        <w:rPr>
          <w:rFonts w:ascii="Times New Roman" w:eastAsia="Times New Roman" w:hAnsi="Times New Roman" w:cs="Times New Roman"/>
          <w:b w:val="0"/>
          <w:bCs w:val="0"/>
          <w:sz w:val="28"/>
          <w:szCs w:val="28"/>
          <w:shd w:val="clear" w:color="auto" w:fill="FFFFFF"/>
          <w:lang w:val="uk-UA" w:eastAsia="uk-UA"/>
        </w:rPr>
        <w:t xml:space="preserve">, </w:t>
      </w:r>
      <w:r w:rsidR="008C531B" w:rsidRPr="008C531B">
        <w:rPr>
          <w:rFonts w:ascii="Times New Roman" w:eastAsia="Times New Roman" w:hAnsi="Times New Roman" w:cs="Times New Roman"/>
          <w:b w:val="0"/>
          <w:bCs w:val="0"/>
          <w:sz w:val="28"/>
          <w:szCs w:val="28"/>
          <w:shd w:val="clear" w:color="auto" w:fill="FFFFFF"/>
          <w:lang w:val="uk-UA" w:eastAsia="uk-UA"/>
        </w:rPr>
        <w:t xml:space="preserve"> </w:t>
      </w:r>
      <w:r w:rsidR="00D074B8">
        <w:rPr>
          <w:rFonts w:ascii="Times New Roman" w:eastAsia="Times New Roman" w:hAnsi="Times New Roman" w:cs="Times New Roman"/>
          <w:b w:val="0"/>
          <w:bCs w:val="0"/>
          <w:sz w:val="28"/>
          <w:szCs w:val="28"/>
          <w:shd w:val="clear" w:color="auto" w:fill="FFFFFF"/>
          <w:lang w:val="uk-UA" w:eastAsia="uk-UA"/>
        </w:rPr>
        <w:t>«</w:t>
      </w:r>
      <w:r w:rsidR="00D074B8" w:rsidRPr="00D074B8">
        <w:rPr>
          <w:rFonts w:ascii="Times New Roman" w:eastAsia="Times New Roman" w:hAnsi="Times New Roman" w:cs="Times New Roman"/>
          <w:b w:val="0"/>
          <w:bCs w:val="0"/>
          <w:sz w:val="28"/>
          <w:szCs w:val="28"/>
          <w:shd w:val="clear" w:color="auto" w:fill="FFFFFF"/>
          <w:lang w:val="uk-UA" w:eastAsia="uk-UA"/>
        </w:rPr>
        <w:t>Про правовий режим воєнного стану</w:t>
      </w:r>
      <w:r w:rsidR="00D074B8">
        <w:rPr>
          <w:rFonts w:ascii="Times New Roman" w:eastAsia="Times New Roman" w:hAnsi="Times New Roman" w:cs="Times New Roman"/>
          <w:b w:val="0"/>
          <w:bCs w:val="0"/>
          <w:sz w:val="28"/>
          <w:szCs w:val="28"/>
          <w:shd w:val="clear" w:color="auto" w:fill="FFFFFF"/>
          <w:lang w:val="uk-UA" w:eastAsia="uk-UA"/>
        </w:rPr>
        <w:t>»</w:t>
      </w:r>
      <w:r w:rsidR="00D074B8" w:rsidRPr="00D074B8">
        <w:rPr>
          <w:rFonts w:ascii="Times New Roman" w:eastAsia="Times New Roman" w:hAnsi="Times New Roman" w:cs="Times New Roman"/>
          <w:b w:val="0"/>
          <w:bCs w:val="0"/>
          <w:sz w:val="28"/>
          <w:szCs w:val="28"/>
          <w:shd w:val="clear" w:color="auto" w:fill="FFFFFF"/>
          <w:lang w:val="uk-UA" w:eastAsia="uk-UA"/>
        </w:rPr>
        <w:t xml:space="preserve"> </w:t>
      </w:r>
      <w:r w:rsidR="008C531B" w:rsidRPr="008C531B">
        <w:rPr>
          <w:rFonts w:ascii="Times New Roman" w:eastAsia="Times New Roman" w:hAnsi="Times New Roman" w:cs="Times New Roman"/>
          <w:b w:val="0"/>
          <w:bCs w:val="0"/>
          <w:sz w:val="28"/>
          <w:szCs w:val="28"/>
          <w:shd w:val="clear" w:color="auto" w:fill="FFFFFF"/>
          <w:lang w:val="uk-UA" w:eastAsia="uk-UA"/>
        </w:rPr>
        <w:t>та пункту 2 статті 85 Бюджетного кодексу України (зі змінами і доповненнями).</w:t>
      </w:r>
    </w:p>
    <w:p w14:paraId="51A86E50" w14:textId="77777777" w:rsidR="008C531B" w:rsidRPr="008C531B" w:rsidRDefault="00D074B8" w:rsidP="008C531B">
      <w:pPr>
        <w:ind w:right="-1" w:firstLine="567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</w:t>
      </w:r>
    </w:p>
    <w:p w14:paraId="459CD3A5" w14:textId="77777777" w:rsidR="00EF4E68" w:rsidRDefault="00EF4E68" w:rsidP="008C531B">
      <w:pPr>
        <w:tabs>
          <w:tab w:val="left" w:pos="8820"/>
        </w:tabs>
        <w:ind w:right="-1"/>
        <w:jc w:val="center"/>
        <w:rPr>
          <w:b/>
        </w:rPr>
      </w:pPr>
    </w:p>
    <w:p w14:paraId="2C703FF4" w14:textId="77777777" w:rsidR="00EF4E68" w:rsidRPr="00EF4E68" w:rsidRDefault="00EF4E68" w:rsidP="008C531B">
      <w:pPr>
        <w:tabs>
          <w:tab w:val="left" w:pos="8820"/>
        </w:tabs>
        <w:ind w:right="-1"/>
        <w:jc w:val="center"/>
        <w:rPr>
          <w:b/>
        </w:rPr>
      </w:pPr>
      <w:r w:rsidRPr="00EF4E68">
        <w:rPr>
          <w:b/>
          <w:color w:val="000000"/>
        </w:rPr>
        <w:t>2. Визначення проблеми, на розв’язання якої спрямована Програма</w:t>
      </w:r>
      <w:r w:rsidRPr="00EF4E68">
        <w:rPr>
          <w:b/>
        </w:rPr>
        <w:t xml:space="preserve"> </w:t>
      </w:r>
    </w:p>
    <w:p w14:paraId="69523367" w14:textId="77777777" w:rsidR="00EF4E68" w:rsidRDefault="00EF4E68" w:rsidP="00EF4E68">
      <w:pPr>
        <w:jc w:val="center"/>
        <w:rPr>
          <w:b/>
        </w:rPr>
      </w:pPr>
    </w:p>
    <w:p w14:paraId="118AE65D" w14:textId="77777777" w:rsidR="00EF4E68" w:rsidRDefault="00EF4E68" w:rsidP="00EF4E68">
      <w:pPr>
        <w:ind w:firstLine="708"/>
        <w:jc w:val="both"/>
      </w:pPr>
      <w:r>
        <w:t>Зважаючи на військову агресію російської федерації проти України, у зв’язку із чим значна частина бюджетних коштів скеровується на фінансування підрозділів, які беруть участь у бойо</w:t>
      </w:r>
      <w:r w:rsidR="00D074B8">
        <w:t>вих діях, в забезпеченні військових частин</w:t>
      </w:r>
      <w:r w:rsidR="00715543" w:rsidRPr="00715543">
        <w:t xml:space="preserve"> </w:t>
      </w:r>
      <w:r w:rsidR="00715543">
        <w:t>Міністерства оборони України</w:t>
      </w:r>
      <w:r w:rsidR="00D074B8">
        <w:t xml:space="preserve"> </w:t>
      </w:r>
      <w:r>
        <w:rPr>
          <w:shd w:val="clear" w:color="auto" w:fill="FFFFFF"/>
        </w:rPr>
        <w:t xml:space="preserve"> виникають проблеми із</w:t>
      </w:r>
      <w:r w:rsidRPr="00782801">
        <w:t xml:space="preserve"> </w:t>
      </w:r>
      <w:r w:rsidR="00715543">
        <w:t>коштами</w:t>
      </w:r>
      <w:r w:rsidR="00F77315">
        <w:t xml:space="preserve"> </w:t>
      </w:r>
      <w:r>
        <w:t xml:space="preserve"> для проведення поточного ремонту</w:t>
      </w:r>
      <w:r w:rsidR="00D074B8">
        <w:t xml:space="preserve"> </w:t>
      </w:r>
      <w:r w:rsidR="00715543">
        <w:t xml:space="preserve">військових </w:t>
      </w:r>
      <w:r w:rsidR="00D074B8">
        <w:t>об’єктів</w:t>
      </w:r>
      <w:r w:rsidR="00EA3486">
        <w:t xml:space="preserve"> та техніки,</w:t>
      </w:r>
      <w:r>
        <w:t xml:space="preserve"> придбання майна</w:t>
      </w:r>
      <w:r w:rsidR="00715543">
        <w:t xml:space="preserve"> та обладнання для матеріально</w:t>
      </w:r>
      <w:r>
        <w:t xml:space="preserve">-технічного забезпечення </w:t>
      </w:r>
      <w:r w:rsidR="00715543">
        <w:t>військових частин</w:t>
      </w:r>
      <w:r w:rsidR="00F77315">
        <w:t xml:space="preserve"> та для потреб,  пов</w:t>
      </w:r>
      <w:r w:rsidR="00F77315" w:rsidRPr="00F77315">
        <w:t>’</w:t>
      </w:r>
      <w:r w:rsidR="00F77315">
        <w:t>язаних із забезпеченням виконання завдань і заходів з оборони держави</w:t>
      </w:r>
      <w:r>
        <w:t>.</w:t>
      </w:r>
      <w:r w:rsidR="00715543">
        <w:t xml:space="preserve"> </w:t>
      </w:r>
    </w:p>
    <w:p w14:paraId="18B43F80" w14:textId="77777777" w:rsidR="00EF4E68" w:rsidRDefault="00EF4E68" w:rsidP="008C531B">
      <w:pPr>
        <w:tabs>
          <w:tab w:val="left" w:pos="8820"/>
        </w:tabs>
        <w:ind w:right="-1"/>
        <w:jc w:val="center"/>
        <w:rPr>
          <w:b/>
        </w:rPr>
      </w:pPr>
    </w:p>
    <w:p w14:paraId="55F4D070" w14:textId="77777777" w:rsidR="008C531B" w:rsidRDefault="00EF4E68" w:rsidP="008C531B">
      <w:pPr>
        <w:tabs>
          <w:tab w:val="left" w:pos="8820"/>
        </w:tabs>
        <w:ind w:right="-1"/>
        <w:jc w:val="center"/>
      </w:pPr>
      <w:r>
        <w:rPr>
          <w:b/>
        </w:rPr>
        <w:t>3</w:t>
      </w:r>
      <w:r w:rsidR="008C531B">
        <w:rPr>
          <w:b/>
        </w:rPr>
        <w:t>.</w:t>
      </w:r>
      <w:r w:rsidR="008C531B">
        <w:t xml:space="preserve"> </w:t>
      </w:r>
      <w:r w:rsidR="008C531B">
        <w:rPr>
          <w:b/>
        </w:rPr>
        <w:t>Мета і основні завдання Програми</w:t>
      </w:r>
    </w:p>
    <w:p w14:paraId="2BED48B5" w14:textId="77777777" w:rsidR="008C531B" w:rsidRDefault="008C531B" w:rsidP="008C531B">
      <w:pPr>
        <w:tabs>
          <w:tab w:val="left" w:pos="8820"/>
        </w:tabs>
        <w:ind w:right="-1"/>
        <w:jc w:val="center"/>
      </w:pPr>
    </w:p>
    <w:p w14:paraId="490B106F" w14:textId="77777777" w:rsidR="008C531B" w:rsidRPr="00BF1BDD" w:rsidRDefault="008C531B" w:rsidP="00715543">
      <w:pPr>
        <w:jc w:val="both"/>
      </w:pPr>
      <w:r>
        <w:t xml:space="preserve">         Метою Програми є</w:t>
      </w:r>
      <w:r w:rsidRPr="00224927">
        <w:t xml:space="preserve"> </w:t>
      </w:r>
      <w:r>
        <w:t xml:space="preserve">покращення матеріально-технічного забезпечення </w:t>
      </w:r>
      <w:r w:rsidR="00715543">
        <w:t>військових частин Міністерства оборони України</w:t>
      </w:r>
      <w:r w:rsidR="00F77315">
        <w:t xml:space="preserve"> та забезпечення фінансування виконання бойових завдань військовими частинами</w:t>
      </w:r>
      <w:r w:rsidR="00715543">
        <w:t>.</w:t>
      </w:r>
    </w:p>
    <w:p w14:paraId="48825382" w14:textId="77777777" w:rsidR="008C531B" w:rsidRDefault="008C531B" w:rsidP="008C531B">
      <w:pPr>
        <w:ind w:firstLine="708"/>
        <w:jc w:val="both"/>
      </w:pPr>
    </w:p>
    <w:p w14:paraId="4ACA6C41" w14:textId="77777777" w:rsidR="008C531B" w:rsidRDefault="00EF4E68" w:rsidP="008C531B">
      <w:pPr>
        <w:ind w:firstLine="708"/>
        <w:jc w:val="center"/>
        <w:rPr>
          <w:b/>
        </w:rPr>
      </w:pPr>
      <w:r>
        <w:rPr>
          <w:b/>
        </w:rPr>
        <w:t>4</w:t>
      </w:r>
      <w:r w:rsidR="008C531B" w:rsidRPr="001F1271">
        <w:rPr>
          <w:b/>
        </w:rPr>
        <w:t>.</w:t>
      </w:r>
      <w:r w:rsidR="008C531B">
        <w:rPr>
          <w:b/>
        </w:rPr>
        <w:t xml:space="preserve"> Визначення відповідальних виконавців Програми</w:t>
      </w:r>
    </w:p>
    <w:p w14:paraId="52A7E522" w14:textId="77777777" w:rsidR="008C531B" w:rsidRDefault="008C531B" w:rsidP="008C531B">
      <w:pPr>
        <w:ind w:firstLine="708"/>
      </w:pPr>
    </w:p>
    <w:p w14:paraId="0E0E3C4C" w14:textId="7848E2A1" w:rsidR="008C531B" w:rsidRPr="00BF1BDD" w:rsidRDefault="008C531B" w:rsidP="008C531B">
      <w:pPr>
        <w:ind w:firstLine="708"/>
        <w:jc w:val="both"/>
      </w:pPr>
      <w:r w:rsidRPr="00BF1BDD">
        <w:t xml:space="preserve">Головним </w:t>
      </w:r>
      <w:r>
        <w:t>розпорядником коштів за Програмою визначено</w:t>
      </w:r>
      <w:r w:rsidR="007F44B8">
        <w:t xml:space="preserve"> Фінансовий відділ виконавчого</w:t>
      </w:r>
      <w:r>
        <w:t xml:space="preserve"> комітет</w:t>
      </w:r>
      <w:r w:rsidR="007F44B8">
        <w:t>у</w:t>
      </w:r>
      <w:r>
        <w:t xml:space="preserve"> </w:t>
      </w:r>
      <w:proofErr w:type="spellStart"/>
      <w:r>
        <w:t>Белзької</w:t>
      </w:r>
      <w:proofErr w:type="spellEnd"/>
      <w:r>
        <w:t xml:space="preserve"> міської ради Львівської області, учасники заходів Програми – </w:t>
      </w:r>
      <w:r w:rsidR="00D2708B">
        <w:t>військов</w:t>
      </w:r>
      <w:r w:rsidR="00015CA5">
        <w:t>і</w:t>
      </w:r>
      <w:r w:rsidR="00D2708B">
        <w:t xml:space="preserve"> частин</w:t>
      </w:r>
      <w:r w:rsidR="00015CA5">
        <w:t>и</w:t>
      </w:r>
      <w:r w:rsidR="00781A2F">
        <w:t xml:space="preserve"> </w:t>
      </w:r>
      <w:r w:rsidR="00D2708B">
        <w:t xml:space="preserve"> Міністерства оборони України.</w:t>
      </w:r>
    </w:p>
    <w:p w14:paraId="532BD526" w14:textId="77777777" w:rsidR="008C531B" w:rsidRDefault="008C531B" w:rsidP="008C531B">
      <w:pPr>
        <w:tabs>
          <w:tab w:val="left" w:pos="8820"/>
        </w:tabs>
        <w:ind w:right="-1"/>
        <w:jc w:val="both"/>
      </w:pPr>
    </w:p>
    <w:p w14:paraId="539CECB8" w14:textId="77777777" w:rsidR="008C531B" w:rsidRDefault="008C531B" w:rsidP="008C531B">
      <w:pPr>
        <w:tabs>
          <w:tab w:val="left" w:pos="8820"/>
        </w:tabs>
        <w:ind w:right="-1"/>
        <w:jc w:val="both"/>
      </w:pPr>
    </w:p>
    <w:p w14:paraId="4632277C" w14:textId="77777777" w:rsidR="008C531B" w:rsidRDefault="008C531B" w:rsidP="008C531B">
      <w:pPr>
        <w:jc w:val="center"/>
        <w:rPr>
          <w:b/>
        </w:rPr>
      </w:pPr>
      <w:r>
        <w:rPr>
          <w:b/>
        </w:rPr>
        <w:t xml:space="preserve"> </w:t>
      </w:r>
      <w:r w:rsidR="00EF4E68">
        <w:rPr>
          <w:b/>
        </w:rPr>
        <w:t>5</w:t>
      </w:r>
      <w:r>
        <w:rPr>
          <w:b/>
        </w:rPr>
        <w:t>. Обґрунтування шляхів і засобів розв'язання проблеми, обсягів та джерел фінансування, строки виконання Програми</w:t>
      </w:r>
    </w:p>
    <w:p w14:paraId="0D219552" w14:textId="77777777" w:rsidR="008C531B" w:rsidRDefault="008C531B" w:rsidP="008C531B">
      <w:pPr>
        <w:jc w:val="center"/>
        <w:rPr>
          <w:b/>
        </w:rPr>
      </w:pPr>
    </w:p>
    <w:p w14:paraId="5C6A1306" w14:textId="77777777" w:rsidR="008C531B" w:rsidRPr="00BF1BDD" w:rsidRDefault="008C531B" w:rsidP="008C531B">
      <w:pPr>
        <w:ind w:firstLine="708"/>
        <w:jc w:val="both"/>
      </w:pPr>
      <w:r>
        <w:t xml:space="preserve">Програма передбачає комплексне розв'язання проблем забезпечення відділень </w:t>
      </w:r>
      <w:r w:rsidR="00715543">
        <w:t xml:space="preserve"> військових частин </w:t>
      </w:r>
      <w:r>
        <w:t>матеріально-технічними засобами для покращення умо</w:t>
      </w:r>
      <w:r w:rsidR="00D2708B">
        <w:t>в несення служби та виконання бойових завдань військовослужбовцями</w:t>
      </w:r>
      <w:r>
        <w:t>.</w:t>
      </w:r>
    </w:p>
    <w:p w14:paraId="6C68BBC5" w14:textId="77777777" w:rsidR="008C531B" w:rsidRPr="00AF7DE4" w:rsidRDefault="008C531B" w:rsidP="008C531B">
      <w:pPr>
        <w:ind w:firstLine="708"/>
        <w:jc w:val="both"/>
      </w:pPr>
      <w:r>
        <w:t xml:space="preserve"> Впровадження Програми дасть можливість виконати вимоги щодо матеріально-технічного забезпечення відділень</w:t>
      </w:r>
      <w:r w:rsidR="00D2708B">
        <w:t xml:space="preserve"> та підрозділів військових частин </w:t>
      </w:r>
      <w:r w:rsidR="00D2708B">
        <w:lastRenderedPageBreak/>
        <w:t>Міністерства оборони України</w:t>
      </w:r>
      <w:r>
        <w:t>, придбання майна</w:t>
      </w:r>
      <w:r w:rsidR="00D2708B">
        <w:t xml:space="preserve"> та обладнання для матеріально</w:t>
      </w:r>
      <w:r w:rsidR="00AF7DE4">
        <w:t>-технічного забезпечення, виконання завдань, пов</w:t>
      </w:r>
      <w:r w:rsidR="00AF7DE4" w:rsidRPr="00AF7DE4">
        <w:t>’</w:t>
      </w:r>
      <w:r w:rsidR="00AF7DE4">
        <w:t>язаних із обороною держави.</w:t>
      </w:r>
    </w:p>
    <w:p w14:paraId="08F878AB" w14:textId="62D098A1" w:rsidR="008C531B" w:rsidRDefault="008C531B" w:rsidP="008C531B">
      <w:pPr>
        <w:ind w:firstLine="708"/>
        <w:jc w:val="both"/>
      </w:pPr>
      <w:r>
        <w:t>Реалізація Програ</w:t>
      </w:r>
      <w:r w:rsidR="0093018A">
        <w:t>ми відбуватиметься протягом 202</w:t>
      </w:r>
      <w:r w:rsidR="00C73532">
        <w:t>6</w:t>
      </w:r>
      <w:r>
        <w:t xml:space="preserve"> року. </w:t>
      </w:r>
    </w:p>
    <w:p w14:paraId="3F39F497" w14:textId="77777777" w:rsidR="008C531B" w:rsidRDefault="008C531B" w:rsidP="008C531B">
      <w:pPr>
        <w:ind w:firstLine="708"/>
        <w:jc w:val="both"/>
      </w:pPr>
      <w:r>
        <w:t>Фінансування Програми здійснюватиметься за рахунок коштів міського бюджету та інших джерел, не заборонених чинним законодавс</w:t>
      </w:r>
      <w:r w:rsidR="00063E5E">
        <w:t xml:space="preserve">твом України шляхом скерування субвенції з місцевого бюджету державному </w:t>
      </w:r>
      <w:r w:rsidR="00D2708B">
        <w:t>бюджету</w:t>
      </w:r>
      <w:r w:rsidR="00063E5E">
        <w:t>.</w:t>
      </w:r>
    </w:p>
    <w:p w14:paraId="2D690EBC" w14:textId="77777777" w:rsidR="008C531B" w:rsidRDefault="008C531B" w:rsidP="008C531B">
      <w:pPr>
        <w:jc w:val="both"/>
      </w:pPr>
    </w:p>
    <w:p w14:paraId="32671FE2" w14:textId="77777777" w:rsidR="008C531B" w:rsidRDefault="00EF4E68" w:rsidP="008C531B">
      <w:pPr>
        <w:jc w:val="center"/>
      </w:pPr>
      <w:r>
        <w:rPr>
          <w:b/>
        </w:rPr>
        <w:t>6</w:t>
      </w:r>
      <w:r w:rsidR="008C531B">
        <w:rPr>
          <w:b/>
        </w:rPr>
        <w:t xml:space="preserve">. Перелік завдань і заходів Програми </w:t>
      </w:r>
    </w:p>
    <w:p w14:paraId="393EF5EC" w14:textId="77777777" w:rsidR="008C531B" w:rsidRDefault="008C531B" w:rsidP="008C531B">
      <w:pPr>
        <w:jc w:val="both"/>
      </w:pPr>
      <w:r>
        <w:tab/>
      </w:r>
    </w:p>
    <w:p w14:paraId="3F6D29E3" w14:textId="74CE593A" w:rsidR="008C531B" w:rsidRDefault="008C531B" w:rsidP="00081DA2">
      <w:pPr>
        <w:ind w:firstLine="708"/>
        <w:jc w:val="both"/>
      </w:pPr>
      <w:r>
        <w:t>У Програмі пере</w:t>
      </w:r>
      <w:r w:rsidR="003352BB">
        <w:t>дбачається здійснити завдання та заходи</w:t>
      </w:r>
      <w:r>
        <w:t xml:space="preserve"> щодо матеріально-технічного забезпечення </w:t>
      </w:r>
      <w:r w:rsidR="00CA4C96">
        <w:t>військових частин</w:t>
      </w:r>
      <w:r w:rsidR="00081DA2">
        <w:t xml:space="preserve"> Міністерства оборони України</w:t>
      </w:r>
      <w:r>
        <w:t xml:space="preserve"> </w:t>
      </w:r>
      <w:r w:rsidR="00081DA2">
        <w:t>у</w:t>
      </w:r>
      <w:r>
        <w:t xml:space="preserve"> 202</w:t>
      </w:r>
      <w:r w:rsidR="00C73532">
        <w:t>6</w:t>
      </w:r>
      <w:r w:rsidR="00081DA2">
        <w:t xml:space="preserve"> році</w:t>
      </w:r>
      <w:r w:rsidR="00015CA5">
        <w:t xml:space="preserve"> відповідно до додатків програми.</w:t>
      </w:r>
    </w:p>
    <w:p w14:paraId="6AFDBF62" w14:textId="77777777" w:rsidR="008C531B" w:rsidRPr="008B58C7" w:rsidRDefault="008C531B" w:rsidP="008B58C7">
      <w:pPr>
        <w:widowControl w:val="0"/>
        <w:jc w:val="both"/>
        <w:rPr>
          <w:shd w:val="clear" w:color="auto" w:fill="FFFFFF"/>
        </w:rPr>
      </w:pPr>
      <w:r w:rsidRPr="008B58C7">
        <w:rPr>
          <w:shd w:val="clear" w:color="auto" w:fill="FFFFFF"/>
        </w:rPr>
        <w:t>.</w:t>
      </w:r>
    </w:p>
    <w:p w14:paraId="23A40F6F" w14:textId="77777777" w:rsidR="008C531B" w:rsidRPr="008B58C7" w:rsidRDefault="008C531B" w:rsidP="008C531B">
      <w:pPr>
        <w:jc w:val="both"/>
        <w:rPr>
          <w:shd w:val="clear" w:color="auto" w:fill="FFFFFF"/>
        </w:rPr>
      </w:pPr>
    </w:p>
    <w:p w14:paraId="67F0E07A" w14:textId="77777777" w:rsidR="008C531B" w:rsidRDefault="00EF4E68" w:rsidP="008C531B">
      <w:pPr>
        <w:jc w:val="center"/>
      </w:pPr>
      <w:r>
        <w:rPr>
          <w:b/>
        </w:rPr>
        <w:t>7</w:t>
      </w:r>
      <w:r w:rsidR="008C531B" w:rsidRPr="008B58C7">
        <w:rPr>
          <w:b/>
        </w:rPr>
        <w:t>. Координація та</w:t>
      </w:r>
      <w:r w:rsidR="008C531B">
        <w:rPr>
          <w:b/>
        </w:rPr>
        <w:t xml:space="preserve"> контроль за ходом виконання Програми</w:t>
      </w:r>
    </w:p>
    <w:p w14:paraId="1EE08948" w14:textId="77777777" w:rsidR="008C531B" w:rsidRDefault="008C531B" w:rsidP="008C531B">
      <w:pPr>
        <w:ind w:firstLine="708"/>
        <w:jc w:val="both"/>
      </w:pPr>
    </w:p>
    <w:p w14:paraId="26FF4448" w14:textId="77777777" w:rsidR="008C531B" w:rsidRDefault="008C531B" w:rsidP="008C531B">
      <w:pPr>
        <w:ind w:firstLine="708"/>
        <w:jc w:val="both"/>
      </w:pPr>
      <w:r>
        <w:t>Координацію і контр</w:t>
      </w:r>
      <w:r w:rsidR="00EF4E68">
        <w:t>оль за ходом виконання Програми</w:t>
      </w:r>
      <w:r>
        <w:t xml:space="preserve"> здійснює </w:t>
      </w:r>
      <w:hyperlink r:id="rId7" w:history="1">
        <w:r>
          <w:t xml:space="preserve">постійна депутатська комісія </w:t>
        </w:r>
        <w:r>
          <w:rPr>
            <w:rStyle w:val="rvts11"/>
          </w:rPr>
          <w:t>з питань регламенту, законності, соціального захисту та медицини</w:t>
        </w:r>
        <w:r>
          <w:t>.</w:t>
        </w:r>
        <w:r w:rsidRPr="00183688">
          <w:t> </w:t>
        </w:r>
      </w:hyperlink>
    </w:p>
    <w:p w14:paraId="29EB4FAE" w14:textId="77777777" w:rsidR="008C531B" w:rsidRDefault="008C531B" w:rsidP="008C531B">
      <w:pPr>
        <w:ind w:firstLine="708"/>
        <w:jc w:val="both"/>
      </w:pPr>
    </w:p>
    <w:p w14:paraId="435C91AA" w14:textId="77777777" w:rsidR="008C531B" w:rsidRDefault="008C531B" w:rsidP="008C531B">
      <w:pPr>
        <w:ind w:firstLine="708"/>
        <w:jc w:val="both"/>
      </w:pPr>
    </w:p>
    <w:p w14:paraId="514CFD39" w14:textId="77777777" w:rsidR="008C531B" w:rsidRDefault="008C531B" w:rsidP="008C531B">
      <w:pPr>
        <w:ind w:firstLine="708"/>
        <w:jc w:val="both"/>
      </w:pPr>
    </w:p>
    <w:p w14:paraId="119B6514" w14:textId="77777777" w:rsidR="008C531B" w:rsidRDefault="008C531B" w:rsidP="008C531B">
      <w:pPr>
        <w:ind w:firstLine="708"/>
        <w:jc w:val="both"/>
      </w:pPr>
    </w:p>
    <w:p w14:paraId="11815CED" w14:textId="77777777" w:rsidR="00081DA2" w:rsidRDefault="00081DA2" w:rsidP="008C531B">
      <w:pPr>
        <w:ind w:firstLine="708"/>
        <w:jc w:val="both"/>
      </w:pPr>
    </w:p>
    <w:p w14:paraId="2AD6AD77" w14:textId="77777777" w:rsidR="00081DA2" w:rsidRDefault="00081DA2" w:rsidP="008C531B">
      <w:pPr>
        <w:ind w:firstLine="708"/>
        <w:jc w:val="both"/>
      </w:pPr>
    </w:p>
    <w:p w14:paraId="08C97F02" w14:textId="77777777" w:rsidR="00081DA2" w:rsidRDefault="00081DA2" w:rsidP="008C531B">
      <w:pPr>
        <w:ind w:firstLine="708"/>
        <w:jc w:val="both"/>
      </w:pPr>
    </w:p>
    <w:p w14:paraId="351A1BDC" w14:textId="77777777" w:rsidR="00081DA2" w:rsidRDefault="00081DA2" w:rsidP="008C531B">
      <w:pPr>
        <w:ind w:firstLine="708"/>
        <w:jc w:val="both"/>
      </w:pPr>
    </w:p>
    <w:p w14:paraId="45ABA03D" w14:textId="77777777" w:rsidR="00081DA2" w:rsidRDefault="00081DA2" w:rsidP="008C531B">
      <w:pPr>
        <w:ind w:firstLine="708"/>
        <w:jc w:val="both"/>
      </w:pPr>
    </w:p>
    <w:p w14:paraId="642F0B6A" w14:textId="77777777" w:rsidR="00081DA2" w:rsidRDefault="00081DA2" w:rsidP="008C531B">
      <w:pPr>
        <w:ind w:firstLine="708"/>
        <w:jc w:val="both"/>
      </w:pPr>
    </w:p>
    <w:p w14:paraId="7BD5D7BE" w14:textId="77777777" w:rsidR="00081DA2" w:rsidRDefault="00081DA2" w:rsidP="008C531B">
      <w:pPr>
        <w:ind w:firstLine="708"/>
        <w:jc w:val="both"/>
      </w:pPr>
    </w:p>
    <w:p w14:paraId="55C285FD" w14:textId="77777777" w:rsidR="00081DA2" w:rsidRDefault="00081DA2" w:rsidP="008C531B">
      <w:pPr>
        <w:ind w:firstLine="708"/>
        <w:jc w:val="both"/>
      </w:pPr>
    </w:p>
    <w:p w14:paraId="229B1F64" w14:textId="77777777" w:rsidR="00081DA2" w:rsidRDefault="00081DA2" w:rsidP="008C531B">
      <w:pPr>
        <w:ind w:firstLine="708"/>
        <w:jc w:val="both"/>
      </w:pPr>
    </w:p>
    <w:p w14:paraId="3410090F" w14:textId="77777777" w:rsidR="00081DA2" w:rsidRDefault="00081DA2" w:rsidP="008C531B">
      <w:pPr>
        <w:ind w:firstLine="708"/>
        <w:jc w:val="both"/>
      </w:pPr>
    </w:p>
    <w:p w14:paraId="66385419" w14:textId="77777777" w:rsidR="00081DA2" w:rsidRDefault="00081DA2" w:rsidP="008C531B">
      <w:pPr>
        <w:ind w:firstLine="708"/>
        <w:jc w:val="both"/>
      </w:pPr>
    </w:p>
    <w:p w14:paraId="19FF2025" w14:textId="77777777" w:rsidR="00081DA2" w:rsidRDefault="00081DA2" w:rsidP="008C531B">
      <w:pPr>
        <w:ind w:firstLine="708"/>
        <w:jc w:val="both"/>
      </w:pPr>
    </w:p>
    <w:p w14:paraId="6B80F5D8" w14:textId="77777777" w:rsidR="00081DA2" w:rsidRDefault="00081DA2" w:rsidP="008C531B">
      <w:pPr>
        <w:ind w:firstLine="708"/>
        <w:jc w:val="both"/>
      </w:pPr>
    </w:p>
    <w:p w14:paraId="4D644778" w14:textId="77777777" w:rsidR="00081DA2" w:rsidRDefault="00081DA2" w:rsidP="008C531B">
      <w:pPr>
        <w:ind w:firstLine="708"/>
        <w:jc w:val="both"/>
      </w:pPr>
    </w:p>
    <w:p w14:paraId="1B16A4EE" w14:textId="77777777" w:rsidR="00081DA2" w:rsidRDefault="00081DA2" w:rsidP="008C531B">
      <w:pPr>
        <w:ind w:firstLine="708"/>
        <w:jc w:val="both"/>
      </w:pPr>
    </w:p>
    <w:p w14:paraId="4EC20C3C" w14:textId="77777777" w:rsidR="00081DA2" w:rsidRDefault="00081DA2" w:rsidP="008C531B">
      <w:pPr>
        <w:ind w:firstLine="708"/>
        <w:jc w:val="both"/>
      </w:pPr>
    </w:p>
    <w:p w14:paraId="055C4878" w14:textId="77777777" w:rsidR="00081DA2" w:rsidRDefault="00081DA2" w:rsidP="008C531B">
      <w:pPr>
        <w:ind w:firstLine="708"/>
        <w:jc w:val="both"/>
      </w:pPr>
    </w:p>
    <w:p w14:paraId="4054E1EF" w14:textId="77777777" w:rsidR="00081DA2" w:rsidRDefault="00081DA2" w:rsidP="008C531B">
      <w:pPr>
        <w:ind w:firstLine="708"/>
        <w:jc w:val="both"/>
      </w:pPr>
    </w:p>
    <w:p w14:paraId="136C6C76" w14:textId="77777777" w:rsidR="008C531B" w:rsidRDefault="008C531B" w:rsidP="008C531B">
      <w:pPr>
        <w:ind w:firstLine="708"/>
        <w:jc w:val="both"/>
      </w:pPr>
    </w:p>
    <w:p w14:paraId="4189AE27" w14:textId="77777777" w:rsidR="008C531B" w:rsidRDefault="008C531B" w:rsidP="008C531B">
      <w:pPr>
        <w:ind w:firstLine="708"/>
        <w:jc w:val="both"/>
      </w:pPr>
    </w:p>
    <w:p w14:paraId="59EAEC5A" w14:textId="77777777" w:rsidR="008C531B" w:rsidRDefault="008C531B" w:rsidP="008C531B">
      <w:pPr>
        <w:ind w:firstLine="708"/>
        <w:jc w:val="both"/>
      </w:pPr>
    </w:p>
    <w:p w14:paraId="247A1EE6" w14:textId="77777777" w:rsidR="008C531B" w:rsidRDefault="008C531B" w:rsidP="008C531B">
      <w:pPr>
        <w:ind w:firstLine="708"/>
        <w:jc w:val="both"/>
      </w:pPr>
    </w:p>
    <w:p w14:paraId="7C002E19" w14:textId="2D39DBD1" w:rsidR="00EF4E68" w:rsidRDefault="00EF4E68" w:rsidP="00EF4E68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</w:p>
    <w:p w14:paraId="1FB2B213" w14:textId="61430EC5" w:rsidR="00301AE6" w:rsidRDefault="00301AE6" w:rsidP="00EF4E68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</w:p>
    <w:p w14:paraId="649A830A" w14:textId="16A210EB" w:rsidR="00A54891" w:rsidRDefault="00A54891" w:rsidP="00EF4E68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</w:p>
    <w:p w14:paraId="626FCBA1" w14:textId="75E3CB88" w:rsidR="00A54891" w:rsidRDefault="00A54891" w:rsidP="00EF4E68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</w:p>
    <w:p w14:paraId="3F041DC3" w14:textId="77777777" w:rsidR="00A54891" w:rsidRDefault="00A54891" w:rsidP="00EF4E68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</w:p>
    <w:p w14:paraId="2DF57F67" w14:textId="5F79CD89" w:rsidR="00EF4E68" w:rsidRDefault="00EF4E68" w:rsidP="00EF4E68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  <w:r>
        <w:rPr>
          <w:rFonts w:eastAsia="Calibri"/>
          <w:sz w:val="20"/>
        </w:rPr>
        <w:lastRenderedPageBreak/>
        <w:t>З</w:t>
      </w:r>
      <w:r w:rsidR="00A54891">
        <w:rPr>
          <w:rFonts w:eastAsia="Calibri"/>
          <w:sz w:val="20"/>
        </w:rPr>
        <w:t>АТВЕРДЖЕНО</w:t>
      </w:r>
      <w:r>
        <w:rPr>
          <w:rFonts w:eastAsia="Calibri"/>
          <w:sz w:val="20"/>
        </w:rPr>
        <w:t xml:space="preserve"> </w:t>
      </w:r>
    </w:p>
    <w:p w14:paraId="3E2551E2" w14:textId="71948A3A" w:rsidR="00EF4E68" w:rsidRPr="00884876" w:rsidRDefault="00A54891" w:rsidP="00EF4E68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  <w:r>
        <w:rPr>
          <w:rFonts w:eastAsia="Calibri"/>
          <w:sz w:val="20"/>
        </w:rPr>
        <w:t>Р</w:t>
      </w:r>
      <w:r w:rsidR="00EF4E68" w:rsidRPr="00884876">
        <w:rPr>
          <w:rFonts w:eastAsia="Calibri"/>
          <w:sz w:val="20"/>
        </w:rPr>
        <w:t>ішення</w:t>
      </w:r>
      <w:r>
        <w:rPr>
          <w:rFonts w:eastAsia="Calibri"/>
          <w:sz w:val="20"/>
        </w:rPr>
        <w:t xml:space="preserve"> сесії </w:t>
      </w:r>
      <w:r w:rsidR="00EF4E68" w:rsidRPr="00884876">
        <w:rPr>
          <w:rFonts w:eastAsia="Calibri"/>
          <w:sz w:val="20"/>
        </w:rPr>
        <w:t xml:space="preserve">  </w:t>
      </w:r>
      <w:proofErr w:type="spellStart"/>
      <w:r w:rsidR="00EF4E68" w:rsidRPr="00884876">
        <w:rPr>
          <w:rFonts w:eastAsia="Calibri"/>
          <w:sz w:val="20"/>
        </w:rPr>
        <w:t>Белзької</w:t>
      </w:r>
      <w:proofErr w:type="spellEnd"/>
      <w:r w:rsidR="00EF4E68" w:rsidRPr="00884876">
        <w:rPr>
          <w:rFonts w:eastAsia="Calibri"/>
          <w:sz w:val="20"/>
        </w:rPr>
        <w:t xml:space="preserve"> міської ради </w:t>
      </w:r>
    </w:p>
    <w:p w14:paraId="38C31F2C" w14:textId="77777777" w:rsidR="00EF4E68" w:rsidRPr="00884876" w:rsidRDefault="00EF4E68" w:rsidP="00EF4E68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  <w:r w:rsidRPr="00884876">
        <w:rPr>
          <w:rFonts w:eastAsia="Calibri"/>
          <w:sz w:val="20"/>
        </w:rPr>
        <w:t>Львівської області</w:t>
      </w:r>
    </w:p>
    <w:p w14:paraId="308FAD2F" w14:textId="53AF22DB" w:rsidR="00EF4E68" w:rsidRPr="00884876" w:rsidRDefault="00A54891" w:rsidP="00EF4E68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  <w:r>
        <w:rPr>
          <w:rFonts w:eastAsia="Calibri"/>
          <w:sz w:val="20"/>
        </w:rPr>
        <w:t>в</w:t>
      </w:r>
      <w:r w:rsidR="00B84ECB">
        <w:rPr>
          <w:rFonts w:eastAsia="Calibri"/>
          <w:sz w:val="20"/>
        </w:rPr>
        <w:t>ід</w:t>
      </w:r>
      <w:r>
        <w:rPr>
          <w:rFonts w:eastAsia="Calibri"/>
          <w:sz w:val="20"/>
        </w:rPr>
        <w:t xml:space="preserve"> 2</w:t>
      </w:r>
      <w:r w:rsidR="00C73532">
        <w:rPr>
          <w:rFonts w:eastAsia="Calibri"/>
          <w:sz w:val="20"/>
        </w:rPr>
        <w:t>7</w:t>
      </w:r>
      <w:r>
        <w:rPr>
          <w:rFonts w:eastAsia="Calibri"/>
          <w:sz w:val="20"/>
        </w:rPr>
        <w:t xml:space="preserve"> лютого </w:t>
      </w:r>
      <w:r w:rsidR="00B84ECB">
        <w:rPr>
          <w:rFonts w:eastAsia="Calibri"/>
          <w:sz w:val="20"/>
        </w:rPr>
        <w:t xml:space="preserve"> </w:t>
      </w:r>
      <w:r w:rsidR="00EF4E68">
        <w:rPr>
          <w:rFonts w:eastAsia="Calibri"/>
          <w:sz w:val="20"/>
        </w:rPr>
        <w:t>202</w:t>
      </w:r>
      <w:r w:rsidR="00C73532">
        <w:rPr>
          <w:rFonts w:eastAsia="Calibri"/>
          <w:sz w:val="20"/>
        </w:rPr>
        <w:t>6</w:t>
      </w:r>
      <w:r w:rsidR="00EF4E68" w:rsidRPr="00884876">
        <w:rPr>
          <w:rFonts w:eastAsia="Calibri"/>
          <w:sz w:val="20"/>
        </w:rPr>
        <w:t>р.</w:t>
      </w:r>
      <w:r>
        <w:rPr>
          <w:rFonts w:eastAsia="Calibri"/>
          <w:sz w:val="20"/>
        </w:rPr>
        <w:t xml:space="preserve"> № </w:t>
      </w:r>
      <w:r w:rsidR="009148A9">
        <w:rPr>
          <w:rFonts w:eastAsia="Calibri"/>
          <w:sz w:val="20"/>
        </w:rPr>
        <w:t>2180</w:t>
      </w:r>
    </w:p>
    <w:p w14:paraId="12F3A185" w14:textId="4C1AEDAF" w:rsidR="005B68CE" w:rsidRPr="005B68CE" w:rsidRDefault="005B68CE" w:rsidP="005B68CE">
      <w:pPr>
        <w:ind w:left="4248"/>
        <w:jc w:val="center"/>
        <w:rPr>
          <w:sz w:val="22"/>
          <w:szCs w:val="22"/>
        </w:rPr>
      </w:pPr>
      <w:r w:rsidRPr="005B68CE">
        <w:rPr>
          <w:sz w:val="22"/>
          <w:szCs w:val="22"/>
        </w:rPr>
        <w:t xml:space="preserve">Додаток 1 </w:t>
      </w:r>
      <w:r w:rsidRPr="005B68CE">
        <w:rPr>
          <w:sz w:val="22"/>
          <w:szCs w:val="22"/>
        </w:rPr>
        <w:br/>
      </w:r>
      <w:r>
        <w:rPr>
          <w:sz w:val="22"/>
          <w:szCs w:val="22"/>
        </w:rPr>
        <w:t>д</w:t>
      </w:r>
      <w:r w:rsidRPr="005B68CE">
        <w:rPr>
          <w:sz w:val="22"/>
          <w:szCs w:val="22"/>
        </w:rPr>
        <w:t xml:space="preserve">о </w:t>
      </w:r>
      <w:r w:rsidR="003352BB">
        <w:rPr>
          <w:sz w:val="22"/>
          <w:szCs w:val="22"/>
        </w:rPr>
        <w:t>Програми</w:t>
      </w:r>
      <w:r w:rsidR="003352BB" w:rsidRPr="003352BB">
        <w:rPr>
          <w:sz w:val="22"/>
          <w:szCs w:val="22"/>
        </w:rPr>
        <w:t xml:space="preserve"> сприяння матеріально-технічному забезпеченню військових частин Міністерства оборони України на 202</w:t>
      </w:r>
      <w:r w:rsidR="005743C0">
        <w:rPr>
          <w:sz w:val="22"/>
          <w:szCs w:val="22"/>
        </w:rPr>
        <w:t>6</w:t>
      </w:r>
      <w:r w:rsidR="003352BB" w:rsidRPr="003352BB">
        <w:rPr>
          <w:sz w:val="22"/>
          <w:szCs w:val="22"/>
        </w:rPr>
        <w:t xml:space="preserve"> рік</w:t>
      </w:r>
    </w:p>
    <w:p w14:paraId="27881CB2" w14:textId="77777777" w:rsidR="005B68CE" w:rsidRDefault="005B68CE" w:rsidP="005B68CE">
      <w:pPr>
        <w:ind w:left="4800"/>
        <w:jc w:val="right"/>
      </w:pPr>
    </w:p>
    <w:p w14:paraId="2BC1A70A" w14:textId="77777777" w:rsidR="00ED79AC" w:rsidRPr="00ED79AC" w:rsidRDefault="00ED79AC" w:rsidP="00ED79AC">
      <w:pPr>
        <w:spacing w:line="216" w:lineRule="auto"/>
        <w:jc w:val="center"/>
        <w:rPr>
          <w:b/>
          <w:bCs/>
          <w:shd w:val="clear" w:color="auto" w:fill="FFFFFF"/>
        </w:rPr>
      </w:pPr>
      <w:r w:rsidRPr="00ED79AC">
        <w:rPr>
          <w:b/>
          <w:bCs/>
          <w:shd w:val="clear" w:color="auto" w:fill="FFFFFF"/>
        </w:rPr>
        <w:t>Паспорт програми</w:t>
      </w:r>
      <w:r w:rsidRPr="00ED79AC">
        <w:rPr>
          <w:b/>
          <w:bCs/>
          <w:shd w:val="clear" w:color="auto" w:fill="FFFFFF"/>
        </w:rPr>
        <w:br/>
        <w:t>(загальна характеристика програми)</w:t>
      </w:r>
    </w:p>
    <w:p w14:paraId="3F320453" w14:textId="77777777" w:rsidR="00C07622" w:rsidRPr="00C07622" w:rsidRDefault="00ED79AC" w:rsidP="00C07622">
      <w:pPr>
        <w:ind w:left="567"/>
        <w:jc w:val="center"/>
        <w:rPr>
          <w:bCs/>
          <w:shd w:val="clear" w:color="auto" w:fill="FFFFFF"/>
        </w:rPr>
      </w:pPr>
      <w:r w:rsidRPr="00C07622">
        <w:rPr>
          <w:bCs/>
          <w:shd w:val="clear" w:color="auto" w:fill="FFFFFF"/>
        </w:rPr>
        <w:t>ПРОГРАМА</w:t>
      </w:r>
    </w:p>
    <w:p w14:paraId="7CDCA7E2" w14:textId="3FC6804C" w:rsidR="005B68CE" w:rsidRPr="00C07622" w:rsidRDefault="003352BB" w:rsidP="00C07622">
      <w:pPr>
        <w:ind w:left="567"/>
        <w:jc w:val="center"/>
        <w:rPr>
          <w:bCs/>
          <w:shd w:val="clear" w:color="auto" w:fill="FFFFFF"/>
        </w:rPr>
      </w:pPr>
      <w:r w:rsidRPr="003352BB">
        <w:rPr>
          <w:bCs/>
          <w:shd w:val="clear" w:color="auto" w:fill="FFFFFF"/>
        </w:rPr>
        <w:t xml:space="preserve"> сприяння матеріально-технічному забезпеченню військових частин Міністерства оборони України на 202</w:t>
      </w:r>
      <w:r w:rsidR="00C73532">
        <w:rPr>
          <w:bCs/>
          <w:shd w:val="clear" w:color="auto" w:fill="FFFFFF"/>
        </w:rPr>
        <w:t>6</w:t>
      </w:r>
      <w:r w:rsidRPr="003352BB">
        <w:rPr>
          <w:bCs/>
          <w:shd w:val="clear" w:color="auto" w:fill="FFFFFF"/>
        </w:rPr>
        <w:t xml:space="preserve"> рік</w:t>
      </w:r>
    </w:p>
    <w:p w14:paraId="55E32076" w14:textId="77777777" w:rsidR="00C73532" w:rsidRDefault="00C73532" w:rsidP="00C73532">
      <w:pPr>
        <w:ind w:left="567"/>
      </w:pPr>
    </w:p>
    <w:p w14:paraId="056140D6" w14:textId="77777777" w:rsidR="00C73532" w:rsidRPr="003352BB" w:rsidRDefault="00C73532" w:rsidP="00C73532">
      <w:pPr>
        <w:pStyle w:val="a5"/>
        <w:numPr>
          <w:ilvl w:val="0"/>
          <w:numId w:val="4"/>
        </w:numPr>
        <w:ind w:left="502"/>
        <w:rPr>
          <w:sz w:val="28"/>
          <w:szCs w:val="28"/>
        </w:rPr>
      </w:pPr>
      <w:r w:rsidRPr="003352BB">
        <w:rPr>
          <w:sz w:val="28"/>
          <w:szCs w:val="28"/>
        </w:rPr>
        <w:t xml:space="preserve">Ініціатор розроблення програми: </w:t>
      </w:r>
      <w:r>
        <w:rPr>
          <w:sz w:val="28"/>
          <w:szCs w:val="28"/>
        </w:rPr>
        <w:t>військові частини</w:t>
      </w:r>
      <w:r w:rsidRPr="003352BB">
        <w:rPr>
          <w:sz w:val="28"/>
          <w:szCs w:val="28"/>
        </w:rPr>
        <w:t xml:space="preserve"> </w:t>
      </w:r>
    </w:p>
    <w:p w14:paraId="7F010FC7" w14:textId="77777777" w:rsidR="00C73532" w:rsidRPr="003352BB" w:rsidRDefault="00C73532" w:rsidP="00C73532">
      <w:pPr>
        <w:numPr>
          <w:ilvl w:val="0"/>
          <w:numId w:val="4"/>
        </w:numPr>
        <w:ind w:left="502"/>
        <w:jc w:val="both"/>
      </w:pPr>
      <w:r>
        <w:t>Розробник програми: Фінансовий відділ виконавчого</w:t>
      </w:r>
      <w:r w:rsidRPr="003352BB">
        <w:t xml:space="preserve"> комітет</w:t>
      </w:r>
      <w:r>
        <w:t>у</w:t>
      </w:r>
      <w:r w:rsidRPr="003352BB">
        <w:t xml:space="preserve"> </w:t>
      </w:r>
      <w:proofErr w:type="spellStart"/>
      <w:r w:rsidRPr="003352BB">
        <w:t>Белзької</w:t>
      </w:r>
      <w:proofErr w:type="spellEnd"/>
      <w:r w:rsidRPr="003352BB">
        <w:t xml:space="preserve"> міської ради Львівської області</w:t>
      </w:r>
      <w:r>
        <w:t>, Виконавчий комітет</w:t>
      </w:r>
      <w:r w:rsidRPr="003352BB">
        <w:t xml:space="preserve"> </w:t>
      </w:r>
      <w:proofErr w:type="spellStart"/>
      <w:r w:rsidRPr="003352BB">
        <w:t>Белзької</w:t>
      </w:r>
      <w:proofErr w:type="spellEnd"/>
      <w:r w:rsidRPr="003352BB">
        <w:t xml:space="preserve"> міської ради Львівської області</w:t>
      </w:r>
    </w:p>
    <w:p w14:paraId="66C754C7" w14:textId="34F1B806" w:rsidR="00C73532" w:rsidRPr="003352BB" w:rsidRDefault="00C73532" w:rsidP="00C73532">
      <w:pPr>
        <w:numPr>
          <w:ilvl w:val="0"/>
          <w:numId w:val="4"/>
        </w:numPr>
        <w:ind w:left="502"/>
        <w:jc w:val="both"/>
      </w:pPr>
      <w:proofErr w:type="spellStart"/>
      <w:r w:rsidRPr="003352BB">
        <w:t>Співрозробники</w:t>
      </w:r>
      <w:proofErr w:type="spellEnd"/>
      <w:r w:rsidRPr="003352BB">
        <w:t xml:space="preserve"> програм</w:t>
      </w:r>
      <w:r>
        <w:t xml:space="preserve">: </w:t>
      </w:r>
      <w:r w:rsidRPr="003352BB">
        <w:t xml:space="preserve"> </w:t>
      </w:r>
      <w:r>
        <w:t xml:space="preserve">військові частини </w:t>
      </w:r>
      <w:r w:rsidRPr="003352BB">
        <w:t xml:space="preserve"> </w:t>
      </w:r>
    </w:p>
    <w:p w14:paraId="080C5081" w14:textId="77777777" w:rsidR="00C73532" w:rsidRDefault="00C73532" w:rsidP="00C73532">
      <w:pPr>
        <w:numPr>
          <w:ilvl w:val="0"/>
          <w:numId w:val="4"/>
        </w:numPr>
        <w:ind w:left="502"/>
        <w:jc w:val="both"/>
      </w:pPr>
      <w:r w:rsidRPr="003352BB">
        <w:t>Відповідальний виконавець програми</w:t>
      </w:r>
      <w:r>
        <w:t xml:space="preserve">: Відділ забезпечення роботи ради виконавчого комітету </w:t>
      </w:r>
      <w:proofErr w:type="spellStart"/>
      <w:r>
        <w:t>Белзької</w:t>
      </w:r>
      <w:proofErr w:type="spellEnd"/>
      <w:r>
        <w:t xml:space="preserve"> міської ради Львівської області</w:t>
      </w:r>
    </w:p>
    <w:p w14:paraId="5B792227" w14:textId="382D8F7A" w:rsidR="00C73532" w:rsidRPr="00EF4E68" w:rsidRDefault="00C73532" w:rsidP="00C73532">
      <w:pPr>
        <w:numPr>
          <w:ilvl w:val="0"/>
          <w:numId w:val="4"/>
        </w:numPr>
        <w:ind w:left="502"/>
        <w:jc w:val="both"/>
      </w:pPr>
      <w:r>
        <w:t>Учасники програми</w:t>
      </w:r>
      <w:r w:rsidRPr="00286819">
        <w:t xml:space="preserve"> </w:t>
      </w:r>
      <w:r>
        <w:t xml:space="preserve">військові частини </w:t>
      </w:r>
    </w:p>
    <w:p w14:paraId="51202256" w14:textId="0FBDC131" w:rsidR="00C73532" w:rsidRDefault="00C73532" w:rsidP="00C73532">
      <w:pPr>
        <w:numPr>
          <w:ilvl w:val="0"/>
          <w:numId w:val="4"/>
        </w:numPr>
        <w:ind w:left="502"/>
        <w:jc w:val="both"/>
      </w:pPr>
      <w:r>
        <w:t>Термін реалізації програми  2026 рік</w:t>
      </w:r>
    </w:p>
    <w:p w14:paraId="58D213DC" w14:textId="77777777" w:rsidR="00C73532" w:rsidRDefault="00C73532" w:rsidP="00C73532">
      <w:pPr>
        <w:numPr>
          <w:ilvl w:val="1"/>
          <w:numId w:val="4"/>
        </w:numPr>
        <w:ind w:left="1222"/>
        <w:jc w:val="both"/>
      </w:pPr>
      <w:r>
        <w:t>Етапи виконання програми</w:t>
      </w:r>
    </w:p>
    <w:p w14:paraId="0E50B7DD" w14:textId="77777777" w:rsidR="00C73532" w:rsidRDefault="00C73532" w:rsidP="00C73532">
      <w:r>
        <w:t xml:space="preserve">                       (для довгострокових програм)</w:t>
      </w:r>
    </w:p>
    <w:p w14:paraId="49AA6410" w14:textId="77777777" w:rsidR="00C73532" w:rsidRDefault="00C73532" w:rsidP="00C73532">
      <w:pPr>
        <w:numPr>
          <w:ilvl w:val="0"/>
          <w:numId w:val="4"/>
        </w:numPr>
        <w:ind w:left="502"/>
        <w:jc w:val="both"/>
      </w:pPr>
      <w:r>
        <w:t>Загальний обсяг фінансових</w:t>
      </w:r>
    </w:p>
    <w:p w14:paraId="28CD9E4B" w14:textId="77777777" w:rsidR="00C73532" w:rsidRDefault="00C73532" w:rsidP="00C73532">
      <w:pPr>
        <w:ind w:left="927"/>
      </w:pPr>
      <w:r>
        <w:t>ресурсів, необхідних для реалізації</w:t>
      </w:r>
    </w:p>
    <w:p w14:paraId="733E6CF9" w14:textId="2A058015" w:rsidR="00C73532" w:rsidRDefault="00C73532" w:rsidP="00C73532">
      <w:pPr>
        <w:ind w:left="927"/>
      </w:pPr>
      <w:r>
        <w:t xml:space="preserve">програми, грн, всього  </w:t>
      </w:r>
      <w:r w:rsidR="007128BC">
        <w:t xml:space="preserve">2 </w:t>
      </w:r>
      <w:r w:rsidR="00BF3BF3">
        <w:t>6</w:t>
      </w:r>
      <w:r w:rsidR="007128BC">
        <w:t>00 000</w:t>
      </w:r>
      <w:r>
        <w:t>у тому числі:</w:t>
      </w:r>
    </w:p>
    <w:p w14:paraId="3CE78278" w14:textId="58C5E7E0" w:rsidR="00C73532" w:rsidRDefault="00C73532" w:rsidP="00C73532">
      <w:pPr>
        <w:numPr>
          <w:ilvl w:val="1"/>
          <w:numId w:val="4"/>
        </w:numPr>
        <w:ind w:left="1222"/>
        <w:jc w:val="both"/>
      </w:pPr>
      <w:r>
        <w:t xml:space="preserve">Коштів місцевого бюджету </w:t>
      </w:r>
      <w:r w:rsidR="007128BC">
        <w:t xml:space="preserve">2 </w:t>
      </w:r>
      <w:r w:rsidR="00BF3BF3">
        <w:t>6</w:t>
      </w:r>
      <w:r w:rsidR="007128BC">
        <w:t xml:space="preserve">00 000 </w:t>
      </w:r>
      <w:r>
        <w:rPr>
          <w:rFonts w:eastAsia="Calibri"/>
          <w:b/>
          <w:sz w:val="24"/>
          <w:szCs w:val="24"/>
        </w:rPr>
        <w:t>г</w:t>
      </w:r>
      <w:r>
        <w:rPr>
          <w:u w:val="single"/>
        </w:rPr>
        <w:t>рн</w:t>
      </w:r>
    </w:p>
    <w:p w14:paraId="188512BB" w14:textId="77777777" w:rsidR="00C73532" w:rsidRDefault="00C73532" w:rsidP="00C73532">
      <w:pPr>
        <w:numPr>
          <w:ilvl w:val="1"/>
          <w:numId w:val="4"/>
        </w:numPr>
        <w:ind w:left="1222"/>
        <w:jc w:val="both"/>
      </w:pPr>
      <w:r>
        <w:t>Коштів інших джерел (вказати) -</w:t>
      </w:r>
    </w:p>
    <w:p w14:paraId="442C614E" w14:textId="77777777" w:rsidR="00C73532" w:rsidRDefault="00C73532" w:rsidP="00C73532">
      <w:pPr>
        <w:pStyle w:val="a5"/>
        <w:ind w:left="927"/>
        <w:rPr>
          <w:b/>
        </w:rPr>
      </w:pPr>
    </w:p>
    <w:p w14:paraId="759DD136" w14:textId="77777777" w:rsidR="00C73532" w:rsidRPr="00EF4E68" w:rsidRDefault="00C73532" w:rsidP="00C73532">
      <w:pPr>
        <w:pStyle w:val="a5"/>
        <w:ind w:left="927"/>
        <w:rPr>
          <w:rFonts w:eastAsia="Calibri"/>
          <w:b/>
          <w:sz w:val="28"/>
          <w:szCs w:val="28"/>
          <w:lang w:eastAsia="en-US"/>
        </w:rPr>
      </w:pPr>
      <w:r w:rsidRPr="00EF4E68">
        <w:rPr>
          <w:b/>
        </w:rPr>
        <w:t>Головний розпорядник коштів</w:t>
      </w:r>
      <w:r w:rsidRPr="00EF4E68">
        <w:rPr>
          <w:rFonts w:eastAsia="Calibri"/>
          <w:b/>
          <w:sz w:val="28"/>
          <w:szCs w:val="28"/>
          <w:lang w:eastAsia="en-US"/>
        </w:rPr>
        <w:tab/>
      </w:r>
      <w:r w:rsidRPr="00EF4E68">
        <w:rPr>
          <w:rFonts w:eastAsia="Calibri"/>
          <w:b/>
          <w:sz w:val="28"/>
          <w:szCs w:val="28"/>
          <w:lang w:eastAsia="en-US"/>
        </w:rPr>
        <w:tab/>
      </w:r>
    </w:p>
    <w:p w14:paraId="427009B1" w14:textId="77777777" w:rsidR="00C73532" w:rsidRDefault="00C73532" w:rsidP="00C73532">
      <w:pPr>
        <w:pStyle w:val="a5"/>
        <w:ind w:left="927" w:hanging="927"/>
        <w:rPr>
          <w:rFonts w:eastAsia="Calibri"/>
          <w:lang w:eastAsia="en-US"/>
        </w:rPr>
      </w:pPr>
      <w:r>
        <w:rPr>
          <w:rFonts w:eastAsia="Calibri"/>
          <w:lang w:eastAsia="en-US"/>
        </w:rPr>
        <w:t>Фінансовий відділ виконавчого</w:t>
      </w:r>
      <w:r w:rsidRPr="00EF4E68">
        <w:rPr>
          <w:rFonts w:eastAsia="Calibri"/>
          <w:lang w:eastAsia="en-US"/>
        </w:rPr>
        <w:t xml:space="preserve"> комітет</w:t>
      </w:r>
      <w:r>
        <w:rPr>
          <w:rFonts w:eastAsia="Calibri"/>
          <w:lang w:eastAsia="en-US"/>
        </w:rPr>
        <w:t>у</w:t>
      </w:r>
      <w:r w:rsidRPr="00EF4E68">
        <w:rPr>
          <w:rFonts w:eastAsia="Calibri"/>
          <w:lang w:eastAsia="en-US"/>
        </w:rPr>
        <w:t xml:space="preserve"> </w:t>
      </w:r>
    </w:p>
    <w:p w14:paraId="5F30958E" w14:textId="77777777" w:rsidR="00C73532" w:rsidRPr="00EF4E68" w:rsidRDefault="00C73532" w:rsidP="00C73532">
      <w:pPr>
        <w:pStyle w:val="a5"/>
        <w:ind w:left="0"/>
        <w:rPr>
          <w:rFonts w:eastAsia="Calibri"/>
          <w:lang w:eastAsia="en-US"/>
        </w:rPr>
      </w:pPr>
      <w:proofErr w:type="spellStart"/>
      <w:r w:rsidRPr="00EF4E68">
        <w:rPr>
          <w:rFonts w:eastAsia="Calibri"/>
          <w:lang w:eastAsia="en-US"/>
        </w:rPr>
        <w:t>Белзької</w:t>
      </w:r>
      <w:proofErr w:type="spellEnd"/>
      <w:r w:rsidRPr="00EF4E68">
        <w:rPr>
          <w:rFonts w:eastAsia="Calibri"/>
          <w:lang w:eastAsia="en-US"/>
        </w:rPr>
        <w:t xml:space="preserve"> міської ради Львівської області </w:t>
      </w:r>
    </w:p>
    <w:p w14:paraId="65E642A6" w14:textId="77777777" w:rsidR="00C73532" w:rsidRPr="00EF4E68" w:rsidRDefault="00C73532" w:rsidP="00C73532">
      <w:pPr>
        <w:pStyle w:val="a5"/>
        <w:ind w:left="993" w:hanging="993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Начальник відділу       </w:t>
      </w:r>
      <w:r w:rsidRPr="00EF4E68">
        <w:rPr>
          <w:rFonts w:eastAsia="Calibri"/>
          <w:lang w:eastAsia="en-US"/>
        </w:rPr>
        <w:t xml:space="preserve">                                         </w:t>
      </w:r>
      <w:r>
        <w:rPr>
          <w:rFonts w:eastAsia="Calibri"/>
          <w:lang w:eastAsia="en-US"/>
        </w:rPr>
        <w:t xml:space="preserve">                              Віра КІСІЛЕВИЧ</w:t>
      </w:r>
    </w:p>
    <w:p w14:paraId="4D97C0E2" w14:textId="77777777" w:rsidR="00C73532" w:rsidRDefault="00C73532" w:rsidP="00C73532">
      <w:pPr>
        <w:pStyle w:val="a5"/>
        <w:ind w:left="927"/>
        <w:rPr>
          <w:rFonts w:eastAsia="Calibri"/>
          <w:sz w:val="28"/>
          <w:szCs w:val="28"/>
          <w:lang w:eastAsia="en-US"/>
        </w:rPr>
      </w:pPr>
      <w:r w:rsidRPr="00EF4E68">
        <w:rPr>
          <w:rFonts w:eastAsia="Calibri"/>
          <w:sz w:val="28"/>
          <w:szCs w:val="28"/>
          <w:lang w:eastAsia="en-US"/>
        </w:rPr>
        <w:t xml:space="preserve"> </w:t>
      </w:r>
    </w:p>
    <w:p w14:paraId="51CF6B21" w14:textId="77777777" w:rsidR="00C73532" w:rsidRPr="00286819" w:rsidRDefault="00C73532" w:rsidP="00C73532">
      <w:pPr>
        <w:pStyle w:val="1"/>
        <w:spacing w:before="26"/>
        <w:ind w:left="506"/>
        <w:rPr>
          <w:rFonts w:ascii="Times New Roman" w:hAnsi="Times New Roman"/>
          <w:kern w:val="0"/>
          <w:sz w:val="26"/>
          <w:szCs w:val="26"/>
        </w:rPr>
      </w:pPr>
      <w:r w:rsidRPr="00286819">
        <w:rPr>
          <w:rFonts w:ascii="Times New Roman" w:hAnsi="Times New Roman"/>
          <w:kern w:val="0"/>
          <w:sz w:val="26"/>
          <w:szCs w:val="26"/>
        </w:rPr>
        <w:t>Відповідальний виконавець програми</w:t>
      </w:r>
    </w:p>
    <w:p w14:paraId="1D4DA057" w14:textId="77777777" w:rsidR="00C73532" w:rsidRPr="00286819" w:rsidRDefault="00C73532" w:rsidP="00C73532">
      <w:pPr>
        <w:pStyle w:val="ab"/>
        <w:spacing w:before="25"/>
        <w:ind w:left="436"/>
        <w:rPr>
          <w:rFonts w:eastAsia="Calibri"/>
          <w:sz w:val="26"/>
          <w:szCs w:val="20"/>
          <w:lang w:eastAsia="en-US"/>
        </w:rPr>
      </w:pPr>
      <w:r w:rsidRPr="00286819">
        <w:rPr>
          <w:rFonts w:eastAsia="Calibri"/>
          <w:sz w:val="26"/>
          <w:szCs w:val="20"/>
          <w:lang w:eastAsia="en-US"/>
        </w:rPr>
        <w:t xml:space="preserve">Виконавчий комітет </w:t>
      </w:r>
      <w:proofErr w:type="spellStart"/>
      <w:r w:rsidRPr="00286819">
        <w:rPr>
          <w:rFonts w:eastAsia="Calibri"/>
          <w:sz w:val="26"/>
          <w:szCs w:val="20"/>
          <w:lang w:eastAsia="en-US"/>
        </w:rPr>
        <w:t>Белзької</w:t>
      </w:r>
      <w:proofErr w:type="spellEnd"/>
      <w:r w:rsidRPr="00286819">
        <w:rPr>
          <w:rFonts w:eastAsia="Calibri"/>
          <w:sz w:val="26"/>
          <w:szCs w:val="20"/>
          <w:lang w:eastAsia="en-US"/>
        </w:rPr>
        <w:t xml:space="preserve"> міської ради Львівської області</w:t>
      </w:r>
    </w:p>
    <w:p w14:paraId="460CEACB" w14:textId="77777777" w:rsidR="00C73532" w:rsidRPr="00286819" w:rsidRDefault="00C73532" w:rsidP="00C73532">
      <w:pPr>
        <w:pStyle w:val="ab"/>
        <w:tabs>
          <w:tab w:val="left" w:pos="7351"/>
        </w:tabs>
        <w:spacing w:before="186"/>
        <w:ind w:left="1277"/>
        <w:rPr>
          <w:rFonts w:eastAsia="Calibri"/>
          <w:sz w:val="26"/>
          <w:szCs w:val="20"/>
          <w:lang w:eastAsia="en-US"/>
        </w:rPr>
      </w:pPr>
      <w:r w:rsidRPr="00286819">
        <w:rPr>
          <w:rFonts w:eastAsia="Calibri"/>
          <w:sz w:val="26"/>
          <w:szCs w:val="20"/>
          <w:lang w:eastAsia="en-US"/>
        </w:rPr>
        <w:t>Міський голова</w:t>
      </w:r>
      <w:r w:rsidRPr="00286819">
        <w:rPr>
          <w:rFonts w:eastAsia="Calibri"/>
          <w:sz w:val="26"/>
          <w:szCs w:val="20"/>
          <w:lang w:eastAsia="en-US"/>
        </w:rPr>
        <w:tab/>
        <w:t>Оксана БЕРЕЗА</w:t>
      </w:r>
    </w:p>
    <w:p w14:paraId="789848A2" w14:textId="77777777" w:rsidR="00C73532" w:rsidRPr="00286819" w:rsidRDefault="00C73532" w:rsidP="00C73532">
      <w:pPr>
        <w:ind w:firstLine="3969"/>
        <w:rPr>
          <w:rFonts w:eastAsia="Calibri"/>
          <w:sz w:val="26"/>
          <w:szCs w:val="20"/>
          <w:lang w:eastAsia="en-US"/>
        </w:rPr>
      </w:pPr>
    </w:p>
    <w:p w14:paraId="0527555B" w14:textId="77777777" w:rsidR="00C73532" w:rsidRPr="005B68CE" w:rsidRDefault="00C73532" w:rsidP="00C73532">
      <w:pPr>
        <w:ind w:left="-426" w:right="-110"/>
      </w:pPr>
      <w:r w:rsidRPr="005B68CE">
        <w:rPr>
          <w:b/>
        </w:rPr>
        <w:t xml:space="preserve">   </w:t>
      </w:r>
    </w:p>
    <w:p w14:paraId="7553FD65" w14:textId="77777777" w:rsidR="00680C0E" w:rsidRPr="005B68CE" w:rsidRDefault="00680C0E" w:rsidP="00680C0E">
      <w:pPr>
        <w:ind w:left="-426" w:right="-110"/>
      </w:pPr>
      <w:r w:rsidRPr="005B68CE">
        <w:rPr>
          <w:b/>
        </w:rPr>
        <w:t xml:space="preserve">    </w:t>
      </w:r>
    </w:p>
    <w:p w14:paraId="322CFC29" w14:textId="77777777" w:rsidR="00680C0E" w:rsidRPr="005B68CE" w:rsidRDefault="00680C0E" w:rsidP="00680C0E">
      <w:pPr>
        <w:ind w:left="-426" w:right="-110"/>
        <w:rPr>
          <w:b/>
          <w:bCs/>
        </w:rPr>
        <w:sectPr w:rsidR="00680C0E" w:rsidRPr="005B68CE" w:rsidSect="008C40CE">
          <w:pgSz w:w="11906" w:h="16838"/>
          <w:pgMar w:top="567" w:right="424" w:bottom="567" w:left="1701" w:header="709" w:footer="709" w:gutter="0"/>
          <w:cols w:space="708"/>
          <w:docGrid w:linePitch="381"/>
        </w:sectPr>
      </w:pPr>
      <w:r w:rsidRPr="005B68CE">
        <w:rPr>
          <w:b/>
          <w:bCs/>
        </w:rPr>
        <w:t xml:space="preserve">                                                                                                                                         </w:t>
      </w:r>
    </w:p>
    <w:p w14:paraId="061D964E" w14:textId="77777777" w:rsidR="00A54891" w:rsidRDefault="00A54891" w:rsidP="00A54891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  <w:r>
        <w:rPr>
          <w:rFonts w:eastAsia="Calibri"/>
          <w:sz w:val="20"/>
        </w:rPr>
        <w:lastRenderedPageBreak/>
        <w:t xml:space="preserve">ЗАТВЕРДЖЕНО </w:t>
      </w:r>
    </w:p>
    <w:p w14:paraId="381BF106" w14:textId="77777777" w:rsidR="00A54891" w:rsidRPr="00884876" w:rsidRDefault="00A54891" w:rsidP="00A54891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  <w:r>
        <w:rPr>
          <w:rFonts w:eastAsia="Calibri"/>
          <w:sz w:val="20"/>
        </w:rPr>
        <w:t>Р</w:t>
      </w:r>
      <w:r w:rsidRPr="00884876">
        <w:rPr>
          <w:rFonts w:eastAsia="Calibri"/>
          <w:sz w:val="20"/>
        </w:rPr>
        <w:t>ішення</w:t>
      </w:r>
      <w:r>
        <w:rPr>
          <w:rFonts w:eastAsia="Calibri"/>
          <w:sz w:val="20"/>
        </w:rPr>
        <w:t xml:space="preserve"> сесії </w:t>
      </w:r>
      <w:r w:rsidRPr="00884876">
        <w:rPr>
          <w:rFonts w:eastAsia="Calibri"/>
          <w:sz w:val="20"/>
        </w:rPr>
        <w:t xml:space="preserve">  </w:t>
      </w:r>
      <w:proofErr w:type="spellStart"/>
      <w:r w:rsidRPr="00884876">
        <w:rPr>
          <w:rFonts w:eastAsia="Calibri"/>
          <w:sz w:val="20"/>
        </w:rPr>
        <w:t>Белзької</w:t>
      </w:r>
      <w:proofErr w:type="spellEnd"/>
      <w:r w:rsidRPr="00884876">
        <w:rPr>
          <w:rFonts w:eastAsia="Calibri"/>
          <w:sz w:val="20"/>
        </w:rPr>
        <w:t xml:space="preserve"> міської ради </w:t>
      </w:r>
    </w:p>
    <w:p w14:paraId="22FA3FFC" w14:textId="77777777" w:rsidR="00A54891" w:rsidRPr="00884876" w:rsidRDefault="00A54891" w:rsidP="00A54891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  <w:r w:rsidRPr="00884876">
        <w:rPr>
          <w:rFonts w:eastAsia="Calibri"/>
          <w:sz w:val="20"/>
        </w:rPr>
        <w:t>Львівської області</w:t>
      </w:r>
    </w:p>
    <w:p w14:paraId="2255E0A7" w14:textId="7F220EEC" w:rsidR="00C73532" w:rsidRPr="00884876" w:rsidRDefault="00C73532" w:rsidP="00C73532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  <w:r>
        <w:rPr>
          <w:rFonts w:eastAsia="Calibri"/>
          <w:sz w:val="20"/>
        </w:rPr>
        <w:t>від 27 лютого  2026</w:t>
      </w:r>
      <w:r w:rsidRPr="00884876">
        <w:rPr>
          <w:rFonts w:eastAsia="Calibri"/>
          <w:sz w:val="20"/>
        </w:rPr>
        <w:t>р.</w:t>
      </w:r>
      <w:r>
        <w:rPr>
          <w:rFonts w:eastAsia="Calibri"/>
          <w:sz w:val="20"/>
        </w:rPr>
        <w:t xml:space="preserve"> № </w:t>
      </w:r>
      <w:r w:rsidR="009148A9">
        <w:rPr>
          <w:rFonts w:eastAsia="Calibri"/>
          <w:sz w:val="20"/>
        </w:rPr>
        <w:t>2180</w:t>
      </w:r>
    </w:p>
    <w:p w14:paraId="757560FD" w14:textId="04789E19" w:rsidR="00A54891" w:rsidRPr="00884876" w:rsidRDefault="00A54891" w:rsidP="00A54891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</w:p>
    <w:p w14:paraId="35B683CB" w14:textId="5CF9A348" w:rsidR="00301AE6" w:rsidRPr="005B68CE" w:rsidRDefault="00A54891" w:rsidP="00301AE6">
      <w:pPr>
        <w:ind w:left="4248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</w:t>
      </w:r>
      <w:r w:rsidR="00301AE6" w:rsidRPr="005B68CE">
        <w:rPr>
          <w:sz w:val="22"/>
          <w:szCs w:val="22"/>
        </w:rPr>
        <w:t xml:space="preserve">Додаток </w:t>
      </w:r>
      <w:r w:rsidR="00301AE6">
        <w:rPr>
          <w:sz w:val="22"/>
          <w:szCs w:val="22"/>
        </w:rPr>
        <w:t>2</w:t>
      </w:r>
      <w:r w:rsidR="00301AE6" w:rsidRPr="005B68CE">
        <w:rPr>
          <w:sz w:val="22"/>
          <w:szCs w:val="22"/>
        </w:rPr>
        <w:br/>
      </w:r>
      <w:r w:rsidR="00301AE6">
        <w:rPr>
          <w:sz w:val="22"/>
          <w:szCs w:val="22"/>
        </w:rPr>
        <w:t>д</w:t>
      </w:r>
      <w:r w:rsidR="00301AE6" w:rsidRPr="005B68CE">
        <w:rPr>
          <w:sz w:val="22"/>
          <w:szCs w:val="22"/>
        </w:rPr>
        <w:t xml:space="preserve">о </w:t>
      </w:r>
      <w:r w:rsidR="00301AE6">
        <w:rPr>
          <w:sz w:val="22"/>
          <w:szCs w:val="22"/>
        </w:rPr>
        <w:t>Програми</w:t>
      </w:r>
      <w:r w:rsidR="00301AE6" w:rsidRPr="003352BB">
        <w:rPr>
          <w:sz w:val="22"/>
          <w:szCs w:val="22"/>
        </w:rPr>
        <w:t xml:space="preserve"> сприяння матеріально-технічному забезпеченню військових частин Міністерства оборони України на 202</w:t>
      </w:r>
      <w:r w:rsidR="00C73532">
        <w:rPr>
          <w:sz w:val="22"/>
          <w:szCs w:val="22"/>
        </w:rPr>
        <w:t>6</w:t>
      </w:r>
      <w:r w:rsidR="00301AE6" w:rsidRPr="003352BB">
        <w:rPr>
          <w:sz w:val="22"/>
          <w:szCs w:val="22"/>
        </w:rPr>
        <w:t xml:space="preserve"> рік</w:t>
      </w:r>
    </w:p>
    <w:p w14:paraId="5A8AE6BE" w14:textId="77777777" w:rsidR="005B68CE" w:rsidRPr="005B68CE" w:rsidRDefault="005B68CE" w:rsidP="00C07622">
      <w:pPr>
        <w:ind w:left="4248"/>
        <w:rPr>
          <w:b/>
          <w:lang w:eastAsia="ru-RU"/>
        </w:rPr>
      </w:pPr>
      <w:r w:rsidRPr="005B68CE">
        <w:rPr>
          <w:b/>
          <w:lang w:eastAsia="ru-RU"/>
        </w:rPr>
        <w:t xml:space="preserve">Ресурсне забезпечення </w:t>
      </w:r>
      <w:r w:rsidR="006C1F3D" w:rsidRPr="006C1F3D">
        <w:rPr>
          <w:b/>
          <w:lang w:eastAsia="ru-RU"/>
        </w:rPr>
        <w:t>місцевої цільової програми</w:t>
      </w:r>
    </w:p>
    <w:p w14:paraId="1DC2E91B" w14:textId="641043BB" w:rsidR="008C531B" w:rsidRPr="00C07622" w:rsidRDefault="003352BB" w:rsidP="00C07622">
      <w:pPr>
        <w:ind w:left="567"/>
        <w:jc w:val="center"/>
        <w:rPr>
          <w:bCs/>
          <w:shd w:val="clear" w:color="auto" w:fill="FFFFFF"/>
        </w:rPr>
      </w:pPr>
      <w:r>
        <w:rPr>
          <w:bCs/>
          <w:shd w:val="clear" w:color="auto" w:fill="FFFFFF"/>
        </w:rPr>
        <w:t xml:space="preserve"> Програма</w:t>
      </w:r>
      <w:r w:rsidRPr="003352BB">
        <w:rPr>
          <w:bCs/>
          <w:shd w:val="clear" w:color="auto" w:fill="FFFFFF"/>
        </w:rPr>
        <w:t xml:space="preserve"> сприяння матеріально-технічному забезпеченню військових частин Міністерства оборони України на 202</w:t>
      </w:r>
      <w:r w:rsidR="00C73532">
        <w:rPr>
          <w:bCs/>
          <w:shd w:val="clear" w:color="auto" w:fill="FFFFFF"/>
        </w:rPr>
        <w:t>6</w:t>
      </w:r>
      <w:r w:rsidRPr="003352BB">
        <w:rPr>
          <w:bCs/>
          <w:shd w:val="clear" w:color="auto" w:fill="FFFFFF"/>
        </w:rPr>
        <w:t xml:space="preserve"> рік</w:t>
      </w:r>
    </w:p>
    <w:p w14:paraId="597581BB" w14:textId="77777777" w:rsidR="006C1F3D" w:rsidRDefault="006C1F3D" w:rsidP="006C1F3D">
      <w:pPr>
        <w:autoSpaceDE w:val="0"/>
        <w:autoSpaceDN w:val="0"/>
        <w:adjustRightInd w:val="0"/>
        <w:ind w:left="13910"/>
        <w:rPr>
          <w:sz w:val="24"/>
        </w:rPr>
      </w:pPr>
      <w:r>
        <w:rPr>
          <w:sz w:val="24"/>
        </w:rPr>
        <w:t> грн.</w:t>
      </w:r>
    </w:p>
    <w:tbl>
      <w:tblPr>
        <w:tblW w:w="0" w:type="auto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0"/>
        <w:gridCol w:w="1690"/>
        <w:gridCol w:w="1690"/>
        <w:gridCol w:w="1690"/>
        <w:gridCol w:w="1690"/>
        <w:gridCol w:w="2470"/>
      </w:tblGrid>
      <w:tr w:rsidR="006C1F3D" w14:paraId="7B14652C" w14:textId="77777777" w:rsidTr="00C9331E">
        <w:trPr>
          <w:cantSplit/>
          <w:trHeight w:val="722"/>
        </w:trPr>
        <w:tc>
          <w:tcPr>
            <w:tcW w:w="5330" w:type="dxa"/>
            <w:vAlign w:val="center"/>
          </w:tcPr>
          <w:p w14:paraId="0BFEC35F" w14:textId="77777777" w:rsidR="006C1F3D" w:rsidRDefault="006C1F3D" w:rsidP="00C9331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Обсяг коштів, які пропонується залучити на виконання програми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vAlign w:val="center"/>
          </w:tcPr>
          <w:p w14:paraId="4799BE39" w14:textId="7620048B" w:rsidR="006C1F3D" w:rsidRDefault="00C07622" w:rsidP="00C9331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6C1F3D">
              <w:rPr>
                <w:b/>
              </w:rPr>
              <w:t>2</w:t>
            </w:r>
            <w:r w:rsidR="00C73532">
              <w:rPr>
                <w:b/>
              </w:rPr>
              <w:t>6</w:t>
            </w:r>
            <w:r w:rsidR="006C1F3D">
              <w:rPr>
                <w:b/>
              </w:rPr>
              <w:t xml:space="preserve"> рік</w:t>
            </w:r>
          </w:p>
        </w:tc>
        <w:tc>
          <w:tcPr>
            <w:tcW w:w="1690" w:type="dxa"/>
            <w:vAlign w:val="center"/>
          </w:tcPr>
          <w:p w14:paraId="702358B6" w14:textId="77777777" w:rsidR="006C1F3D" w:rsidRDefault="006C1F3D" w:rsidP="00C9331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</w:rPr>
            </w:pPr>
            <w:r>
              <w:rPr>
                <w:b/>
              </w:rPr>
              <w:t>20 __ рік</w:t>
            </w:r>
          </w:p>
        </w:tc>
        <w:tc>
          <w:tcPr>
            <w:tcW w:w="1690" w:type="dxa"/>
            <w:vAlign w:val="center"/>
          </w:tcPr>
          <w:p w14:paraId="170F2D50" w14:textId="77777777" w:rsidR="006C1F3D" w:rsidRDefault="006C1F3D" w:rsidP="00C9331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</w:rPr>
            </w:pPr>
            <w:r>
              <w:rPr>
                <w:b/>
              </w:rPr>
              <w:t>20 __ рік</w:t>
            </w:r>
          </w:p>
        </w:tc>
        <w:tc>
          <w:tcPr>
            <w:tcW w:w="1690" w:type="dxa"/>
            <w:vAlign w:val="center"/>
          </w:tcPr>
          <w:p w14:paraId="3C4A1ED2" w14:textId="77777777" w:rsidR="006C1F3D" w:rsidRDefault="006C1F3D" w:rsidP="00C9331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</w:rPr>
            </w:pPr>
            <w:r>
              <w:rPr>
                <w:b/>
              </w:rPr>
              <w:t>20 __ рік</w:t>
            </w:r>
          </w:p>
        </w:tc>
        <w:tc>
          <w:tcPr>
            <w:tcW w:w="2470" w:type="dxa"/>
            <w:vAlign w:val="center"/>
          </w:tcPr>
          <w:p w14:paraId="028D2015" w14:textId="77777777" w:rsidR="006C1F3D" w:rsidRDefault="006C1F3D" w:rsidP="00C9331E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b/>
              </w:rPr>
            </w:pPr>
            <w:r>
              <w:rPr>
                <w:b/>
              </w:rPr>
              <w:t>Усього витрат на виконання програми</w:t>
            </w:r>
          </w:p>
        </w:tc>
      </w:tr>
      <w:tr w:rsidR="007128BC" w14:paraId="413C4342" w14:textId="77777777" w:rsidTr="00C9331E">
        <w:tc>
          <w:tcPr>
            <w:tcW w:w="5330" w:type="dxa"/>
          </w:tcPr>
          <w:p w14:paraId="587A34E2" w14:textId="77777777" w:rsidR="007128BC" w:rsidRDefault="007128BC" w:rsidP="007128BC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Усього</w:t>
            </w:r>
            <w:r w:rsidRPr="000A3A8F">
              <w:rPr>
                <w:i/>
              </w:rPr>
              <w:t>, у тому числі</w:t>
            </w:r>
          </w:p>
        </w:tc>
        <w:tc>
          <w:tcPr>
            <w:tcW w:w="1690" w:type="dxa"/>
          </w:tcPr>
          <w:p w14:paraId="634BA23C" w14:textId="7112BF88" w:rsidR="007128BC" w:rsidRDefault="007128BC" w:rsidP="007128BC">
            <w:pPr>
              <w:autoSpaceDE w:val="0"/>
              <w:autoSpaceDN w:val="0"/>
              <w:adjustRightInd w:val="0"/>
              <w:jc w:val="center"/>
            </w:pPr>
            <w:r>
              <w:t xml:space="preserve">2 </w:t>
            </w:r>
            <w:r w:rsidR="00BF3BF3">
              <w:t>6</w:t>
            </w:r>
            <w:r>
              <w:t>00 000</w:t>
            </w:r>
          </w:p>
        </w:tc>
        <w:tc>
          <w:tcPr>
            <w:tcW w:w="1690" w:type="dxa"/>
          </w:tcPr>
          <w:p w14:paraId="679BB35B" w14:textId="77777777" w:rsidR="007128BC" w:rsidRDefault="007128BC" w:rsidP="007128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0" w:type="dxa"/>
          </w:tcPr>
          <w:p w14:paraId="5B3CA8E9" w14:textId="77777777" w:rsidR="007128BC" w:rsidRDefault="007128BC" w:rsidP="007128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0" w:type="dxa"/>
          </w:tcPr>
          <w:p w14:paraId="4128E057" w14:textId="77777777" w:rsidR="007128BC" w:rsidRDefault="007128BC" w:rsidP="007128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70" w:type="dxa"/>
          </w:tcPr>
          <w:p w14:paraId="58334072" w14:textId="59ED447B" w:rsidR="007128BC" w:rsidRDefault="007128BC" w:rsidP="007128BC">
            <w:r w:rsidRPr="004A1B78">
              <w:t xml:space="preserve">2 </w:t>
            </w:r>
            <w:r w:rsidR="00BF3BF3">
              <w:t>6</w:t>
            </w:r>
            <w:r w:rsidRPr="004A1B78">
              <w:t>00 000</w:t>
            </w:r>
          </w:p>
        </w:tc>
      </w:tr>
      <w:tr w:rsidR="007128BC" w14:paraId="194E7736" w14:textId="77777777" w:rsidTr="00C9331E">
        <w:tc>
          <w:tcPr>
            <w:tcW w:w="5330" w:type="dxa"/>
          </w:tcPr>
          <w:p w14:paraId="3FED1FC1" w14:textId="77777777" w:rsidR="007128BC" w:rsidRDefault="007128BC" w:rsidP="007128BC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місцевий бюджет</w:t>
            </w:r>
          </w:p>
        </w:tc>
        <w:tc>
          <w:tcPr>
            <w:tcW w:w="1690" w:type="dxa"/>
          </w:tcPr>
          <w:p w14:paraId="06E814B8" w14:textId="091235AF" w:rsidR="007128BC" w:rsidRDefault="007128BC" w:rsidP="007128BC">
            <w:pPr>
              <w:autoSpaceDE w:val="0"/>
              <w:autoSpaceDN w:val="0"/>
              <w:adjustRightInd w:val="0"/>
              <w:jc w:val="center"/>
            </w:pPr>
            <w:r>
              <w:t xml:space="preserve">2 </w:t>
            </w:r>
            <w:r w:rsidR="00BF3BF3">
              <w:t>6</w:t>
            </w:r>
            <w:r>
              <w:t>00 000</w:t>
            </w:r>
          </w:p>
        </w:tc>
        <w:tc>
          <w:tcPr>
            <w:tcW w:w="1690" w:type="dxa"/>
          </w:tcPr>
          <w:p w14:paraId="106F9603" w14:textId="77777777" w:rsidR="007128BC" w:rsidRDefault="007128BC" w:rsidP="007128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0" w:type="dxa"/>
          </w:tcPr>
          <w:p w14:paraId="23DAA94A" w14:textId="77777777" w:rsidR="007128BC" w:rsidRDefault="007128BC" w:rsidP="007128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0" w:type="dxa"/>
          </w:tcPr>
          <w:p w14:paraId="169D3834" w14:textId="77777777" w:rsidR="007128BC" w:rsidRDefault="007128BC" w:rsidP="007128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70" w:type="dxa"/>
          </w:tcPr>
          <w:p w14:paraId="2881DED6" w14:textId="1EC8DA0A" w:rsidR="007128BC" w:rsidRDefault="007128BC" w:rsidP="007128BC">
            <w:r w:rsidRPr="004A1B78">
              <w:t xml:space="preserve">2 </w:t>
            </w:r>
            <w:r w:rsidR="00BF3BF3">
              <w:t>6</w:t>
            </w:r>
            <w:r w:rsidRPr="004A1B78">
              <w:t>00 000</w:t>
            </w:r>
          </w:p>
        </w:tc>
      </w:tr>
      <w:tr w:rsidR="006C1F3D" w14:paraId="24E22C11" w14:textId="77777777" w:rsidTr="00C9331E">
        <w:tc>
          <w:tcPr>
            <w:tcW w:w="5330" w:type="dxa"/>
          </w:tcPr>
          <w:p w14:paraId="72400052" w14:textId="77777777" w:rsidR="006C1F3D" w:rsidRDefault="006C1F3D" w:rsidP="00C9331E">
            <w:pPr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>кошти інших джерел*</w:t>
            </w:r>
          </w:p>
        </w:tc>
        <w:tc>
          <w:tcPr>
            <w:tcW w:w="1690" w:type="dxa"/>
          </w:tcPr>
          <w:p w14:paraId="1C59425A" w14:textId="77777777" w:rsidR="006C1F3D" w:rsidRDefault="006C1F3D" w:rsidP="00C933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0" w:type="dxa"/>
          </w:tcPr>
          <w:p w14:paraId="27533437" w14:textId="77777777" w:rsidR="006C1F3D" w:rsidRDefault="006C1F3D" w:rsidP="00C933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0" w:type="dxa"/>
          </w:tcPr>
          <w:p w14:paraId="3E06DA54" w14:textId="77777777" w:rsidR="006C1F3D" w:rsidRDefault="006C1F3D" w:rsidP="00C933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690" w:type="dxa"/>
          </w:tcPr>
          <w:p w14:paraId="27F292C5" w14:textId="77777777" w:rsidR="006C1F3D" w:rsidRDefault="006C1F3D" w:rsidP="00C933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470" w:type="dxa"/>
          </w:tcPr>
          <w:p w14:paraId="1FF569A2" w14:textId="77777777" w:rsidR="006C1F3D" w:rsidRDefault="006C1F3D" w:rsidP="00C9331E">
            <w:pPr>
              <w:autoSpaceDE w:val="0"/>
              <w:autoSpaceDN w:val="0"/>
              <w:adjustRightInd w:val="0"/>
              <w:jc w:val="center"/>
            </w:pPr>
          </w:p>
        </w:tc>
      </w:tr>
    </w:tbl>
    <w:p w14:paraId="13C15535" w14:textId="77777777" w:rsidR="006C1F3D" w:rsidRDefault="006C1F3D" w:rsidP="006C1F3D">
      <w:pPr>
        <w:autoSpaceDE w:val="0"/>
        <w:autoSpaceDN w:val="0"/>
        <w:adjustRightInd w:val="0"/>
        <w:ind w:firstLine="1170"/>
        <w:rPr>
          <w:sz w:val="24"/>
        </w:rPr>
      </w:pPr>
    </w:p>
    <w:p w14:paraId="7AEE7B3D" w14:textId="77777777" w:rsidR="006C1F3D" w:rsidRDefault="006C1F3D" w:rsidP="006C1F3D">
      <w:pPr>
        <w:autoSpaceDE w:val="0"/>
        <w:autoSpaceDN w:val="0"/>
        <w:adjustRightInd w:val="0"/>
        <w:ind w:firstLine="1170"/>
        <w:rPr>
          <w:sz w:val="24"/>
        </w:rPr>
      </w:pPr>
      <w:r>
        <w:rPr>
          <w:sz w:val="24"/>
        </w:rPr>
        <w:t>*кожний бюджет та кожне джерело вказується окремо</w:t>
      </w:r>
    </w:p>
    <w:p w14:paraId="29FABAB6" w14:textId="77777777" w:rsidR="005B68CE" w:rsidRDefault="005B68CE" w:rsidP="005B68CE">
      <w:pPr>
        <w:spacing w:line="192" w:lineRule="auto"/>
        <w:ind w:left="2080"/>
        <w:rPr>
          <w:b/>
          <w:bCs/>
          <w:lang w:eastAsia="ru-RU"/>
        </w:rPr>
      </w:pPr>
    </w:p>
    <w:p w14:paraId="33EEA063" w14:textId="77777777" w:rsidR="00C73532" w:rsidRDefault="00781A2F" w:rsidP="00C73532">
      <w:pPr>
        <w:pStyle w:val="a5"/>
        <w:ind w:left="927"/>
        <w:rPr>
          <w:b/>
        </w:rPr>
      </w:pPr>
      <w:r>
        <w:rPr>
          <w:b/>
        </w:rPr>
        <w:t xml:space="preserve"> </w:t>
      </w:r>
    </w:p>
    <w:p w14:paraId="648BCDA1" w14:textId="77777777" w:rsidR="00C73532" w:rsidRPr="00EF4E68" w:rsidRDefault="00C73532" w:rsidP="00C73532">
      <w:pPr>
        <w:pStyle w:val="a5"/>
        <w:ind w:left="927"/>
        <w:rPr>
          <w:rFonts w:eastAsia="Calibri"/>
          <w:b/>
          <w:sz w:val="28"/>
          <w:szCs w:val="28"/>
          <w:lang w:eastAsia="en-US"/>
        </w:rPr>
      </w:pPr>
      <w:r w:rsidRPr="00EF4E68">
        <w:rPr>
          <w:b/>
        </w:rPr>
        <w:t>Головний розпорядник коштів</w:t>
      </w:r>
      <w:r w:rsidRPr="00EF4E68">
        <w:rPr>
          <w:rFonts w:eastAsia="Calibri"/>
          <w:b/>
          <w:sz w:val="28"/>
          <w:szCs w:val="28"/>
          <w:lang w:eastAsia="en-US"/>
        </w:rPr>
        <w:tab/>
      </w:r>
      <w:r w:rsidRPr="00EF4E68">
        <w:rPr>
          <w:rFonts w:eastAsia="Calibri"/>
          <w:b/>
          <w:sz w:val="28"/>
          <w:szCs w:val="28"/>
          <w:lang w:eastAsia="en-US"/>
        </w:rPr>
        <w:tab/>
      </w:r>
    </w:p>
    <w:p w14:paraId="625C8742" w14:textId="77777777" w:rsidR="00C73532" w:rsidRDefault="00C73532" w:rsidP="00C73532">
      <w:pPr>
        <w:pStyle w:val="a5"/>
        <w:ind w:left="927" w:hanging="927"/>
        <w:rPr>
          <w:rFonts w:eastAsia="Calibri"/>
          <w:lang w:eastAsia="en-US"/>
        </w:rPr>
      </w:pPr>
      <w:r>
        <w:rPr>
          <w:rFonts w:eastAsia="Calibri"/>
          <w:lang w:eastAsia="en-US"/>
        </w:rPr>
        <w:t>Фінансовий відділ виконавчого</w:t>
      </w:r>
      <w:r w:rsidRPr="00EF4E68">
        <w:rPr>
          <w:rFonts w:eastAsia="Calibri"/>
          <w:lang w:eastAsia="en-US"/>
        </w:rPr>
        <w:t xml:space="preserve"> комітет</w:t>
      </w:r>
      <w:r>
        <w:rPr>
          <w:rFonts w:eastAsia="Calibri"/>
          <w:lang w:eastAsia="en-US"/>
        </w:rPr>
        <w:t>у</w:t>
      </w:r>
      <w:r w:rsidRPr="00EF4E68">
        <w:rPr>
          <w:rFonts w:eastAsia="Calibri"/>
          <w:lang w:eastAsia="en-US"/>
        </w:rPr>
        <w:t xml:space="preserve"> </w:t>
      </w:r>
    </w:p>
    <w:p w14:paraId="12BDCCCA" w14:textId="77777777" w:rsidR="00C73532" w:rsidRPr="00EF4E68" w:rsidRDefault="00C73532" w:rsidP="00C73532">
      <w:pPr>
        <w:pStyle w:val="a5"/>
        <w:ind w:left="0"/>
        <w:rPr>
          <w:rFonts w:eastAsia="Calibri"/>
          <w:lang w:eastAsia="en-US"/>
        </w:rPr>
      </w:pPr>
      <w:proofErr w:type="spellStart"/>
      <w:r w:rsidRPr="00EF4E68">
        <w:rPr>
          <w:rFonts w:eastAsia="Calibri"/>
          <w:lang w:eastAsia="en-US"/>
        </w:rPr>
        <w:t>Белзької</w:t>
      </w:r>
      <w:proofErr w:type="spellEnd"/>
      <w:r w:rsidRPr="00EF4E68">
        <w:rPr>
          <w:rFonts w:eastAsia="Calibri"/>
          <w:lang w:eastAsia="en-US"/>
        </w:rPr>
        <w:t xml:space="preserve"> міської ради Львівської області </w:t>
      </w:r>
    </w:p>
    <w:p w14:paraId="166624BF" w14:textId="77777777" w:rsidR="00C73532" w:rsidRPr="00EF4E68" w:rsidRDefault="00C73532" w:rsidP="00C73532">
      <w:pPr>
        <w:pStyle w:val="a5"/>
        <w:ind w:left="993" w:hanging="993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Начальник відділу       </w:t>
      </w:r>
      <w:r w:rsidRPr="00EF4E68">
        <w:rPr>
          <w:rFonts w:eastAsia="Calibri"/>
          <w:lang w:eastAsia="en-US"/>
        </w:rPr>
        <w:t xml:space="preserve">                                         </w:t>
      </w:r>
      <w:r>
        <w:rPr>
          <w:rFonts w:eastAsia="Calibri"/>
          <w:lang w:eastAsia="en-US"/>
        </w:rPr>
        <w:t xml:space="preserve">                              Віра КІСІЛЕВИЧ</w:t>
      </w:r>
    </w:p>
    <w:p w14:paraId="679C722D" w14:textId="77777777" w:rsidR="00C73532" w:rsidRDefault="00C73532" w:rsidP="00C73532">
      <w:pPr>
        <w:pStyle w:val="a5"/>
        <w:ind w:left="927"/>
        <w:rPr>
          <w:rFonts w:eastAsia="Calibri"/>
          <w:sz w:val="28"/>
          <w:szCs w:val="28"/>
          <w:lang w:eastAsia="en-US"/>
        </w:rPr>
      </w:pPr>
      <w:r w:rsidRPr="00EF4E68">
        <w:rPr>
          <w:rFonts w:eastAsia="Calibri"/>
          <w:sz w:val="28"/>
          <w:szCs w:val="28"/>
          <w:lang w:eastAsia="en-US"/>
        </w:rPr>
        <w:t xml:space="preserve"> </w:t>
      </w:r>
    </w:p>
    <w:p w14:paraId="77D50A6D" w14:textId="77777777" w:rsidR="00C73532" w:rsidRPr="00286819" w:rsidRDefault="00C73532" w:rsidP="00C73532">
      <w:pPr>
        <w:pStyle w:val="1"/>
        <w:spacing w:before="26"/>
        <w:ind w:left="506"/>
        <w:rPr>
          <w:rFonts w:ascii="Times New Roman" w:hAnsi="Times New Roman"/>
          <w:kern w:val="0"/>
          <w:sz w:val="26"/>
          <w:szCs w:val="26"/>
        </w:rPr>
      </w:pPr>
      <w:r w:rsidRPr="00286819">
        <w:rPr>
          <w:rFonts w:ascii="Times New Roman" w:hAnsi="Times New Roman"/>
          <w:kern w:val="0"/>
          <w:sz w:val="26"/>
          <w:szCs w:val="26"/>
        </w:rPr>
        <w:t>Відповідальний виконавець програми</w:t>
      </w:r>
    </w:p>
    <w:p w14:paraId="42FDEEE2" w14:textId="77777777" w:rsidR="00C73532" w:rsidRPr="00286819" w:rsidRDefault="00C73532" w:rsidP="00C73532">
      <w:pPr>
        <w:pStyle w:val="ab"/>
        <w:spacing w:before="25"/>
        <w:ind w:left="436"/>
        <w:rPr>
          <w:rFonts w:eastAsia="Calibri"/>
          <w:sz w:val="26"/>
          <w:szCs w:val="20"/>
          <w:lang w:eastAsia="en-US"/>
        </w:rPr>
      </w:pPr>
      <w:r w:rsidRPr="00286819">
        <w:rPr>
          <w:rFonts w:eastAsia="Calibri"/>
          <w:sz w:val="26"/>
          <w:szCs w:val="20"/>
          <w:lang w:eastAsia="en-US"/>
        </w:rPr>
        <w:t xml:space="preserve">Виконавчий комітет </w:t>
      </w:r>
      <w:proofErr w:type="spellStart"/>
      <w:r w:rsidRPr="00286819">
        <w:rPr>
          <w:rFonts w:eastAsia="Calibri"/>
          <w:sz w:val="26"/>
          <w:szCs w:val="20"/>
          <w:lang w:eastAsia="en-US"/>
        </w:rPr>
        <w:t>Белзької</w:t>
      </w:r>
      <w:proofErr w:type="spellEnd"/>
      <w:r w:rsidRPr="00286819">
        <w:rPr>
          <w:rFonts w:eastAsia="Calibri"/>
          <w:sz w:val="26"/>
          <w:szCs w:val="20"/>
          <w:lang w:eastAsia="en-US"/>
        </w:rPr>
        <w:t xml:space="preserve"> міської ради Львівської області</w:t>
      </w:r>
    </w:p>
    <w:p w14:paraId="22C23489" w14:textId="77777777" w:rsidR="00C73532" w:rsidRPr="00286819" w:rsidRDefault="00C73532" w:rsidP="00C73532">
      <w:pPr>
        <w:pStyle w:val="ab"/>
        <w:tabs>
          <w:tab w:val="left" w:pos="7351"/>
        </w:tabs>
        <w:spacing w:before="186"/>
        <w:ind w:left="1277"/>
        <w:rPr>
          <w:rFonts w:eastAsia="Calibri"/>
          <w:sz w:val="26"/>
          <w:szCs w:val="20"/>
          <w:lang w:eastAsia="en-US"/>
        </w:rPr>
      </w:pPr>
      <w:r w:rsidRPr="00286819">
        <w:rPr>
          <w:rFonts w:eastAsia="Calibri"/>
          <w:sz w:val="26"/>
          <w:szCs w:val="20"/>
          <w:lang w:eastAsia="en-US"/>
        </w:rPr>
        <w:t>Міський голова</w:t>
      </w:r>
      <w:r w:rsidRPr="00286819">
        <w:rPr>
          <w:rFonts w:eastAsia="Calibri"/>
          <w:sz w:val="26"/>
          <w:szCs w:val="20"/>
          <w:lang w:eastAsia="en-US"/>
        </w:rPr>
        <w:tab/>
        <w:t>Оксана БЕРЕЗА</w:t>
      </w:r>
    </w:p>
    <w:p w14:paraId="0C1778FD" w14:textId="0F663CD8" w:rsidR="00EF4E68" w:rsidRDefault="00EF4E68" w:rsidP="00C73532">
      <w:pPr>
        <w:pStyle w:val="a5"/>
        <w:ind w:left="927"/>
        <w:rPr>
          <w:rFonts w:eastAsia="Calibri"/>
          <w:sz w:val="20"/>
        </w:rPr>
      </w:pPr>
    </w:p>
    <w:p w14:paraId="7B89474A" w14:textId="77777777" w:rsidR="000714FA" w:rsidRDefault="000714FA" w:rsidP="00FF65C3">
      <w:pPr>
        <w:shd w:val="clear" w:color="auto" w:fill="FFFFFF"/>
        <w:ind w:left="9214" w:firstLine="3969"/>
        <w:jc w:val="right"/>
        <w:textAlignment w:val="baseline"/>
        <w:rPr>
          <w:rFonts w:eastAsia="Calibri"/>
          <w:sz w:val="20"/>
        </w:rPr>
      </w:pPr>
    </w:p>
    <w:p w14:paraId="5C80E9BA" w14:textId="77777777" w:rsidR="000714FA" w:rsidRDefault="000714FA" w:rsidP="00FF65C3">
      <w:pPr>
        <w:shd w:val="clear" w:color="auto" w:fill="FFFFFF"/>
        <w:ind w:left="9214" w:firstLine="3969"/>
        <w:jc w:val="right"/>
        <w:textAlignment w:val="baseline"/>
        <w:rPr>
          <w:rFonts w:eastAsia="Calibri"/>
          <w:sz w:val="20"/>
        </w:rPr>
      </w:pPr>
    </w:p>
    <w:p w14:paraId="58936A8C" w14:textId="77777777" w:rsidR="005B68CE" w:rsidRDefault="005B68CE" w:rsidP="00FF65C3">
      <w:pPr>
        <w:ind w:firstLine="3969"/>
      </w:pPr>
    </w:p>
    <w:p w14:paraId="2A6B5EDE" w14:textId="77777777" w:rsidR="005B68CE" w:rsidRDefault="005B68CE" w:rsidP="005B68CE"/>
    <w:p w14:paraId="7423349A" w14:textId="77777777" w:rsidR="006C1F3D" w:rsidRDefault="006C1F3D" w:rsidP="00EF4E68">
      <w:pPr>
        <w:shd w:val="clear" w:color="auto" w:fill="FFFFFF"/>
        <w:ind w:left="9214" w:firstLine="708"/>
        <w:jc w:val="right"/>
        <w:textAlignment w:val="baseline"/>
        <w:rPr>
          <w:rFonts w:eastAsia="Calibri"/>
          <w:sz w:val="20"/>
        </w:rPr>
      </w:pPr>
    </w:p>
    <w:p w14:paraId="05A5DC81" w14:textId="77777777" w:rsidR="006C1F3D" w:rsidRDefault="006C1F3D" w:rsidP="00EF4E68">
      <w:pPr>
        <w:shd w:val="clear" w:color="auto" w:fill="FFFFFF"/>
        <w:ind w:left="9214" w:firstLine="708"/>
        <w:jc w:val="right"/>
        <w:textAlignment w:val="baseline"/>
        <w:rPr>
          <w:rFonts w:eastAsia="Calibri"/>
          <w:sz w:val="20"/>
        </w:rPr>
      </w:pPr>
    </w:p>
    <w:p w14:paraId="49F132AB" w14:textId="77777777" w:rsidR="00A54891" w:rsidRDefault="00A54891" w:rsidP="00A54891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  <w:r>
        <w:rPr>
          <w:rFonts w:eastAsia="Calibri"/>
          <w:sz w:val="20"/>
        </w:rPr>
        <w:lastRenderedPageBreak/>
        <w:t xml:space="preserve">ЗАТВЕРДЖЕНО </w:t>
      </w:r>
    </w:p>
    <w:p w14:paraId="4531B0D9" w14:textId="77777777" w:rsidR="00A54891" w:rsidRPr="00884876" w:rsidRDefault="00A54891" w:rsidP="00A54891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  <w:r>
        <w:rPr>
          <w:rFonts w:eastAsia="Calibri"/>
          <w:sz w:val="20"/>
        </w:rPr>
        <w:t>Р</w:t>
      </w:r>
      <w:r w:rsidRPr="00884876">
        <w:rPr>
          <w:rFonts w:eastAsia="Calibri"/>
          <w:sz w:val="20"/>
        </w:rPr>
        <w:t>ішення</w:t>
      </w:r>
      <w:r>
        <w:rPr>
          <w:rFonts w:eastAsia="Calibri"/>
          <w:sz w:val="20"/>
        </w:rPr>
        <w:t xml:space="preserve"> сесії </w:t>
      </w:r>
      <w:r w:rsidRPr="00884876">
        <w:rPr>
          <w:rFonts w:eastAsia="Calibri"/>
          <w:sz w:val="20"/>
        </w:rPr>
        <w:t xml:space="preserve">  </w:t>
      </w:r>
      <w:proofErr w:type="spellStart"/>
      <w:r w:rsidRPr="00884876">
        <w:rPr>
          <w:rFonts w:eastAsia="Calibri"/>
          <w:sz w:val="20"/>
        </w:rPr>
        <w:t>Белзької</w:t>
      </w:r>
      <w:proofErr w:type="spellEnd"/>
      <w:r w:rsidRPr="00884876">
        <w:rPr>
          <w:rFonts w:eastAsia="Calibri"/>
          <w:sz w:val="20"/>
        </w:rPr>
        <w:t xml:space="preserve"> міської ради </w:t>
      </w:r>
    </w:p>
    <w:p w14:paraId="1E5A4FCC" w14:textId="77777777" w:rsidR="00A54891" w:rsidRPr="00884876" w:rsidRDefault="00A54891" w:rsidP="00A54891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  <w:r w:rsidRPr="00884876">
        <w:rPr>
          <w:rFonts w:eastAsia="Calibri"/>
          <w:sz w:val="20"/>
        </w:rPr>
        <w:t>Львівської області</w:t>
      </w:r>
    </w:p>
    <w:p w14:paraId="0F82D459" w14:textId="0D2472D7" w:rsidR="00C73532" w:rsidRPr="00884876" w:rsidRDefault="00C73532" w:rsidP="00C73532">
      <w:pPr>
        <w:shd w:val="clear" w:color="auto" w:fill="FFFFFF"/>
        <w:ind w:left="4536" w:firstLine="708"/>
        <w:jc w:val="right"/>
        <w:textAlignment w:val="baseline"/>
        <w:rPr>
          <w:rFonts w:eastAsia="Calibri"/>
          <w:sz w:val="20"/>
        </w:rPr>
      </w:pPr>
      <w:r>
        <w:rPr>
          <w:rFonts w:eastAsia="Calibri"/>
          <w:sz w:val="20"/>
        </w:rPr>
        <w:t>від 27 лютого  2026</w:t>
      </w:r>
      <w:r w:rsidRPr="00884876">
        <w:rPr>
          <w:rFonts w:eastAsia="Calibri"/>
          <w:sz w:val="20"/>
        </w:rPr>
        <w:t>р.</w:t>
      </w:r>
      <w:r>
        <w:rPr>
          <w:rFonts w:eastAsia="Calibri"/>
          <w:sz w:val="20"/>
        </w:rPr>
        <w:t xml:space="preserve"> № </w:t>
      </w:r>
      <w:r w:rsidR="009148A9">
        <w:rPr>
          <w:rFonts w:eastAsia="Calibri"/>
          <w:sz w:val="20"/>
        </w:rPr>
        <w:t>2180</w:t>
      </w:r>
    </w:p>
    <w:p w14:paraId="6A7E2A11" w14:textId="77777777" w:rsidR="00A54891" w:rsidRDefault="00301AE6" w:rsidP="009148A9">
      <w:pPr>
        <w:ind w:left="4248"/>
        <w:jc w:val="right"/>
        <w:rPr>
          <w:sz w:val="22"/>
          <w:szCs w:val="22"/>
        </w:rPr>
      </w:pPr>
      <w:r w:rsidRPr="005B68CE">
        <w:rPr>
          <w:sz w:val="22"/>
          <w:szCs w:val="22"/>
        </w:rPr>
        <w:t xml:space="preserve">Додаток </w:t>
      </w:r>
      <w:r>
        <w:rPr>
          <w:sz w:val="22"/>
          <w:szCs w:val="22"/>
        </w:rPr>
        <w:t>3</w:t>
      </w:r>
      <w:r w:rsidRPr="005B68CE">
        <w:rPr>
          <w:sz w:val="22"/>
          <w:szCs w:val="22"/>
        </w:rPr>
        <w:t xml:space="preserve"> </w:t>
      </w:r>
      <w:r w:rsidRPr="005B68CE">
        <w:rPr>
          <w:sz w:val="22"/>
          <w:szCs w:val="22"/>
        </w:rPr>
        <w:br/>
      </w:r>
      <w:r>
        <w:rPr>
          <w:sz w:val="22"/>
          <w:szCs w:val="22"/>
        </w:rPr>
        <w:t>д</w:t>
      </w:r>
      <w:r w:rsidRPr="005B68CE">
        <w:rPr>
          <w:sz w:val="22"/>
          <w:szCs w:val="22"/>
        </w:rPr>
        <w:t xml:space="preserve">о </w:t>
      </w:r>
      <w:r>
        <w:rPr>
          <w:sz w:val="22"/>
          <w:szCs w:val="22"/>
        </w:rPr>
        <w:t>Програми</w:t>
      </w:r>
      <w:r w:rsidRPr="003352BB">
        <w:rPr>
          <w:sz w:val="22"/>
          <w:szCs w:val="22"/>
        </w:rPr>
        <w:t xml:space="preserve"> сприяння матеріально-технічному забезпеченню військових частин</w:t>
      </w:r>
    </w:p>
    <w:p w14:paraId="095B871A" w14:textId="03BAFB28" w:rsidR="00301AE6" w:rsidRPr="005B68CE" w:rsidRDefault="00301AE6" w:rsidP="009148A9">
      <w:pPr>
        <w:ind w:left="4248"/>
        <w:jc w:val="right"/>
        <w:rPr>
          <w:sz w:val="22"/>
          <w:szCs w:val="22"/>
        </w:rPr>
      </w:pPr>
      <w:r w:rsidRPr="003352BB">
        <w:rPr>
          <w:sz w:val="22"/>
          <w:szCs w:val="22"/>
        </w:rPr>
        <w:t xml:space="preserve"> Міністерства оборони України на 202</w:t>
      </w:r>
      <w:r w:rsidR="00C73532">
        <w:rPr>
          <w:sz w:val="22"/>
          <w:szCs w:val="22"/>
        </w:rPr>
        <w:t>6</w:t>
      </w:r>
      <w:r w:rsidRPr="003352BB">
        <w:rPr>
          <w:sz w:val="22"/>
          <w:szCs w:val="22"/>
        </w:rPr>
        <w:t xml:space="preserve"> рік</w:t>
      </w:r>
    </w:p>
    <w:p w14:paraId="198998A3" w14:textId="77777777" w:rsidR="005B68CE" w:rsidRPr="004C7D31" w:rsidRDefault="006C1F3D" w:rsidP="00C07622">
      <w:pPr>
        <w:ind w:left="4248"/>
        <w:rPr>
          <w:rFonts w:eastAsia="Calibri"/>
          <w:b/>
          <w:sz w:val="32"/>
          <w:szCs w:val="24"/>
        </w:rPr>
      </w:pPr>
      <w:r>
        <w:rPr>
          <w:b/>
          <w:sz w:val="32"/>
        </w:rPr>
        <w:t>Перелік завдань та заходів місцевої цільової програми</w:t>
      </w:r>
    </w:p>
    <w:p w14:paraId="4EB167FA" w14:textId="77777777" w:rsidR="003352BB" w:rsidRPr="003352BB" w:rsidRDefault="003352BB" w:rsidP="003352BB">
      <w:pPr>
        <w:ind w:left="567"/>
        <w:jc w:val="center"/>
        <w:rPr>
          <w:bCs/>
          <w:shd w:val="clear" w:color="auto" w:fill="FFFFFF"/>
        </w:rPr>
      </w:pPr>
      <w:r>
        <w:rPr>
          <w:bCs/>
          <w:shd w:val="clear" w:color="auto" w:fill="FFFFFF"/>
        </w:rPr>
        <w:t>Програма</w:t>
      </w:r>
      <w:r w:rsidRPr="003352BB">
        <w:rPr>
          <w:bCs/>
          <w:shd w:val="clear" w:color="auto" w:fill="FFFFFF"/>
        </w:rPr>
        <w:t xml:space="preserve"> сприяння матеріально-технічному забезпеченню військових частин </w:t>
      </w:r>
    </w:p>
    <w:p w14:paraId="056218FC" w14:textId="2BAB41EC" w:rsidR="00301AE6" w:rsidRDefault="003352BB" w:rsidP="009148A9">
      <w:pPr>
        <w:ind w:left="567"/>
        <w:jc w:val="center"/>
        <w:rPr>
          <w:b/>
        </w:rPr>
      </w:pPr>
      <w:r w:rsidRPr="003352BB">
        <w:rPr>
          <w:bCs/>
          <w:shd w:val="clear" w:color="auto" w:fill="FFFFFF"/>
        </w:rPr>
        <w:t>Міністерства оборони України на 202</w:t>
      </w:r>
      <w:r w:rsidR="00C73532">
        <w:rPr>
          <w:bCs/>
          <w:shd w:val="clear" w:color="auto" w:fill="FFFFFF"/>
        </w:rPr>
        <w:t>6</w:t>
      </w:r>
      <w:r w:rsidRPr="003352BB">
        <w:rPr>
          <w:bCs/>
          <w:shd w:val="clear" w:color="auto" w:fill="FFFFFF"/>
        </w:rPr>
        <w:t xml:space="preserve"> рік</w:t>
      </w:r>
    </w:p>
    <w:tbl>
      <w:tblPr>
        <w:tblW w:w="1567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2241"/>
        <w:gridCol w:w="4706"/>
        <w:gridCol w:w="1843"/>
        <w:gridCol w:w="1134"/>
        <w:gridCol w:w="1287"/>
        <w:gridCol w:w="3816"/>
        <w:gridCol w:w="77"/>
      </w:tblGrid>
      <w:tr w:rsidR="00301AE6" w:rsidRPr="004C7D31" w14:paraId="00159C85" w14:textId="77777777" w:rsidTr="009148A9">
        <w:trPr>
          <w:gridAfter w:val="1"/>
          <w:wAfter w:w="77" w:type="dxa"/>
          <w:cantSplit/>
          <w:trHeight w:val="70"/>
        </w:trPr>
        <w:tc>
          <w:tcPr>
            <w:tcW w:w="566" w:type="dxa"/>
            <w:vMerge w:val="restart"/>
            <w:vAlign w:val="center"/>
          </w:tcPr>
          <w:p w14:paraId="2E2BDEAB" w14:textId="77777777" w:rsidR="00301AE6" w:rsidRPr="004C7D31" w:rsidRDefault="00301AE6" w:rsidP="00763E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C7D31">
              <w:rPr>
                <w:rFonts w:eastAsia="Calibri"/>
                <w:b/>
                <w:sz w:val="24"/>
                <w:szCs w:val="24"/>
              </w:rPr>
              <w:t>№ з/п</w:t>
            </w:r>
          </w:p>
        </w:tc>
        <w:tc>
          <w:tcPr>
            <w:tcW w:w="2241" w:type="dxa"/>
            <w:vMerge w:val="restart"/>
            <w:vAlign w:val="center"/>
          </w:tcPr>
          <w:p w14:paraId="640A0E5A" w14:textId="77777777" w:rsidR="00301AE6" w:rsidRPr="004C7D31" w:rsidRDefault="00301AE6" w:rsidP="00763E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C7D31">
              <w:rPr>
                <w:rFonts w:eastAsia="Calibri"/>
                <w:b/>
                <w:sz w:val="24"/>
                <w:szCs w:val="24"/>
              </w:rPr>
              <w:t xml:space="preserve">Назва завдання </w:t>
            </w:r>
          </w:p>
        </w:tc>
        <w:tc>
          <w:tcPr>
            <w:tcW w:w="4706" w:type="dxa"/>
            <w:vMerge w:val="restart"/>
            <w:vAlign w:val="center"/>
          </w:tcPr>
          <w:p w14:paraId="70D5706E" w14:textId="77777777" w:rsidR="00301AE6" w:rsidRPr="004C7D31" w:rsidRDefault="00301AE6" w:rsidP="00763E1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C7D31">
              <w:rPr>
                <w:rFonts w:eastAsia="Calibri"/>
                <w:b/>
                <w:sz w:val="24"/>
                <w:szCs w:val="24"/>
              </w:rPr>
              <w:t xml:space="preserve">Перелік заходів  </w:t>
            </w:r>
          </w:p>
        </w:tc>
        <w:tc>
          <w:tcPr>
            <w:tcW w:w="1843" w:type="dxa"/>
            <w:vMerge w:val="restart"/>
            <w:vAlign w:val="center"/>
          </w:tcPr>
          <w:p w14:paraId="47470EB7" w14:textId="77777777" w:rsidR="00301AE6" w:rsidRPr="004C7D31" w:rsidRDefault="00301AE6" w:rsidP="00763E19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Виконавець заходу</w:t>
            </w:r>
          </w:p>
        </w:tc>
        <w:tc>
          <w:tcPr>
            <w:tcW w:w="2421" w:type="dxa"/>
            <w:gridSpan w:val="2"/>
            <w:vAlign w:val="center"/>
          </w:tcPr>
          <w:p w14:paraId="0C0C6BE8" w14:textId="77777777" w:rsidR="00301AE6" w:rsidRPr="004C7D31" w:rsidRDefault="00301AE6" w:rsidP="00763E19">
            <w:pPr>
              <w:autoSpaceDE w:val="0"/>
              <w:autoSpaceDN w:val="0"/>
              <w:adjustRightInd w:val="0"/>
              <w:spacing w:line="216" w:lineRule="auto"/>
              <w:rPr>
                <w:rFonts w:eastAsia="Calibri"/>
                <w:b/>
                <w:sz w:val="24"/>
                <w:szCs w:val="24"/>
              </w:rPr>
            </w:pPr>
            <w:r w:rsidRPr="004C7D31">
              <w:rPr>
                <w:rFonts w:eastAsia="Calibri"/>
                <w:b/>
                <w:sz w:val="24"/>
                <w:szCs w:val="24"/>
              </w:rPr>
              <w:t xml:space="preserve"> Фінансування</w:t>
            </w:r>
          </w:p>
        </w:tc>
        <w:tc>
          <w:tcPr>
            <w:tcW w:w="3816" w:type="dxa"/>
            <w:vAlign w:val="center"/>
          </w:tcPr>
          <w:p w14:paraId="53946C8F" w14:textId="77777777" w:rsidR="00301AE6" w:rsidRPr="004C7D31" w:rsidRDefault="00301AE6" w:rsidP="00763E19">
            <w:pPr>
              <w:autoSpaceDE w:val="0"/>
              <w:autoSpaceDN w:val="0"/>
              <w:adjustRightInd w:val="0"/>
              <w:spacing w:line="216" w:lineRule="auto"/>
              <w:ind w:right="63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C7D31">
              <w:rPr>
                <w:rFonts w:eastAsia="Calibri"/>
                <w:b/>
                <w:sz w:val="24"/>
                <w:szCs w:val="24"/>
              </w:rPr>
              <w:t>Очікуваний результат</w:t>
            </w:r>
          </w:p>
        </w:tc>
      </w:tr>
      <w:tr w:rsidR="00301AE6" w:rsidRPr="004C7D31" w14:paraId="4DBF30EC" w14:textId="77777777" w:rsidTr="009148A9">
        <w:trPr>
          <w:gridAfter w:val="1"/>
          <w:wAfter w:w="77" w:type="dxa"/>
          <w:cantSplit/>
          <w:trHeight w:val="283"/>
        </w:trPr>
        <w:tc>
          <w:tcPr>
            <w:tcW w:w="566" w:type="dxa"/>
            <w:vMerge/>
            <w:vAlign w:val="center"/>
          </w:tcPr>
          <w:p w14:paraId="58224360" w14:textId="77777777" w:rsidR="00301AE6" w:rsidRPr="004C7D31" w:rsidRDefault="00301AE6" w:rsidP="00763E19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2241" w:type="dxa"/>
            <w:vMerge/>
            <w:vAlign w:val="center"/>
          </w:tcPr>
          <w:p w14:paraId="357FA866" w14:textId="77777777" w:rsidR="00301AE6" w:rsidRPr="004C7D31" w:rsidRDefault="00301AE6" w:rsidP="00763E19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706" w:type="dxa"/>
            <w:vMerge/>
            <w:vAlign w:val="center"/>
          </w:tcPr>
          <w:p w14:paraId="7D6C0F18" w14:textId="77777777" w:rsidR="00301AE6" w:rsidRPr="004C7D31" w:rsidRDefault="00301AE6" w:rsidP="00763E19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358BF4D8" w14:textId="77777777" w:rsidR="00301AE6" w:rsidRPr="004C7D31" w:rsidRDefault="00301AE6" w:rsidP="00763E19">
            <w:pPr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53CD650" w14:textId="77777777" w:rsidR="00301AE6" w:rsidRPr="004C7D31" w:rsidRDefault="00301AE6" w:rsidP="00763E19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Джере-ла</w:t>
            </w:r>
          </w:p>
        </w:tc>
        <w:tc>
          <w:tcPr>
            <w:tcW w:w="1287" w:type="dxa"/>
            <w:vAlign w:val="center"/>
          </w:tcPr>
          <w:p w14:paraId="19F69EB8" w14:textId="77777777" w:rsidR="00301AE6" w:rsidRPr="004C7D31" w:rsidRDefault="00301AE6" w:rsidP="00763E19">
            <w:pPr>
              <w:autoSpaceDE w:val="0"/>
              <w:autoSpaceDN w:val="0"/>
              <w:adjustRightInd w:val="0"/>
              <w:ind w:left="-110" w:right="-108"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Обсяги, </w:t>
            </w:r>
            <w:r w:rsidRPr="004C7D31">
              <w:rPr>
                <w:rFonts w:eastAsia="Calibri"/>
                <w:b/>
                <w:sz w:val="24"/>
                <w:szCs w:val="24"/>
              </w:rPr>
              <w:t>грн.</w:t>
            </w:r>
          </w:p>
        </w:tc>
        <w:tc>
          <w:tcPr>
            <w:tcW w:w="3816" w:type="dxa"/>
            <w:vAlign w:val="center"/>
          </w:tcPr>
          <w:p w14:paraId="2533C2A6" w14:textId="77777777" w:rsidR="00301AE6" w:rsidRPr="004C7D31" w:rsidRDefault="00301AE6" w:rsidP="00763E19">
            <w:pPr>
              <w:rPr>
                <w:rFonts w:eastAsia="Calibri"/>
                <w:b/>
                <w:sz w:val="24"/>
                <w:szCs w:val="24"/>
              </w:rPr>
            </w:pPr>
          </w:p>
        </w:tc>
      </w:tr>
      <w:tr w:rsidR="00301AE6" w:rsidRPr="004C7D31" w14:paraId="253B05A1" w14:textId="77777777" w:rsidTr="009148A9">
        <w:trPr>
          <w:cantSplit/>
          <w:trHeight w:val="283"/>
        </w:trPr>
        <w:tc>
          <w:tcPr>
            <w:tcW w:w="15670" w:type="dxa"/>
            <w:gridSpan w:val="8"/>
            <w:vAlign w:val="center"/>
          </w:tcPr>
          <w:p w14:paraId="3AC4A6AD" w14:textId="7EEEC27B" w:rsidR="00301AE6" w:rsidRPr="004C7D31" w:rsidRDefault="00301AE6" w:rsidP="00763E19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spacing w:val="1"/>
              </w:rPr>
              <w:t xml:space="preserve"> </w:t>
            </w:r>
            <w:r>
              <w:t>202</w:t>
            </w:r>
            <w:r w:rsidR="00C73532">
              <w:t>6</w:t>
            </w:r>
            <w:r>
              <w:t xml:space="preserve"> рік</w:t>
            </w:r>
          </w:p>
        </w:tc>
      </w:tr>
      <w:tr w:rsidR="00301AE6" w:rsidRPr="008B58C7" w14:paraId="4B2BF7DA" w14:textId="77777777" w:rsidTr="009148A9">
        <w:trPr>
          <w:gridAfter w:val="1"/>
          <w:wAfter w:w="77" w:type="dxa"/>
          <w:cantSplit/>
          <w:trHeight w:val="1418"/>
        </w:trPr>
        <w:tc>
          <w:tcPr>
            <w:tcW w:w="566" w:type="dxa"/>
          </w:tcPr>
          <w:p w14:paraId="6453AF9A" w14:textId="77777777" w:rsidR="00301AE6" w:rsidRPr="004C7D31" w:rsidRDefault="00301AE6" w:rsidP="00763E19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C7D31"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2241" w:type="dxa"/>
          </w:tcPr>
          <w:p w14:paraId="79849709" w14:textId="77777777" w:rsidR="00301AE6" w:rsidRPr="006C1F3D" w:rsidRDefault="00301AE6" w:rsidP="00763E19">
            <w:pPr>
              <w:rPr>
                <w:b/>
                <w:sz w:val="22"/>
                <w:szCs w:val="22"/>
              </w:rPr>
            </w:pPr>
            <w:r w:rsidRPr="006C1F3D">
              <w:rPr>
                <w:b/>
                <w:sz w:val="22"/>
                <w:szCs w:val="22"/>
              </w:rPr>
              <w:t>Завдання 1</w:t>
            </w:r>
          </w:p>
          <w:p w14:paraId="6EA32A47" w14:textId="675B284D" w:rsidR="00301AE6" w:rsidRPr="00B142F7" w:rsidRDefault="00301AE6" w:rsidP="00763E19">
            <w:pPr>
              <w:rPr>
                <w:rFonts w:eastAsia="Calibri"/>
                <w:sz w:val="24"/>
                <w:szCs w:val="24"/>
              </w:rPr>
            </w:pPr>
            <w:r w:rsidRPr="00BD5FA4">
              <w:rPr>
                <w:sz w:val="22"/>
                <w:szCs w:val="22"/>
              </w:rPr>
              <w:t>Покращення матеріально-технічного забе</w:t>
            </w:r>
            <w:r>
              <w:rPr>
                <w:sz w:val="22"/>
                <w:szCs w:val="22"/>
              </w:rPr>
              <w:t xml:space="preserve">зпечення військової частини </w:t>
            </w:r>
            <w:r w:rsidR="008055A7" w:rsidRPr="008055A7">
              <w:rPr>
                <w:sz w:val="22"/>
                <w:szCs w:val="22"/>
              </w:rPr>
              <w:t>А</w:t>
            </w:r>
            <w:r w:rsidR="00C73532">
              <w:rPr>
                <w:sz w:val="22"/>
                <w:szCs w:val="22"/>
              </w:rPr>
              <w:t>0284</w:t>
            </w:r>
          </w:p>
        </w:tc>
        <w:tc>
          <w:tcPr>
            <w:tcW w:w="4706" w:type="dxa"/>
          </w:tcPr>
          <w:p w14:paraId="0499E94C" w14:textId="77777777" w:rsidR="00301AE6" w:rsidRDefault="00301AE6" w:rsidP="00763E19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Захід 1</w:t>
            </w:r>
          </w:p>
          <w:p w14:paraId="1F97B3B2" w14:textId="72BA4E9A" w:rsidR="00301AE6" w:rsidRPr="0082263E" w:rsidRDefault="00301AE6" w:rsidP="00763E19">
            <w:pPr>
              <w:rPr>
                <w:rFonts w:eastAsia="Calibri"/>
                <w:sz w:val="24"/>
                <w:szCs w:val="24"/>
              </w:rPr>
            </w:pPr>
            <w:r>
              <w:rPr>
                <w:sz w:val="22"/>
                <w:szCs w:val="22"/>
              </w:rPr>
              <w:t>Скерування субвенції з міс</w:t>
            </w:r>
            <w:r w:rsidR="00233C81">
              <w:rPr>
                <w:sz w:val="22"/>
                <w:szCs w:val="22"/>
              </w:rPr>
              <w:t>цев</w:t>
            </w:r>
            <w:r>
              <w:rPr>
                <w:sz w:val="22"/>
                <w:szCs w:val="22"/>
              </w:rPr>
              <w:t xml:space="preserve">ого бюджету державному бюджету для </w:t>
            </w:r>
            <w:r w:rsidR="008055A7">
              <w:rPr>
                <w:sz w:val="22"/>
                <w:szCs w:val="22"/>
              </w:rPr>
              <w:t>п</w:t>
            </w:r>
            <w:r w:rsidR="008055A7" w:rsidRPr="008055A7">
              <w:rPr>
                <w:sz w:val="22"/>
                <w:szCs w:val="22"/>
              </w:rPr>
              <w:t xml:space="preserve">ридбання </w:t>
            </w:r>
            <w:r w:rsidR="0082263E">
              <w:rPr>
                <w:sz w:val="22"/>
                <w:szCs w:val="22"/>
              </w:rPr>
              <w:t xml:space="preserve">запчастин та комплектуючих до озброєння та військової техніки, їх ремонту та технічного обслуговування, придбання </w:t>
            </w:r>
            <w:r w:rsidR="0082263E">
              <w:rPr>
                <w:sz w:val="22"/>
                <w:szCs w:val="22"/>
                <w:lang w:val="en-US"/>
              </w:rPr>
              <w:t>FPV</w:t>
            </w:r>
            <w:r w:rsidR="0082263E" w:rsidRPr="0082263E">
              <w:rPr>
                <w:sz w:val="22"/>
                <w:szCs w:val="22"/>
              </w:rPr>
              <w:t xml:space="preserve"> </w:t>
            </w:r>
            <w:proofErr w:type="spellStart"/>
            <w:r w:rsidR="0082263E">
              <w:rPr>
                <w:sz w:val="22"/>
                <w:szCs w:val="22"/>
              </w:rPr>
              <w:t>дронів</w:t>
            </w:r>
            <w:proofErr w:type="spellEnd"/>
            <w:r w:rsidR="0082263E">
              <w:rPr>
                <w:sz w:val="22"/>
                <w:szCs w:val="22"/>
              </w:rPr>
              <w:t xml:space="preserve"> та комплектів ініціації для </w:t>
            </w:r>
            <w:r w:rsidR="0082263E">
              <w:rPr>
                <w:sz w:val="22"/>
                <w:szCs w:val="22"/>
                <w:lang w:val="en-US"/>
              </w:rPr>
              <w:t>FPV</w:t>
            </w:r>
            <w:r w:rsidR="0082263E">
              <w:rPr>
                <w:sz w:val="22"/>
                <w:szCs w:val="22"/>
              </w:rPr>
              <w:t xml:space="preserve"> </w:t>
            </w:r>
            <w:proofErr w:type="spellStart"/>
            <w:r w:rsidR="0082263E">
              <w:rPr>
                <w:sz w:val="22"/>
                <w:szCs w:val="22"/>
              </w:rPr>
              <w:t>дронів</w:t>
            </w:r>
            <w:proofErr w:type="spellEnd"/>
            <w:r w:rsidR="0082263E">
              <w:rPr>
                <w:sz w:val="22"/>
                <w:szCs w:val="22"/>
              </w:rPr>
              <w:t xml:space="preserve">, додаткового обладнання для покращення роботи пілотів </w:t>
            </w:r>
            <w:proofErr w:type="spellStart"/>
            <w:r w:rsidR="0082263E">
              <w:rPr>
                <w:sz w:val="22"/>
                <w:szCs w:val="22"/>
              </w:rPr>
              <w:t>дронів</w:t>
            </w:r>
            <w:proofErr w:type="spellEnd"/>
            <w:r w:rsidR="0082263E">
              <w:rPr>
                <w:sz w:val="22"/>
                <w:szCs w:val="22"/>
              </w:rPr>
              <w:t xml:space="preserve"> (щогли, окуляри, виносні антени, </w:t>
            </w:r>
            <w:proofErr w:type="spellStart"/>
            <w:r w:rsidR="0082263E">
              <w:rPr>
                <w:sz w:val="22"/>
                <w:szCs w:val="22"/>
              </w:rPr>
              <w:t>ретранслятои</w:t>
            </w:r>
            <w:proofErr w:type="spellEnd"/>
            <w:r w:rsidR="0082263E">
              <w:rPr>
                <w:sz w:val="22"/>
                <w:szCs w:val="22"/>
              </w:rPr>
              <w:t xml:space="preserve">, додаткові комплекти </w:t>
            </w:r>
            <w:proofErr w:type="spellStart"/>
            <w:r w:rsidR="0082263E">
              <w:rPr>
                <w:sz w:val="22"/>
                <w:szCs w:val="22"/>
              </w:rPr>
              <w:t>батарейдля</w:t>
            </w:r>
            <w:proofErr w:type="spellEnd"/>
            <w:r w:rsidR="0082263E">
              <w:rPr>
                <w:sz w:val="22"/>
                <w:szCs w:val="22"/>
              </w:rPr>
              <w:t xml:space="preserve"> </w:t>
            </w:r>
            <w:proofErr w:type="spellStart"/>
            <w:r w:rsidR="0082263E">
              <w:rPr>
                <w:sz w:val="22"/>
                <w:szCs w:val="22"/>
              </w:rPr>
              <w:t>дронів</w:t>
            </w:r>
            <w:proofErr w:type="spellEnd"/>
            <w:r w:rsidR="0082263E">
              <w:rPr>
                <w:sz w:val="22"/>
                <w:szCs w:val="22"/>
              </w:rPr>
              <w:t>), засобів зв'язку</w:t>
            </w:r>
          </w:p>
        </w:tc>
        <w:tc>
          <w:tcPr>
            <w:tcW w:w="1843" w:type="dxa"/>
            <w:vAlign w:val="center"/>
          </w:tcPr>
          <w:p w14:paraId="19D57827" w14:textId="60C7DA9A" w:rsidR="00301AE6" w:rsidRPr="009148A9" w:rsidRDefault="00301AE6" w:rsidP="00763E1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148A9">
              <w:rPr>
                <w:sz w:val="22"/>
                <w:szCs w:val="22"/>
                <w:lang w:eastAsia="ru-RU"/>
              </w:rPr>
              <w:t xml:space="preserve">Фінансовий відділ виконавчого комітету Військова частина </w:t>
            </w:r>
            <w:r w:rsidRPr="009148A9">
              <w:rPr>
                <w:sz w:val="22"/>
                <w:szCs w:val="22"/>
              </w:rPr>
              <w:t>А</w:t>
            </w:r>
            <w:r w:rsidR="00C73532" w:rsidRPr="009148A9">
              <w:rPr>
                <w:sz w:val="22"/>
                <w:szCs w:val="22"/>
              </w:rPr>
              <w:t>0284</w:t>
            </w:r>
          </w:p>
        </w:tc>
        <w:tc>
          <w:tcPr>
            <w:tcW w:w="1134" w:type="dxa"/>
            <w:vAlign w:val="center"/>
          </w:tcPr>
          <w:p w14:paraId="2D6F2465" w14:textId="77777777" w:rsidR="00301AE6" w:rsidRPr="009148A9" w:rsidRDefault="00301AE6" w:rsidP="00763E1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9148A9">
              <w:rPr>
                <w:rFonts w:eastAsia="Calibri"/>
                <w:sz w:val="22"/>
                <w:szCs w:val="22"/>
              </w:rPr>
              <w:t>Місце-вий бюджет</w:t>
            </w:r>
          </w:p>
        </w:tc>
        <w:tc>
          <w:tcPr>
            <w:tcW w:w="1287" w:type="dxa"/>
          </w:tcPr>
          <w:p w14:paraId="1BD40153" w14:textId="4FCFA25C" w:rsidR="00301AE6" w:rsidRPr="004C7D31" w:rsidRDefault="008055A7" w:rsidP="00763E19">
            <w:pPr>
              <w:autoSpaceDE w:val="0"/>
              <w:autoSpaceDN w:val="0"/>
              <w:adjustRightInd w:val="0"/>
              <w:ind w:left="-110" w:right="-108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  <w:r w:rsidR="00301AE6">
              <w:rPr>
                <w:rFonts w:eastAsia="Calibri"/>
                <w:sz w:val="24"/>
                <w:szCs w:val="24"/>
              </w:rPr>
              <w:t>00 000</w:t>
            </w:r>
          </w:p>
        </w:tc>
        <w:tc>
          <w:tcPr>
            <w:tcW w:w="3816" w:type="dxa"/>
          </w:tcPr>
          <w:p w14:paraId="2F437D55" w14:textId="77777777" w:rsidR="00301AE6" w:rsidRPr="008B58C7" w:rsidRDefault="00301AE6" w:rsidP="00763E19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Матеріально-технічне забезпечення військових частин, забезпечення виконання завдань,</w:t>
            </w:r>
            <w:r w:rsidRPr="006E1D12">
              <w:rPr>
                <w:rFonts w:eastAsia="Calibri"/>
                <w:sz w:val="20"/>
                <w:szCs w:val="20"/>
              </w:rPr>
              <w:t xml:space="preserve"> п</w:t>
            </w:r>
            <w:r>
              <w:rPr>
                <w:rFonts w:eastAsia="Calibri"/>
                <w:sz w:val="20"/>
                <w:szCs w:val="20"/>
              </w:rPr>
              <w:t>ов’язаних  з обороною</w:t>
            </w:r>
            <w:r w:rsidRPr="006E1D12">
              <w:rPr>
                <w:rFonts w:eastAsia="Calibri"/>
                <w:sz w:val="20"/>
                <w:szCs w:val="20"/>
              </w:rPr>
              <w:t xml:space="preserve"> держави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</w:tc>
      </w:tr>
      <w:tr w:rsidR="00301AE6" w:rsidRPr="008B58C7" w14:paraId="39B013D1" w14:textId="77777777" w:rsidTr="009148A9">
        <w:trPr>
          <w:gridAfter w:val="1"/>
          <w:wAfter w:w="77" w:type="dxa"/>
          <w:cantSplit/>
          <w:trHeight w:val="1418"/>
        </w:trPr>
        <w:tc>
          <w:tcPr>
            <w:tcW w:w="566" w:type="dxa"/>
          </w:tcPr>
          <w:p w14:paraId="70D03518" w14:textId="77777777" w:rsidR="00301AE6" w:rsidRPr="006405A8" w:rsidRDefault="00301AE6" w:rsidP="00763E19">
            <w:pPr>
              <w:jc w:val="center"/>
            </w:pPr>
            <w:r w:rsidRPr="006405A8">
              <w:t>2</w:t>
            </w:r>
          </w:p>
        </w:tc>
        <w:tc>
          <w:tcPr>
            <w:tcW w:w="2241" w:type="dxa"/>
          </w:tcPr>
          <w:p w14:paraId="7E91BDD2" w14:textId="77777777" w:rsidR="00301AE6" w:rsidRPr="006C1F3D" w:rsidRDefault="00301AE6" w:rsidP="00763E1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Завдання 2</w:t>
            </w:r>
          </w:p>
          <w:p w14:paraId="382C14E7" w14:textId="77138585" w:rsidR="00301AE6" w:rsidRPr="00B142F7" w:rsidRDefault="00301AE6" w:rsidP="00763E19">
            <w:pPr>
              <w:rPr>
                <w:rFonts w:eastAsia="Calibri"/>
                <w:sz w:val="24"/>
                <w:szCs w:val="24"/>
              </w:rPr>
            </w:pPr>
            <w:r w:rsidRPr="00BD5FA4">
              <w:rPr>
                <w:sz w:val="22"/>
                <w:szCs w:val="22"/>
              </w:rPr>
              <w:t>Покращення матеріально-технічного забе</w:t>
            </w:r>
            <w:r>
              <w:rPr>
                <w:sz w:val="22"/>
                <w:szCs w:val="22"/>
              </w:rPr>
              <w:t xml:space="preserve">зпечення військової частини </w:t>
            </w:r>
            <w:r w:rsidR="008055A7">
              <w:rPr>
                <w:sz w:val="22"/>
                <w:szCs w:val="22"/>
              </w:rPr>
              <w:t>А</w:t>
            </w:r>
            <w:r w:rsidR="00C73532">
              <w:rPr>
                <w:sz w:val="22"/>
                <w:szCs w:val="22"/>
              </w:rPr>
              <w:t>0515</w:t>
            </w:r>
          </w:p>
        </w:tc>
        <w:tc>
          <w:tcPr>
            <w:tcW w:w="4706" w:type="dxa"/>
          </w:tcPr>
          <w:p w14:paraId="0E2AC640" w14:textId="77777777" w:rsidR="00301AE6" w:rsidRDefault="00301AE6" w:rsidP="00763E19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Захід 1</w:t>
            </w:r>
          </w:p>
          <w:p w14:paraId="1A04410C" w14:textId="66B97209" w:rsidR="00301AE6" w:rsidRPr="00AF7DE4" w:rsidRDefault="00301AE6" w:rsidP="00763E19">
            <w:pPr>
              <w:rPr>
                <w:rFonts w:eastAsia="Calibri"/>
                <w:sz w:val="24"/>
                <w:szCs w:val="24"/>
                <w:lang w:val="ru-RU"/>
              </w:rPr>
            </w:pPr>
            <w:r>
              <w:rPr>
                <w:sz w:val="22"/>
                <w:szCs w:val="22"/>
              </w:rPr>
              <w:t>Скерування субвенції з міс</w:t>
            </w:r>
            <w:r w:rsidR="00233C81">
              <w:rPr>
                <w:sz w:val="22"/>
                <w:szCs w:val="22"/>
              </w:rPr>
              <w:t>цев</w:t>
            </w:r>
            <w:r>
              <w:rPr>
                <w:sz w:val="22"/>
                <w:szCs w:val="22"/>
              </w:rPr>
              <w:t xml:space="preserve">ого бюджету державному бюджету для </w:t>
            </w:r>
            <w:r w:rsidRPr="004E25E6">
              <w:rPr>
                <w:sz w:val="22"/>
                <w:szCs w:val="22"/>
              </w:rPr>
              <w:t xml:space="preserve">придбання </w:t>
            </w:r>
            <w:r w:rsidR="0082263E">
              <w:rPr>
                <w:sz w:val="22"/>
                <w:szCs w:val="22"/>
              </w:rPr>
              <w:t>автомобільної техніки</w:t>
            </w:r>
          </w:p>
        </w:tc>
        <w:tc>
          <w:tcPr>
            <w:tcW w:w="1843" w:type="dxa"/>
            <w:vAlign w:val="center"/>
          </w:tcPr>
          <w:p w14:paraId="30401AE3" w14:textId="67523E30" w:rsidR="00301AE6" w:rsidRPr="009148A9" w:rsidRDefault="00301AE6" w:rsidP="00763E1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148A9">
              <w:rPr>
                <w:sz w:val="22"/>
                <w:szCs w:val="22"/>
                <w:lang w:eastAsia="ru-RU"/>
              </w:rPr>
              <w:t xml:space="preserve">Фінансовий відділ виконавчого комітету Військова частина </w:t>
            </w:r>
            <w:r w:rsidR="008055A7" w:rsidRPr="009148A9">
              <w:rPr>
                <w:sz w:val="22"/>
                <w:szCs w:val="22"/>
                <w:lang w:eastAsia="ru-RU"/>
              </w:rPr>
              <w:t>А</w:t>
            </w:r>
            <w:r w:rsidR="00C73532" w:rsidRPr="009148A9">
              <w:rPr>
                <w:sz w:val="22"/>
                <w:szCs w:val="22"/>
                <w:lang w:eastAsia="ru-RU"/>
              </w:rPr>
              <w:t>0515</w:t>
            </w:r>
          </w:p>
        </w:tc>
        <w:tc>
          <w:tcPr>
            <w:tcW w:w="1134" w:type="dxa"/>
            <w:vAlign w:val="center"/>
          </w:tcPr>
          <w:p w14:paraId="265452C7" w14:textId="77777777" w:rsidR="00301AE6" w:rsidRPr="009148A9" w:rsidRDefault="00301AE6" w:rsidP="00763E19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9148A9">
              <w:rPr>
                <w:rFonts w:eastAsia="Calibri"/>
                <w:sz w:val="22"/>
                <w:szCs w:val="22"/>
              </w:rPr>
              <w:t>Місце-вий бюджет</w:t>
            </w:r>
          </w:p>
        </w:tc>
        <w:tc>
          <w:tcPr>
            <w:tcW w:w="1287" w:type="dxa"/>
          </w:tcPr>
          <w:p w14:paraId="0BF86DBE" w14:textId="0773D17D" w:rsidR="00301AE6" w:rsidRPr="004E25E6" w:rsidRDefault="0082263E" w:rsidP="00763E19">
            <w:pPr>
              <w:autoSpaceDE w:val="0"/>
              <w:autoSpaceDN w:val="0"/>
              <w:adjustRightInd w:val="0"/>
              <w:ind w:left="-110" w:righ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  <w:r w:rsidR="008055A7">
              <w:rPr>
                <w:sz w:val="24"/>
                <w:szCs w:val="24"/>
                <w:lang w:eastAsia="ru-RU"/>
              </w:rPr>
              <w:t>00 000</w:t>
            </w:r>
          </w:p>
        </w:tc>
        <w:tc>
          <w:tcPr>
            <w:tcW w:w="3816" w:type="dxa"/>
          </w:tcPr>
          <w:p w14:paraId="5496D682" w14:textId="77777777" w:rsidR="00301AE6" w:rsidRPr="008B58C7" w:rsidRDefault="00301AE6" w:rsidP="00763E19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Матеріально-технічне забезпечення військових частин, забезпечення виконання завдань,</w:t>
            </w:r>
            <w:r w:rsidRPr="006E1D12">
              <w:rPr>
                <w:rFonts w:eastAsia="Calibri"/>
                <w:sz w:val="20"/>
                <w:szCs w:val="20"/>
              </w:rPr>
              <w:t xml:space="preserve"> п</w:t>
            </w:r>
            <w:r>
              <w:rPr>
                <w:rFonts w:eastAsia="Calibri"/>
                <w:sz w:val="20"/>
                <w:szCs w:val="20"/>
              </w:rPr>
              <w:t>ов’язаних  з обороною</w:t>
            </w:r>
            <w:r w:rsidRPr="006E1D12">
              <w:rPr>
                <w:rFonts w:eastAsia="Calibri"/>
                <w:sz w:val="20"/>
                <w:szCs w:val="20"/>
              </w:rPr>
              <w:t xml:space="preserve"> держави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</w:tc>
      </w:tr>
      <w:tr w:rsidR="00C73532" w:rsidRPr="008B58C7" w14:paraId="6A64435B" w14:textId="77777777" w:rsidTr="009148A9">
        <w:trPr>
          <w:gridAfter w:val="1"/>
          <w:wAfter w:w="77" w:type="dxa"/>
          <w:cantSplit/>
          <w:trHeight w:val="1418"/>
        </w:trPr>
        <w:tc>
          <w:tcPr>
            <w:tcW w:w="566" w:type="dxa"/>
          </w:tcPr>
          <w:p w14:paraId="514349C3" w14:textId="77777777" w:rsidR="00C73532" w:rsidRPr="006405A8" w:rsidRDefault="00C73532" w:rsidP="00C73532">
            <w:pPr>
              <w:jc w:val="center"/>
            </w:pPr>
          </w:p>
        </w:tc>
        <w:tc>
          <w:tcPr>
            <w:tcW w:w="2241" w:type="dxa"/>
          </w:tcPr>
          <w:p w14:paraId="2A6C6171" w14:textId="1B5BA0F2" w:rsidR="00C73532" w:rsidRPr="006C1F3D" w:rsidRDefault="00C73532" w:rsidP="00C7353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Завдання </w:t>
            </w:r>
            <w:r w:rsidR="00605074">
              <w:rPr>
                <w:b/>
                <w:sz w:val="22"/>
                <w:szCs w:val="22"/>
              </w:rPr>
              <w:t>3</w:t>
            </w:r>
          </w:p>
          <w:p w14:paraId="1D719D13" w14:textId="402E664C" w:rsidR="00C73532" w:rsidRDefault="00C73532" w:rsidP="00C73532">
            <w:pPr>
              <w:rPr>
                <w:b/>
                <w:sz w:val="22"/>
                <w:szCs w:val="22"/>
              </w:rPr>
            </w:pPr>
            <w:r w:rsidRPr="00BD5FA4">
              <w:rPr>
                <w:sz w:val="22"/>
                <w:szCs w:val="22"/>
              </w:rPr>
              <w:t>Покращення матеріально-технічного забе</w:t>
            </w:r>
            <w:r>
              <w:rPr>
                <w:sz w:val="22"/>
                <w:szCs w:val="22"/>
              </w:rPr>
              <w:t>зпечення військової частини А4714</w:t>
            </w:r>
          </w:p>
        </w:tc>
        <w:tc>
          <w:tcPr>
            <w:tcW w:w="4706" w:type="dxa"/>
          </w:tcPr>
          <w:p w14:paraId="11BC3522" w14:textId="77777777" w:rsidR="00C73532" w:rsidRDefault="00C73532" w:rsidP="00C73532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Захід 1</w:t>
            </w:r>
          </w:p>
          <w:p w14:paraId="2AA3B693" w14:textId="12F8EA2B" w:rsidR="00C73532" w:rsidRDefault="00C73532" w:rsidP="00C73532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sz w:val="22"/>
                <w:szCs w:val="22"/>
              </w:rPr>
              <w:t>Скерування субвенції з мі</w:t>
            </w:r>
            <w:r w:rsidR="00233C81">
              <w:rPr>
                <w:sz w:val="22"/>
                <w:szCs w:val="22"/>
              </w:rPr>
              <w:t>сцев</w:t>
            </w:r>
            <w:r>
              <w:rPr>
                <w:sz w:val="22"/>
                <w:szCs w:val="22"/>
              </w:rPr>
              <w:t xml:space="preserve">ого бюджету державному бюджету для </w:t>
            </w:r>
            <w:r w:rsidR="0082263E">
              <w:rPr>
                <w:sz w:val="22"/>
                <w:szCs w:val="22"/>
              </w:rPr>
              <w:t>матеріально-технічного забезпечення підрозділів, що виконують бойові завдання та придбання автомобільної техніки</w:t>
            </w:r>
          </w:p>
        </w:tc>
        <w:tc>
          <w:tcPr>
            <w:tcW w:w="1843" w:type="dxa"/>
            <w:vAlign w:val="center"/>
          </w:tcPr>
          <w:p w14:paraId="659FE29E" w14:textId="466F8AD8" w:rsidR="00C73532" w:rsidRPr="009148A9" w:rsidRDefault="00C73532" w:rsidP="00C73532">
            <w:pPr>
              <w:jc w:val="center"/>
              <w:rPr>
                <w:sz w:val="22"/>
                <w:szCs w:val="22"/>
                <w:lang w:eastAsia="ru-RU"/>
              </w:rPr>
            </w:pPr>
            <w:r w:rsidRPr="009148A9">
              <w:rPr>
                <w:sz w:val="22"/>
                <w:szCs w:val="22"/>
                <w:lang w:eastAsia="ru-RU"/>
              </w:rPr>
              <w:t>Фінансовий відділ виконавчого комітету Військова частина А4714</w:t>
            </w:r>
          </w:p>
        </w:tc>
        <w:tc>
          <w:tcPr>
            <w:tcW w:w="1134" w:type="dxa"/>
            <w:vAlign w:val="center"/>
          </w:tcPr>
          <w:p w14:paraId="41C5B099" w14:textId="72793724" w:rsidR="00C73532" w:rsidRPr="009148A9" w:rsidRDefault="00C73532" w:rsidP="00C7353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9148A9">
              <w:rPr>
                <w:rFonts w:eastAsia="Calibri"/>
                <w:sz w:val="22"/>
                <w:szCs w:val="22"/>
              </w:rPr>
              <w:t>Місце-вий бюджет</w:t>
            </w:r>
          </w:p>
        </w:tc>
        <w:tc>
          <w:tcPr>
            <w:tcW w:w="1287" w:type="dxa"/>
          </w:tcPr>
          <w:p w14:paraId="5814B852" w14:textId="32C95430" w:rsidR="00C73532" w:rsidRDefault="00C73532" w:rsidP="00C73532">
            <w:pPr>
              <w:autoSpaceDE w:val="0"/>
              <w:autoSpaceDN w:val="0"/>
              <w:adjustRightInd w:val="0"/>
              <w:ind w:left="-110" w:righ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500 000</w:t>
            </w:r>
          </w:p>
        </w:tc>
        <w:tc>
          <w:tcPr>
            <w:tcW w:w="3816" w:type="dxa"/>
          </w:tcPr>
          <w:p w14:paraId="2DEFFA5B" w14:textId="10BA07D5" w:rsidR="00C73532" w:rsidRDefault="00C73532" w:rsidP="00C73532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Матеріально-технічне забезпечення військових частин, забезпечення виконання завдань,</w:t>
            </w:r>
            <w:r w:rsidRPr="006E1D12">
              <w:rPr>
                <w:rFonts w:eastAsia="Calibri"/>
                <w:sz w:val="20"/>
                <w:szCs w:val="20"/>
              </w:rPr>
              <w:t xml:space="preserve"> п</w:t>
            </w:r>
            <w:r>
              <w:rPr>
                <w:rFonts w:eastAsia="Calibri"/>
                <w:sz w:val="20"/>
                <w:szCs w:val="20"/>
              </w:rPr>
              <w:t>ов’язаних  з обороною</w:t>
            </w:r>
            <w:r w:rsidRPr="006E1D12">
              <w:rPr>
                <w:rFonts w:eastAsia="Calibri"/>
                <w:sz w:val="20"/>
                <w:szCs w:val="20"/>
              </w:rPr>
              <w:t xml:space="preserve"> держави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</w:tc>
      </w:tr>
      <w:tr w:rsidR="00C73532" w:rsidRPr="008B58C7" w14:paraId="47159569" w14:textId="77777777" w:rsidTr="009148A9">
        <w:trPr>
          <w:gridAfter w:val="1"/>
          <w:wAfter w:w="77" w:type="dxa"/>
          <w:cantSplit/>
          <w:trHeight w:val="1418"/>
        </w:trPr>
        <w:tc>
          <w:tcPr>
            <w:tcW w:w="566" w:type="dxa"/>
          </w:tcPr>
          <w:p w14:paraId="270AC4D1" w14:textId="77777777" w:rsidR="00C73532" w:rsidRPr="006405A8" w:rsidRDefault="00C73532" w:rsidP="00C73532">
            <w:pPr>
              <w:jc w:val="center"/>
            </w:pPr>
          </w:p>
        </w:tc>
        <w:tc>
          <w:tcPr>
            <w:tcW w:w="2241" w:type="dxa"/>
          </w:tcPr>
          <w:p w14:paraId="4BCB26EF" w14:textId="415260FB" w:rsidR="00C73532" w:rsidRPr="006C1F3D" w:rsidRDefault="00C73532" w:rsidP="00C7353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Завдання </w:t>
            </w:r>
            <w:r w:rsidR="00605074">
              <w:rPr>
                <w:b/>
                <w:sz w:val="22"/>
                <w:szCs w:val="22"/>
              </w:rPr>
              <w:t>4</w:t>
            </w:r>
          </w:p>
          <w:p w14:paraId="632D5978" w14:textId="7A57030E" w:rsidR="00C73532" w:rsidRDefault="00C73532" w:rsidP="00C73532">
            <w:pPr>
              <w:rPr>
                <w:b/>
                <w:sz w:val="22"/>
                <w:szCs w:val="22"/>
              </w:rPr>
            </w:pPr>
            <w:r w:rsidRPr="00BD5FA4">
              <w:rPr>
                <w:sz w:val="22"/>
                <w:szCs w:val="22"/>
              </w:rPr>
              <w:t>Покращення матеріально-технічного забе</w:t>
            </w:r>
            <w:r>
              <w:rPr>
                <w:sz w:val="22"/>
                <w:szCs w:val="22"/>
              </w:rPr>
              <w:t>зпечення військової частини А0998</w:t>
            </w:r>
          </w:p>
        </w:tc>
        <w:tc>
          <w:tcPr>
            <w:tcW w:w="4706" w:type="dxa"/>
          </w:tcPr>
          <w:p w14:paraId="0AE9F717" w14:textId="77777777" w:rsidR="00C73532" w:rsidRDefault="00C73532" w:rsidP="00C73532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Захід 1</w:t>
            </w:r>
          </w:p>
          <w:p w14:paraId="5DCE3EBD" w14:textId="05BB3915" w:rsidR="00C73532" w:rsidRDefault="00C73532" w:rsidP="00C73532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sz w:val="22"/>
                <w:szCs w:val="22"/>
              </w:rPr>
              <w:t>Скерування субвенції з мі</w:t>
            </w:r>
            <w:r w:rsidR="00233C81">
              <w:rPr>
                <w:sz w:val="22"/>
                <w:szCs w:val="22"/>
              </w:rPr>
              <w:t xml:space="preserve">сцевого </w:t>
            </w:r>
            <w:r>
              <w:rPr>
                <w:sz w:val="22"/>
                <w:szCs w:val="22"/>
              </w:rPr>
              <w:t xml:space="preserve">бюджету державному бюджету для </w:t>
            </w:r>
            <w:r w:rsidRPr="004E25E6">
              <w:rPr>
                <w:sz w:val="22"/>
                <w:szCs w:val="22"/>
              </w:rPr>
              <w:t xml:space="preserve">придбання </w:t>
            </w:r>
            <w:r w:rsidRPr="008055A7">
              <w:rPr>
                <w:sz w:val="22"/>
                <w:szCs w:val="22"/>
              </w:rPr>
              <w:t>безпілотних літальних апаратів</w:t>
            </w:r>
            <w:r w:rsidR="0082263E">
              <w:rPr>
                <w:sz w:val="22"/>
                <w:szCs w:val="22"/>
              </w:rPr>
              <w:t xml:space="preserve">, систем РЕБ, майна </w:t>
            </w:r>
            <w:proofErr w:type="spellStart"/>
            <w:r w:rsidR="0082263E">
              <w:rPr>
                <w:sz w:val="22"/>
                <w:szCs w:val="22"/>
              </w:rPr>
              <w:t>звязку</w:t>
            </w:r>
            <w:proofErr w:type="spellEnd"/>
            <w:r w:rsidR="0082263E">
              <w:rPr>
                <w:sz w:val="22"/>
                <w:szCs w:val="22"/>
              </w:rPr>
              <w:t>, приладів нічного бачення, послуг з ремонту техніки спеціального призначення та іншого матеріально-технічного забезпечення</w:t>
            </w:r>
          </w:p>
        </w:tc>
        <w:tc>
          <w:tcPr>
            <w:tcW w:w="1843" w:type="dxa"/>
            <w:vAlign w:val="center"/>
          </w:tcPr>
          <w:p w14:paraId="4C49B2F3" w14:textId="37236CF2" w:rsidR="00C73532" w:rsidRPr="009148A9" w:rsidRDefault="00C73532" w:rsidP="00C73532">
            <w:pPr>
              <w:jc w:val="center"/>
              <w:rPr>
                <w:sz w:val="22"/>
                <w:szCs w:val="22"/>
                <w:lang w:eastAsia="ru-RU"/>
              </w:rPr>
            </w:pPr>
            <w:r w:rsidRPr="009148A9">
              <w:rPr>
                <w:sz w:val="22"/>
                <w:szCs w:val="22"/>
                <w:lang w:eastAsia="ru-RU"/>
              </w:rPr>
              <w:t>Фінансовий відділ виконавчого комітету Військова частина А0998</w:t>
            </w:r>
          </w:p>
        </w:tc>
        <w:tc>
          <w:tcPr>
            <w:tcW w:w="1134" w:type="dxa"/>
            <w:vAlign w:val="center"/>
          </w:tcPr>
          <w:p w14:paraId="4262E965" w14:textId="41745766" w:rsidR="00C73532" w:rsidRPr="009148A9" w:rsidRDefault="00C73532" w:rsidP="00C7353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9148A9">
              <w:rPr>
                <w:rFonts w:eastAsia="Calibri"/>
                <w:sz w:val="22"/>
                <w:szCs w:val="22"/>
              </w:rPr>
              <w:t>Місце-вий бюджет</w:t>
            </w:r>
          </w:p>
        </w:tc>
        <w:tc>
          <w:tcPr>
            <w:tcW w:w="1287" w:type="dxa"/>
          </w:tcPr>
          <w:p w14:paraId="67A0AEB7" w14:textId="2749C8AF" w:rsidR="00C73532" w:rsidRDefault="00C73532" w:rsidP="00C73532">
            <w:pPr>
              <w:autoSpaceDE w:val="0"/>
              <w:autoSpaceDN w:val="0"/>
              <w:adjustRightInd w:val="0"/>
              <w:ind w:left="-110" w:righ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300 000</w:t>
            </w:r>
          </w:p>
        </w:tc>
        <w:tc>
          <w:tcPr>
            <w:tcW w:w="3816" w:type="dxa"/>
          </w:tcPr>
          <w:p w14:paraId="1A5B9952" w14:textId="54A4B93D" w:rsidR="00C73532" w:rsidRDefault="00C73532" w:rsidP="00C73532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Матеріально-технічне забезпечення військових частин, забезпечення виконання завдань,</w:t>
            </w:r>
            <w:r w:rsidRPr="006E1D12">
              <w:rPr>
                <w:rFonts w:eastAsia="Calibri"/>
                <w:sz w:val="20"/>
                <w:szCs w:val="20"/>
              </w:rPr>
              <w:t xml:space="preserve"> п</w:t>
            </w:r>
            <w:r>
              <w:rPr>
                <w:rFonts w:eastAsia="Calibri"/>
                <w:sz w:val="20"/>
                <w:szCs w:val="20"/>
              </w:rPr>
              <w:t>ов’язаних  з обороною</w:t>
            </w:r>
            <w:r w:rsidRPr="006E1D12">
              <w:rPr>
                <w:rFonts w:eastAsia="Calibri"/>
                <w:sz w:val="20"/>
                <w:szCs w:val="20"/>
              </w:rPr>
              <w:t xml:space="preserve"> держави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</w:tc>
      </w:tr>
      <w:tr w:rsidR="00C73532" w:rsidRPr="008B58C7" w14:paraId="72B315E6" w14:textId="77777777" w:rsidTr="009148A9">
        <w:trPr>
          <w:gridAfter w:val="1"/>
          <w:wAfter w:w="77" w:type="dxa"/>
          <w:cantSplit/>
          <w:trHeight w:val="1418"/>
        </w:trPr>
        <w:tc>
          <w:tcPr>
            <w:tcW w:w="566" w:type="dxa"/>
          </w:tcPr>
          <w:p w14:paraId="6AE6D4B3" w14:textId="77777777" w:rsidR="00C73532" w:rsidRPr="006405A8" w:rsidRDefault="00C73532" w:rsidP="00C73532">
            <w:pPr>
              <w:jc w:val="center"/>
            </w:pPr>
          </w:p>
        </w:tc>
        <w:tc>
          <w:tcPr>
            <w:tcW w:w="2241" w:type="dxa"/>
          </w:tcPr>
          <w:p w14:paraId="4E6346EE" w14:textId="367D3D20" w:rsidR="00C73532" w:rsidRPr="006C1F3D" w:rsidRDefault="00C73532" w:rsidP="00C7353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Завдання </w:t>
            </w:r>
            <w:r w:rsidR="00605074">
              <w:rPr>
                <w:b/>
                <w:sz w:val="22"/>
                <w:szCs w:val="22"/>
              </w:rPr>
              <w:t>5</w:t>
            </w:r>
          </w:p>
          <w:p w14:paraId="347AC2DA" w14:textId="06D7F5AA" w:rsidR="00C73532" w:rsidRDefault="00C73532" w:rsidP="00C73532">
            <w:pPr>
              <w:rPr>
                <w:b/>
                <w:sz w:val="22"/>
                <w:szCs w:val="22"/>
              </w:rPr>
            </w:pPr>
            <w:r w:rsidRPr="00BD5FA4">
              <w:rPr>
                <w:sz w:val="22"/>
                <w:szCs w:val="22"/>
              </w:rPr>
              <w:t>Покращення матеріально-технічного забе</w:t>
            </w:r>
            <w:r>
              <w:rPr>
                <w:sz w:val="22"/>
                <w:szCs w:val="22"/>
              </w:rPr>
              <w:t>зпечення військової частини А1405</w:t>
            </w:r>
          </w:p>
        </w:tc>
        <w:tc>
          <w:tcPr>
            <w:tcW w:w="4706" w:type="dxa"/>
          </w:tcPr>
          <w:p w14:paraId="40889ECA" w14:textId="77777777" w:rsidR="00C73532" w:rsidRDefault="00C73532" w:rsidP="00C73532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Захід 1</w:t>
            </w:r>
          </w:p>
          <w:p w14:paraId="6491E75B" w14:textId="3FC84C75" w:rsidR="00C73532" w:rsidRDefault="00C73532" w:rsidP="00C73532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sz w:val="22"/>
                <w:szCs w:val="22"/>
              </w:rPr>
              <w:t>Скерування субвенції з мі</w:t>
            </w:r>
            <w:r w:rsidR="00233C81">
              <w:rPr>
                <w:sz w:val="22"/>
                <w:szCs w:val="22"/>
              </w:rPr>
              <w:t xml:space="preserve">сцевого </w:t>
            </w:r>
            <w:r>
              <w:rPr>
                <w:sz w:val="22"/>
                <w:szCs w:val="22"/>
              </w:rPr>
              <w:t xml:space="preserve">бюджету державному бюджету для </w:t>
            </w:r>
            <w:r w:rsidRPr="004E25E6">
              <w:rPr>
                <w:sz w:val="22"/>
                <w:szCs w:val="22"/>
              </w:rPr>
              <w:t xml:space="preserve">придбання </w:t>
            </w:r>
            <w:r w:rsidRPr="008055A7">
              <w:rPr>
                <w:sz w:val="22"/>
                <w:szCs w:val="22"/>
              </w:rPr>
              <w:t>безпілотних літальних апаратів</w:t>
            </w:r>
            <w:r w:rsidR="0082263E">
              <w:rPr>
                <w:sz w:val="22"/>
                <w:szCs w:val="22"/>
              </w:rPr>
              <w:t xml:space="preserve">, наземних </w:t>
            </w:r>
            <w:proofErr w:type="spellStart"/>
            <w:r w:rsidR="0082263E">
              <w:rPr>
                <w:sz w:val="22"/>
                <w:szCs w:val="22"/>
              </w:rPr>
              <w:t>роботизованих</w:t>
            </w:r>
            <w:proofErr w:type="spellEnd"/>
            <w:r w:rsidR="0082263E">
              <w:rPr>
                <w:sz w:val="22"/>
                <w:szCs w:val="22"/>
              </w:rPr>
              <w:t xml:space="preserve"> комплексів та засобів РЕБ</w:t>
            </w:r>
          </w:p>
        </w:tc>
        <w:tc>
          <w:tcPr>
            <w:tcW w:w="1843" w:type="dxa"/>
            <w:vAlign w:val="center"/>
          </w:tcPr>
          <w:p w14:paraId="4C6576CF" w14:textId="7FA929D7" w:rsidR="00C73532" w:rsidRPr="009148A9" w:rsidRDefault="00C73532" w:rsidP="00C73532">
            <w:pPr>
              <w:jc w:val="center"/>
              <w:rPr>
                <w:sz w:val="22"/>
                <w:szCs w:val="22"/>
                <w:lang w:eastAsia="ru-RU"/>
              </w:rPr>
            </w:pPr>
            <w:r w:rsidRPr="009148A9">
              <w:rPr>
                <w:sz w:val="22"/>
                <w:szCs w:val="22"/>
                <w:lang w:eastAsia="ru-RU"/>
              </w:rPr>
              <w:t>Фінансовий відділ виконавчого комітету Військова частина А1405</w:t>
            </w:r>
          </w:p>
        </w:tc>
        <w:tc>
          <w:tcPr>
            <w:tcW w:w="1134" w:type="dxa"/>
            <w:vAlign w:val="center"/>
          </w:tcPr>
          <w:p w14:paraId="6B8BBA7D" w14:textId="2CE7B11F" w:rsidR="00C73532" w:rsidRPr="009148A9" w:rsidRDefault="00C73532" w:rsidP="00C7353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9148A9">
              <w:rPr>
                <w:rFonts w:eastAsia="Calibri"/>
                <w:sz w:val="22"/>
                <w:szCs w:val="22"/>
              </w:rPr>
              <w:t>Місце-вий бюджет</w:t>
            </w:r>
          </w:p>
        </w:tc>
        <w:tc>
          <w:tcPr>
            <w:tcW w:w="1287" w:type="dxa"/>
          </w:tcPr>
          <w:p w14:paraId="6A7E3EB3" w14:textId="3C07317F" w:rsidR="00C73532" w:rsidRDefault="00C73532" w:rsidP="00C73532">
            <w:pPr>
              <w:autoSpaceDE w:val="0"/>
              <w:autoSpaceDN w:val="0"/>
              <w:adjustRightInd w:val="0"/>
              <w:ind w:left="-110" w:righ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500 000</w:t>
            </w:r>
          </w:p>
        </w:tc>
        <w:tc>
          <w:tcPr>
            <w:tcW w:w="3816" w:type="dxa"/>
          </w:tcPr>
          <w:p w14:paraId="08384B72" w14:textId="631A09F3" w:rsidR="00C73532" w:rsidRDefault="00C73532" w:rsidP="00C73532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Матеріально-технічне забезпечення військових частин, забезпечення виконання завдань,</w:t>
            </w:r>
            <w:r w:rsidRPr="006E1D12">
              <w:rPr>
                <w:rFonts w:eastAsia="Calibri"/>
                <w:sz w:val="20"/>
                <w:szCs w:val="20"/>
              </w:rPr>
              <w:t xml:space="preserve"> п</w:t>
            </w:r>
            <w:r>
              <w:rPr>
                <w:rFonts w:eastAsia="Calibri"/>
                <w:sz w:val="20"/>
                <w:szCs w:val="20"/>
              </w:rPr>
              <w:t>ов’язаних  з обороною</w:t>
            </w:r>
            <w:r w:rsidRPr="006E1D12">
              <w:rPr>
                <w:rFonts w:eastAsia="Calibri"/>
                <w:sz w:val="20"/>
                <w:szCs w:val="20"/>
              </w:rPr>
              <w:t xml:space="preserve"> держави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</w:tc>
      </w:tr>
      <w:tr w:rsidR="00C73532" w:rsidRPr="008B58C7" w14:paraId="288A0313" w14:textId="77777777" w:rsidTr="009148A9">
        <w:trPr>
          <w:gridAfter w:val="1"/>
          <w:wAfter w:w="77" w:type="dxa"/>
          <w:cantSplit/>
          <w:trHeight w:val="1418"/>
        </w:trPr>
        <w:tc>
          <w:tcPr>
            <w:tcW w:w="566" w:type="dxa"/>
          </w:tcPr>
          <w:p w14:paraId="407FB72A" w14:textId="77777777" w:rsidR="00C73532" w:rsidRPr="006405A8" w:rsidRDefault="00C73532" w:rsidP="00C73532">
            <w:pPr>
              <w:jc w:val="center"/>
            </w:pPr>
          </w:p>
        </w:tc>
        <w:tc>
          <w:tcPr>
            <w:tcW w:w="2241" w:type="dxa"/>
          </w:tcPr>
          <w:p w14:paraId="78FC9DA5" w14:textId="500D40C8" w:rsidR="00C73532" w:rsidRPr="006C1F3D" w:rsidRDefault="00C73532" w:rsidP="00C7353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Завдання </w:t>
            </w:r>
            <w:r w:rsidR="00605074">
              <w:rPr>
                <w:b/>
                <w:sz w:val="22"/>
                <w:szCs w:val="22"/>
              </w:rPr>
              <w:t>6</w:t>
            </w:r>
          </w:p>
          <w:p w14:paraId="7EA298D3" w14:textId="5AE182AA" w:rsidR="00C73532" w:rsidRDefault="00C73532" w:rsidP="00C73532">
            <w:pPr>
              <w:rPr>
                <w:b/>
                <w:sz w:val="22"/>
                <w:szCs w:val="22"/>
              </w:rPr>
            </w:pPr>
            <w:r w:rsidRPr="00BD5FA4">
              <w:rPr>
                <w:sz w:val="22"/>
                <w:szCs w:val="22"/>
              </w:rPr>
              <w:t>Покращення матеріально-технічного забе</w:t>
            </w:r>
            <w:r>
              <w:rPr>
                <w:sz w:val="22"/>
                <w:szCs w:val="22"/>
              </w:rPr>
              <w:t>зпечення військової частини А7031</w:t>
            </w:r>
          </w:p>
        </w:tc>
        <w:tc>
          <w:tcPr>
            <w:tcW w:w="4706" w:type="dxa"/>
          </w:tcPr>
          <w:p w14:paraId="3016B179" w14:textId="77777777" w:rsidR="00C73532" w:rsidRDefault="00C73532" w:rsidP="00C73532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Захід 1</w:t>
            </w:r>
          </w:p>
          <w:p w14:paraId="3ECDDD4D" w14:textId="24281744" w:rsidR="00C73532" w:rsidRDefault="00C73532" w:rsidP="00C73532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sz w:val="22"/>
                <w:szCs w:val="22"/>
              </w:rPr>
              <w:t>Скерування субвенції з міс</w:t>
            </w:r>
            <w:r w:rsidR="00233C81">
              <w:rPr>
                <w:sz w:val="22"/>
                <w:szCs w:val="22"/>
              </w:rPr>
              <w:t xml:space="preserve">цевого </w:t>
            </w:r>
            <w:r>
              <w:rPr>
                <w:sz w:val="22"/>
                <w:szCs w:val="22"/>
              </w:rPr>
              <w:t xml:space="preserve">бюджету державному бюджету для </w:t>
            </w:r>
            <w:r w:rsidRPr="004E25E6">
              <w:rPr>
                <w:sz w:val="22"/>
                <w:szCs w:val="22"/>
              </w:rPr>
              <w:t xml:space="preserve">придбання </w:t>
            </w:r>
            <w:r w:rsidR="0082263E">
              <w:rPr>
                <w:sz w:val="22"/>
                <w:szCs w:val="22"/>
              </w:rPr>
              <w:t xml:space="preserve">боєприпасів для </w:t>
            </w:r>
            <w:r w:rsidRPr="008055A7">
              <w:rPr>
                <w:sz w:val="22"/>
                <w:szCs w:val="22"/>
              </w:rPr>
              <w:t>безпілотних літальних апаратів</w:t>
            </w:r>
          </w:p>
        </w:tc>
        <w:tc>
          <w:tcPr>
            <w:tcW w:w="1843" w:type="dxa"/>
            <w:vAlign w:val="center"/>
          </w:tcPr>
          <w:p w14:paraId="7AAF962E" w14:textId="413CEE33" w:rsidR="00C73532" w:rsidRPr="009148A9" w:rsidRDefault="00C73532" w:rsidP="00C73532">
            <w:pPr>
              <w:jc w:val="center"/>
              <w:rPr>
                <w:sz w:val="22"/>
                <w:szCs w:val="22"/>
                <w:lang w:eastAsia="ru-RU"/>
              </w:rPr>
            </w:pPr>
            <w:r w:rsidRPr="009148A9">
              <w:rPr>
                <w:sz w:val="22"/>
                <w:szCs w:val="22"/>
                <w:lang w:eastAsia="ru-RU"/>
              </w:rPr>
              <w:t>Фінансовий відділ виконавчого комітету Військова частина А7031</w:t>
            </w:r>
          </w:p>
        </w:tc>
        <w:tc>
          <w:tcPr>
            <w:tcW w:w="1134" w:type="dxa"/>
            <w:vAlign w:val="center"/>
          </w:tcPr>
          <w:p w14:paraId="3D21604B" w14:textId="21B08A38" w:rsidR="00C73532" w:rsidRPr="009148A9" w:rsidRDefault="00C73532" w:rsidP="00C7353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9148A9">
              <w:rPr>
                <w:rFonts w:eastAsia="Calibri"/>
                <w:sz w:val="22"/>
                <w:szCs w:val="22"/>
              </w:rPr>
              <w:t>Місце-вий бюджет</w:t>
            </w:r>
          </w:p>
        </w:tc>
        <w:tc>
          <w:tcPr>
            <w:tcW w:w="1287" w:type="dxa"/>
          </w:tcPr>
          <w:p w14:paraId="4477E135" w14:textId="0CB3565F" w:rsidR="00C73532" w:rsidRDefault="00C73532" w:rsidP="00C73532">
            <w:pPr>
              <w:autoSpaceDE w:val="0"/>
              <w:autoSpaceDN w:val="0"/>
              <w:adjustRightInd w:val="0"/>
              <w:ind w:left="-110" w:righ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300 000</w:t>
            </w:r>
          </w:p>
        </w:tc>
        <w:tc>
          <w:tcPr>
            <w:tcW w:w="3816" w:type="dxa"/>
          </w:tcPr>
          <w:p w14:paraId="46077E6D" w14:textId="57052DB0" w:rsidR="00C73532" w:rsidRDefault="00C73532" w:rsidP="00C73532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Матеріально-технічне забезпечення військових частин, забезпечення виконання завдань,</w:t>
            </w:r>
            <w:r w:rsidRPr="006E1D12">
              <w:rPr>
                <w:rFonts w:eastAsia="Calibri"/>
                <w:sz w:val="20"/>
                <w:szCs w:val="20"/>
              </w:rPr>
              <w:t xml:space="preserve"> п</w:t>
            </w:r>
            <w:r>
              <w:rPr>
                <w:rFonts w:eastAsia="Calibri"/>
                <w:sz w:val="20"/>
                <w:szCs w:val="20"/>
              </w:rPr>
              <w:t>ов’язаних  з обороною</w:t>
            </w:r>
            <w:r w:rsidRPr="006E1D12">
              <w:rPr>
                <w:rFonts w:eastAsia="Calibri"/>
                <w:sz w:val="20"/>
                <w:szCs w:val="20"/>
              </w:rPr>
              <w:t xml:space="preserve"> держави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</w:tc>
      </w:tr>
      <w:tr w:rsidR="00C73532" w:rsidRPr="008B58C7" w14:paraId="5ACF804B" w14:textId="77777777" w:rsidTr="009148A9">
        <w:trPr>
          <w:gridAfter w:val="1"/>
          <w:wAfter w:w="77" w:type="dxa"/>
          <w:cantSplit/>
          <w:trHeight w:val="1418"/>
        </w:trPr>
        <w:tc>
          <w:tcPr>
            <w:tcW w:w="566" w:type="dxa"/>
          </w:tcPr>
          <w:p w14:paraId="09E2DF04" w14:textId="77777777" w:rsidR="00C73532" w:rsidRPr="006405A8" w:rsidRDefault="00C73532" w:rsidP="00C73532">
            <w:pPr>
              <w:jc w:val="center"/>
            </w:pPr>
          </w:p>
        </w:tc>
        <w:tc>
          <w:tcPr>
            <w:tcW w:w="2241" w:type="dxa"/>
          </w:tcPr>
          <w:p w14:paraId="7CB69519" w14:textId="38B7D5D8" w:rsidR="00C73532" w:rsidRPr="006C1F3D" w:rsidRDefault="00C73532" w:rsidP="00C7353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Завдання </w:t>
            </w:r>
            <w:r w:rsidR="00605074">
              <w:rPr>
                <w:b/>
                <w:sz w:val="22"/>
                <w:szCs w:val="22"/>
              </w:rPr>
              <w:t>7</w:t>
            </w:r>
          </w:p>
          <w:p w14:paraId="5F9254A6" w14:textId="6E901C10" w:rsidR="00C73532" w:rsidRDefault="00C73532" w:rsidP="00C73532">
            <w:pPr>
              <w:rPr>
                <w:b/>
                <w:sz w:val="22"/>
                <w:szCs w:val="22"/>
              </w:rPr>
            </w:pPr>
            <w:r w:rsidRPr="00BD5FA4">
              <w:rPr>
                <w:sz w:val="22"/>
                <w:szCs w:val="22"/>
              </w:rPr>
              <w:t>Покращення матеріально-технічного забе</w:t>
            </w:r>
            <w:r>
              <w:rPr>
                <w:sz w:val="22"/>
                <w:szCs w:val="22"/>
              </w:rPr>
              <w:t>зпечення військової частини А4638</w:t>
            </w:r>
          </w:p>
        </w:tc>
        <w:tc>
          <w:tcPr>
            <w:tcW w:w="4706" w:type="dxa"/>
          </w:tcPr>
          <w:p w14:paraId="4B8A88CE" w14:textId="77777777" w:rsidR="00C73532" w:rsidRDefault="00C73532" w:rsidP="00C73532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Захід 1</w:t>
            </w:r>
          </w:p>
          <w:p w14:paraId="0BC646FD" w14:textId="496E9AF6" w:rsidR="00C73532" w:rsidRDefault="00C73532" w:rsidP="00C73532">
            <w:pPr>
              <w:rPr>
                <w:rFonts w:eastAsia="Calibri"/>
                <w:b/>
                <w:sz w:val="24"/>
                <w:szCs w:val="24"/>
              </w:rPr>
            </w:pPr>
            <w:r>
              <w:rPr>
                <w:sz w:val="22"/>
                <w:szCs w:val="22"/>
              </w:rPr>
              <w:t>Скерування субвенції з міс</w:t>
            </w:r>
            <w:r w:rsidR="00233C81">
              <w:rPr>
                <w:sz w:val="22"/>
                <w:szCs w:val="22"/>
              </w:rPr>
              <w:t>цевого</w:t>
            </w:r>
            <w:r>
              <w:rPr>
                <w:sz w:val="22"/>
                <w:szCs w:val="22"/>
              </w:rPr>
              <w:t xml:space="preserve"> бюджету державному бюджету для </w:t>
            </w:r>
            <w:r w:rsidRPr="004E25E6">
              <w:rPr>
                <w:sz w:val="22"/>
                <w:szCs w:val="22"/>
              </w:rPr>
              <w:t xml:space="preserve">придбання </w:t>
            </w:r>
            <w:r w:rsidRPr="008055A7">
              <w:rPr>
                <w:sz w:val="22"/>
                <w:szCs w:val="22"/>
              </w:rPr>
              <w:t>безпілотних літальних апаратів</w:t>
            </w:r>
          </w:p>
        </w:tc>
        <w:tc>
          <w:tcPr>
            <w:tcW w:w="1843" w:type="dxa"/>
            <w:vAlign w:val="center"/>
          </w:tcPr>
          <w:p w14:paraId="509E13DA" w14:textId="0690B27F" w:rsidR="00C73532" w:rsidRPr="009148A9" w:rsidRDefault="00C73532" w:rsidP="00C73532">
            <w:pPr>
              <w:jc w:val="center"/>
              <w:rPr>
                <w:sz w:val="22"/>
                <w:szCs w:val="22"/>
                <w:lang w:eastAsia="ru-RU"/>
              </w:rPr>
            </w:pPr>
            <w:r w:rsidRPr="009148A9">
              <w:rPr>
                <w:sz w:val="22"/>
                <w:szCs w:val="22"/>
                <w:lang w:eastAsia="ru-RU"/>
              </w:rPr>
              <w:t>Фінансовий відділ виконавчого комітету Військова частина А4638</w:t>
            </w:r>
          </w:p>
        </w:tc>
        <w:tc>
          <w:tcPr>
            <w:tcW w:w="1134" w:type="dxa"/>
            <w:vAlign w:val="center"/>
          </w:tcPr>
          <w:p w14:paraId="5B6C7806" w14:textId="781C6589" w:rsidR="00C73532" w:rsidRPr="009148A9" w:rsidRDefault="00C73532" w:rsidP="00C73532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9148A9">
              <w:rPr>
                <w:rFonts w:eastAsia="Calibri"/>
                <w:sz w:val="22"/>
                <w:szCs w:val="22"/>
              </w:rPr>
              <w:t>Місце-вий бюджет</w:t>
            </w:r>
          </w:p>
        </w:tc>
        <w:tc>
          <w:tcPr>
            <w:tcW w:w="1287" w:type="dxa"/>
          </w:tcPr>
          <w:p w14:paraId="6B45523F" w14:textId="02448B2E" w:rsidR="00C73532" w:rsidRDefault="00BF3BF3" w:rsidP="00C73532">
            <w:pPr>
              <w:autoSpaceDE w:val="0"/>
              <w:autoSpaceDN w:val="0"/>
              <w:adjustRightInd w:val="0"/>
              <w:ind w:left="-110" w:right="-108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  <w:r w:rsidR="00C73532">
              <w:rPr>
                <w:sz w:val="24"/>
                <w:szCs w:val="24"/>
                <w:lang w:eastAsia="ru-RU"/>
              </w:rPr>
              <w:t>00 000</w:t>
            </w:r>
          </w:p>
        </w:tc>
        <w:tc>
          <w:tcPr>
            <w:tcW w:w="3816" w:type="dxa"/>
          </w:tcPr>
          <w:p w14:paraId="5D713372" w14:textId="0E01D455" w:rsidR="00C73532" w:rsidRDefault="00C73532" w:rsidP="00C73532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Матеріально-технічне забезпечення військових частин, забезпечення виконання завдань,</w:t>
            </w:r>
            <w:r w:rsidRPr="006E1D12">
              <w:rPr>
                <w:rFonts w:eastAsia="Calibri"/>
                <w:sz w:val="20"/>
                <w:szCs w:val="20"/>
              </w:rPr>
              <w:t xml:space="preserve"> п</w:t>
            </w:r>
            <w:r>
              <w:rPr>
                <w:rFonts w:eastAsia="Calibri"/>
                <w:sz w:val="20"/>
                <w:szCs w:val="20"/>
              </w:rPr>
              <w:t>ов’язаних  з обороною</w:t>
            </w:r>
            <w:r w:rsidRPr="006E1D12">
              <w:rPr>
                <w:rFonts w:eastAsia="Calibri"/>
                <w:sz w:val="20"/>
                <w:szCs w:val="20"/>
              </w:rPr>
              <w:t xml:space="preserve"> держави</w:t>
            </w:r>
            <w:r>
              <w:rPr>
                <w:rFonts w:eastAsia="Calibri"/>
                <w:sz w:val="20"/>
                <w:szCs w:val="20"/>
              </w:rPr>
              <w:t>.</w:t>
            </w:r>
          </w:p>
        </w:tc>
      </w:tr>
    </w:tbl>
    <w:p w14:paraId="160AC468" w14:textId="77777777" w:rsidR="00C73532" w:rsidRPr="009148A9" w:rsidRDefault="00C73532" w:rsidP="00C73532">
      <w:pPr>
        <w:pStyle w:val="a5"/>
        <w:ind w:left="927"/>
        <w:rPr>
          <w:rFonts w:eastAsia="Calibri"/>
          <w:b/>
          <w:sz w:val="24"/>
          <w:szCs w:val="24"/>
          <w:lang w:eastAsia="en-US"/>
        </w:rPr>
      </w:pPr>
      <w:r w:rsidRPr="009148A9">
        <w:rPr>
          <w:b/>
          <w:sz w:val="24"/>
          <w:szCs w:val="24"/>
        </w:rPr>
        <w:t>Головний розпорядник коштів</w:t>
      </w:r>
      <w:r w:rsidRPr="009148A9">
        <w:rPr>
          <w:rFonts w:eastAsia="Calibri"/>
          <w:b/>
          <w:sz w:val="24"/>
          <w:szCs w:val="24"/>
          <w:lang w:eastAsia="en-US"/>
        </w:rPr>
        <w:tab/>
      </w:r>
      <w:r w:rsidRPr="009148A9">
        <w:rPr>
          <w:rFonts w:eastAsia="Calibri"/>
          <w:b/>
          <w:sz w:val="24"/>
          <w:szCs w:val="24"/>
          <w:lang w:eastAsia="en-US"/>
        </w:rPr>
        <w:tab/>
      </w:r>
    </w:p>
    <w:p w14:paraId="361D8C78" w14:textId="77777777" w:rsidR="00C73532" w:rsidRPr="009148A9" w:rsidRDefault="00C73532" w:rsidP="00C73532">
      <w:pPr>
        <w:pStyle w:val="a5"/>
        <w:ind w:left="927" w:hanging="927"/>
        <w:rPr>
          <w:rFonts w:eastAsia="Calibri"/>
          <w:sz w:val="24"/>
          <w:szCs w:val="24"/>
          <w:lang w:eastAsia="en-US"/>
        </w:rPr>
      </w:pPr>
      <w:r w:rsidRPr="009148A9">
        <w:rPr>
          <w:rFonts w:eastAsia="Calibri"/>
          <w:sz w:val="24"/>
          <w:szCs w:val="24"/>
          <w:lang w:eastAsia="en-US"/>
        </w:rPr>
        <w:t xml:space="preserve">Фінансовий відділ виконавчого комітету </w:t>
      </w:r>
    </w:p>
    <w:p w14:paraId="26A2A466" w14:textId="77777777" w:rsidR="00C73532" w:rsidRPr="009148A9" w:rsidRDefault="00C73532" w:rsidP="00C73532">
      <w:pPr>
        <w:pStyle w:val="a5"/>
        <w:ind w:left="0"/>
        <w:rPr>
          <w:rFonts w:eastAsia="Calibri"/>
          <w:sz w:val="24"/>
          <w:szCs w:val="24"/>
          <w:lang w:eastAsia="en-US"/>
        </w:rPr>
      </w:pPr>
      <w:proofErr w:type="spellStart"/>
      <w:r w:rsidRPr="009148A9">
        <w:rPr>
          <w:rFonts w:eastAsia="Calibri"/>
          <w:sz w:val="24"/>
          <w:szCs w:val="24"/>
          <w:lang w:eastAsia="en-US"/>
        </w:rPr>
        <w:t>Белзької</w:t>
      </w:r>
      <w:proofErr w:type="spellEnd"/>
      <w:r w:rsidRPr="009148A9">
        <w:rPr>
          <w:rFonts w:eastAsia="Calibri"/>
          <w:sz w:val="24"/>
          <w:szCs w:val="24"/>
          <w:lang w:eastAsia="en-US"/>
        </w:rPr>
        <w:t xml:space="preserve"> міської ради Львівської області </w:t>
      </w:r>
    </w:p>
    <w:p w14:paraId="48899780" w14:textId="77777777" w:rsidR="00C73532" w:rsidRPr="009148A9" w:rsidRDefault="00C73532" w:rsidP="00C73532">
      <w:pPr>
        <w:pStyle w:val="a5"/>
        <w:ind w:left="993" w:hanging="993"/>
        <w:rPr>
          <w:rFonts w:eastAsia="Calibri"/>
          <w:sz w:val="24"/>
          <w:szCs w:val="24"/>
          <w:lang w:eastAsia="en-US"/>
        </w:rPr>
      </w:pPr>
      <w:r w:rsidRPr="009148A9">
        <w:rPr>
          <w:rFonts w:eastAsia="Calibri"/>
          <w:sz w:val="24"/>
          <w:szCs w:val="24"/>
          <w:lang w:eastAsia="en-US"/>
        </w:rPr>
        <w:t>Начальник відділу                                                                              Віра КІСІЛЕВИЧ</w:t>
      </w:r>
    </w:p>
    <w:p w14:paraId="6697E77C" w14:textId="5215DC24" w:rsidR="00C73532" w:rsidRPr="009148A9" w:rsidRDefault="00C73532" w:rsidP="009148A9">
      <w:pPr>
        <w:pStyle w:val="a5"/>
        <w:ind w:left="927"/>
        <w:rPr>
          <w:sz w:val="24"/>
          <w:szCs w:val="24"/>
        </w:rPr>
      </w:pPr>
      <w:r w:rsidRPr="009148A9">
        <w:rPr>
          <w:rFonts w:eastAsia="Calibri"/>
          <w:sz w:val="24"/>
          <w:szCs w:val="24"/>
          <w:lang w:eastAsia="en-US"/>
        </w:rPr>
        <w:t xml:space="preserve"> </w:t>
      </w:r>
      <w:r w:rsidRPr="009148A9">
        <w:rPr>
          <w:sz w:val="24"/>
          <w:szCs w:val="24"/>
        </w:rPr>
        <w:t>Відповідальний виконавець програми</w:t>
      </w:r>
    </w:p>
    <w:p w14:paraId="6C98711C" w14:textId="77777777" w:rsidR="00C73532" w:rsidRPr="009148A9" w:rsidRDefault="00C73532" w:rsidP="00C73532">
      <w:pPr>
        <w:pStyle w:val="ab"/>
        <w:spacing w:before="25"/>
        <w:ind w:left="436"/>
        <w:rPr>
          <w:rFonts w:eastAsia="Calibri"/>
          <w:sz w:val="24"/>
          <w:szCs w:val="24"/>
          <w:lang w:eastAsia="en-US"/>
        </w:rPr>
      </w:pPr>
      <w:r w:rsidRPr="009148A9">
        <w:rPr>
          <w:rFonts w:eastAsia="Calibri"/>
          <w:sz w:val="24"/>
          <w:szCs w:val="24"/>
          <w:lang w:eastAsia="en-US"/>
        </w:rPr>
        <w:t xml:space="preserve">Виконавчий комітет </w:t>
      </w:r>
      <w:proofErr w:type="spellStart"/>
      <w:r w:rsidRPr="009148A9">
        <w:rPr>
          <w:rFonts w:eastAsia="Calibri"/>
          <w:sz w:val="24"/>
          <w:szCs w:val="24"/>
          <w:lang w:eastAsia="en-US"/>
        </w:rPr>
        <w:t>Белзької</w:t>
      </w:r>
      <w:proofErr w:type="spellEnd"/>
      <w:r w:rsidRPr="009148A9">
        <w:rPr>
          <w:rFonts w:eastAsia="Calibri"/>
          <w:sz w:val="24"/>
          <w:szCs w:val="24"/>
          <w:lang w:eastAsia="en-US"/>
        </w:rPr>
        <w:t xml:space="preserve"> міської ради Львівської області</w:t>
      </w:r>
    </w:p>
    <w:p w14:paraId="2F38430C" w14:textId="77777777" w:rsidR="00C73532" w:rsidRPr="009148A9" w:rsidRDefault="00C73532" w:rsidP="00C73532">
      <w:pPr>
        <w:pStyle w:val="ab"/>
        <w:tabs>
          <w:tab w:val="left" w:pos="7351"/>
        </w:tabs>
        <w:spacing w:before="186"/>
        <w:ind w:left="1277"/>
        <w:rPr>
          <w:rFonts w:eastAsia="Calibri"/>
          <w:sz w:val="24"/>
          <w:szCs w:val="24"/>
          <w:lang w:eastAsia="en-US"/>
        </w:rPr>
      </w:pPr>
      <w:r w:rsidRPr="009148A9">
        <w:rPr>
          <w:rFonts w:eastAsia="Calibri"/>
          <w:sz w:val="24"/>
          <w:szCs w:val="24"/>
          <w:lang w:eastAsia="en-US"/>
        </w:rPr>
        <w:t>Міський голова</w:t>
      </w:r>
      <w:r w:rsidRPr="009148A9">
        <w:rPr>
          <w:rFonts w:eastAsia="Calibri"/>
          <w:sz w:val="24"/>
          <w:szCs w:val="24"/>
          <w:lang w:eastAsia="en-US"/>
        </w:rPr>
        <w:tab/>
        <w:t>Оксана БЕРЕЗА</w:t>
      </w:r>
    </w:p>
    <w:sectPr w:rsidR="00C73532" w:rsidRPr="009148A9" w:rsidSect="006C1F3D">
      <w:pgSz w:w="16838" w:h="11906" w:orient="landscape"/>
      <w:pgMar w:top="568" w:right="709" w:bottom="851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66AC9"/>
    <w:multiLevelType w:val="hybridMultilevel"/>
    <w:tmpl w:val="05A2913E"/>
    <w:lvl w:ilvl="0" w:tplc="16504F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AB6399"/>
    <w:multiLevelType w:val="multilevel"/>
    <w:tmpl w:val="5F7EDFF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  <w:lang w:val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ADE640B"/>
    <w:multiLevelType w:val="multilevel"/>
    <w:tmpl w:val="9D4252E2"/>
    <w:lvl w:ilvl="0">
      <w:start w:val="3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5"/>
        <w:szCs w:val="25"/>
        <w:u w:val="none"/>
        <w:effect w:val="none"/>
        <w:lang w:val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1E0C7997"/>
    <w:multiLevelType w:val="multilevel"/>
    <w:tmpl w:val="012431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4" w15:restartNumberingAfterBreak="0">
    <w:nsid w:val="2AB92EA1"/>
    <w:multiLevelType w:val="hybridMultilevel"/>
    <w:tmpl w:val="6DDABEEC"/>
    <w:lvl w:ilvl="0" w:tplc="0422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5" w15:restartNumberingAfterBreak="0">
    <w:nsid w:val="32105097"/>
    <w:multiLevelType w:val="hybridMultilevel"/>
    <w:tmpl w:val="CFE62B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517930"/>
    <w:multiLevelType w:val="hybridMultilevel"/>
    <w:tmpl w:val="81AAEDBE"/>
    <w:lvl w:ilvl="0" w:tplc="CEC607DA">
      <w:start w:val="2"/>
      <w:numFmt w:val="bullet"/>
      <w:lvlText w:val="-"/>
      <w:lvlJc w:val="left"/>
      <w:pPr>
        <w:ind w:left="1146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543C59D6"/>
    <w:multiLevelType w:val="hybridMultilevel"/>
    <w:tmpl w:val="4DA6702C"/>
    <w:lvl w:ilvl="0" w:tplc="420ADC62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60502F4F"/>
    <w:multiLevelType w:val="hybridMultilevel"/>
    <w:tmpl w:val="7F463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124896"/>
    <w:multiLevelType w:val="multilevel"/>
    <w:tmpl w:val="C450CE1E"/>
    <w:lvl w:ilvl="0">
      <w:start w:val="7"/>
      <w:numFmt w:val="upperRoman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dstrike w:val="0"/>
        <w:color w:val="000000"/>
        <w:spacing w:val="-3"/>
        <w:w w:val="100"/>
        <w:position w:val="0"/>
        <w:sz w:val="25"/>
        <w:szCs w:val="25"/>
        <w:u w:val="none"/>
        <w:effect w:val="none"/>
        <w:lang w:val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436945619">
    <w:abstractNumId w:val="0"/>
  </w:num>
  <w:num w:numId="2" w16cid:durableId="1626890628">
    <w:abstractNumId w:val="6"/>
  </w:num>
  <w:num w:numId="3" w16cid:durableId="492837487">
    <w:abstractNumId w:val="4"/>
  </w:num>
  <w:num w:numId="4" w16cid:durableId="396511824">
    <w:abstractNumId w:val="3"/>
  </w:num>
  <w:num w:numId="5" w16cid:durableId="1105730940">
    <w:abstractNumId w:val="5"/>
  </w:num>
  <w:num w:numId="6" w16cid:durableId="1407148424">
    <w:abstractNumId w:val="8"/>
  </w:num>
  <w:num w:numId="7" w16cid:durableId="931856386">
    <w:abstractNumId w:val="2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229725815">
    <w:abstractNumId w:val="1"/>
  </w:num>
  <w:num w:numId="9" w16cid:durableId="794755700">
    <w:abstractNumId w:val="9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6570295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4DD"/>
    <w:rsid w:val="00015CA5"/>
    <w:rsid w:val="00063E5E"/>
    <w:rsid w:val="000714FA"/>
    <w:rsid w:val="00081DA2"/>
    <w:rsid w:val="000F178B"/>
    <w:rsid w:val="00102B43"/>
    <w:rsid w:val="00114486"/>
    <w:rsid w:val="00130F24"/>
    <w:rsid w:val="00167CDB"/>
    <w:rsid w:val="001D28F6"/>
    <w:rsid w:val="00233C81"/>
    <w:rsid w:val="00241F29"/>
    <w:rsid w:val="002546A3"/>
    <w:rsid w:val="003005F5"/>
    <w:rsid w:val="00301AE6"/>
    <w:rsid w:val="003352BB"/>
    <w:rsid w:val="00412B57"/>
    <w:rsid w:val="00474E94"/>
    <w:rsid w:val="0052789B"/>
    <w:rsid w:val="005743C0"/>
    <w:rsid w:val="005B68CE"/>
    <w:rsid w:val="005D45CE"/>
    <w:rsid w:val="00601771"/>
    <w:rsid w:val="00605074"/>
    <w:rsid w:val="00680C0E"/>
    <w:rsid w:val="006C1F3D"/>
    <w:rsid w:val="006E1D12"/>
    <w:rsid w:val="006F1829"/>
    <w:rsid w:val="00704529"/>
    <w:rsid w:val="00711C59"/>
    <w:rsid w:val="007128BC"/>
    <w:rsid w:val="00715543"/>
    <w:rsid w:val="007627B2"/>
    <w:rsid w:val="00781A2F"/>
    <w:rsid w:val="00795882"/>
    <w:rsid w:val="007F44B8"/>
    <w:rsid w:val="008055A7"/>
    <w:rsid w:val="0082263E"/>
    <w:rsid w:val="008B58C7"/>
    <w:rsid w:val="008C531B"/>
    <w:rsid w:val="009075ED"/>
    <w:rsid w:val="009148A9"/>
    <w:rsid w:val="0093018A"/>
    <w:rsid w:val="00930995"/>
    <w:rsid w:val="009354DD"/>
    <w:rsid w:val="00963E48"/>
    <w:rsid w:val="009F3B89"/>
    <w:rsid w:val="00A54891"/>
    <w:rsid w:val="00AD6BE2"/>
    <w:rsid w:val="00AF7DE4"/>
    <w:rsid w:val="00B142F7"/>
    <w:rsid w:val="00B164CC"/>
    <w:rsid w:val="00B679BE"/>
    <w:rsid w:val="00B77D2E"/>
    <w:rsid w:val="00B84ECB"/>
    <w:rsid w:val="00BA5CF9"/>
    <w:rsid w:val="00BB7C28"/>
    <w:rsid w:val="00BF3BF3"/>
    <w:rsid w:val="00C07622"/>
    <w:rsid w:val="00C53CD3"/>
    <w:rsid w:val="00C73532"/>
    <w:rsid w:val="00CA4C96"/>
    <w:rsid w:val="00CF367C"/>
    <w:rsid w:val="00D074B8"/>
    <w:rsid w:val="00D2708B"/>
    <w:rsid w:val="00DA1B86"/>
    <w:rsid w:val="00E013CC"/>
    <w:rsid w:val="00E305CC"/>
    <w:rsid w:val="00EA3486"/>
    <w:rsid w:val="00ED79AC"/>
    <w:rsid w:val="00EF4E68"/>
    <w:rsid w:val="00F77315"/>
    <w:rsid w:val="00FF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A1D6E"/>
  <w15:docId w15:val="{1A75CD6B-5634-48BB-A051-70B263009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3C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paragraph" w:styleId="1">
    <w:name w:val="heading 1"/>
    <w:basedOn w:val="a"/>
    <w:next w:val="a"/>
    <w:link w:val="10"/>
    <w:qFormat/>
    <w:rsid w:val="007627B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7627B2"/>
    <w:pPr>
      <w:keepNext/>
      <w:autoSpaceDE w:val="0"/>
      <w:autoSpaceDN w:val="0"/>
      <w:adjustRightInd w:val="0"/>
      <w:outlineLvl w:val="1"/>
    </w:pPr>
    <w:rPr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C53CD3"/>
    <w:pPr>
      <w:tabs>
        <w:tab w:val="center" w:pos="4320"/>
        <w:tab w:val="right" w:pos="8640"/>
      </w:tabs>
      <w:jc w:val="both"/>
    </w:pPr>
    <w:rPr>
      <w:noProof/>
      <w:sz w:val="26"/>
      <w:szCs w:val="20"/>
      <w:lang w:eastAsia="ru-RU"/>
    </w:rPr>
  </w:style>
  <w:style w:type="character" w:customStyle="1" w:styleId="a4">
    <w:name w:val="Верхній колонтитул Знак"/>
    <w:basedOn w:val="a0"/>
    <w:link w:val="a3"/>
    <w:semiHidden/>
    <w:rsid w:val="00C53CD3"/>
    <w:rPr>
      <w:rFonts w:ascii="Times New Roman" w:eastAsia="Times New Roman" w:hAnsi="Times New Roman" w:cs="Times New Roman"/>
      <w:noProof/>
      <w:sz w:val="26"/>
      <w:szCs w:val="20"/>
      <w:lang w:val="uk-UA" w:eastAsia="ru-RU"/>
    </w:rPr>
  </w:style>
  <w:style w:type="paragraph" w:styleId="21">
    <w:name w:val="Body Text Indent 2"/>
    <w:basedOn w:val="a"/>
    <w:link w:val="22"/>
    <w:semiHidden/>
    <w:rsid w:val="00C53CD3"/>
    <w:pPr>
      <w:ind w:left="4820"/>
      <w:jc w:val="center"/>
    </w:pPr>
    <w:rPr>
      <w:sz w:val="24"/>
      <w:szCs w:val="20"/>
      <w:lang w:eastAsia="ru-RU"/>
    </w:rPr>
  </w:style>
  <w:style w:type="character" w:customStyle="1" w:styleId="22">
    <w:name w:val="Основний текст з відступом 2 Знак"/>
    <w:basedOn w:val="a0"/>
    <w:link w:val="21"/>
    <w:semiHidden/>
    <w:rsid w:val="00C53CD3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5">
    <w:name w:val="List Paragraph"/>
    <w:basedOn w:val="a"/>
    <w:uiPriority w:val="1"/>
    <w:qFormat/>
    <w:rsid w:val="00C53CD3"/>
    <w:pPr>
      <w:ind w:left="708"/>
      <w:jc w:val="both"/>
    </w:pPr>
    <w:rPr>
      <w:sz w:val="26"/>
      <w:szCs w:val="20"/>
      <w:lang w:eastAsia="ru-RU"/>
    </w:rPr>
  </w:style>
  <w:style w:type="paragraph" w:customStyle="1" w:styleId="docdata">
    <w:name w:val="docdata"/>
    <w:aliases w:val="docy,v5,2248,baiaagaaboqcaaadnqqaaawrbaaaaaaaaaaaaaaaaaaaaaaaaaaaaaaaaaaaaaaaaaaaaaaaaaaaaaaaaaaaaaaaaaaaaaaaaaaaaaaaaaaaaaaaaaaaaaaaaaaaaaaaaaaaaaaaaaaaaaaaaaaaaaaaaaaaaaaaaaaaaaaaaaaaaaaaaaaaaaaaaaaaaaaaaaaaaaaaaaaaaaaaaaaaaaaaaaaaaaaaaaaaaaaa"/>
    <w:basedOn w:val="a"/>
    <w:rsid w:val="00102B43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6">
    <w:name w:val="Normal (Web)"/>
    <w:basedOn w:val="a"/>
    <w:uiPriority w:val="99"/>
    <w:semiHidden/>
    <w:unhideWhenUsed/>
    <w:rsid w:val="00102B43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963E48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63E48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10">
    <w:name w:val="Заголовок 1 Знак"/>
    <w:basedOn w:val="a0"/>
    <w:link w:val="1"/>
    <w:rsid w:val="007627B2"/>
    <w:rPr>
      <w:rFonts w:ascii="Cambria" w:eastAsia="Times New Roman" w:hAnsi="Cambria" w:cs="Times New Roman"/>
      <w:b/>
      <w:bCs/>
      <w:kern w:val="32"/>
      <w:sz w:val="32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7627B2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9">
    <w:name w:val="Title"/>
    <w:basedOn w:val="a"/>
    <w:link w:val="aa"/>
    <w:qFormat/>
    <w:rsid w:val="007627B2"/>
    <w:pPr>
      <w:autoSpaceDE w:val="0"/>
      <w:autoSpaceDN w:val="0"/>
      <w:adjustRightInd w:val="0"/>
      <w:jc w:val="center"/>
    </w:pPr>
    <w:rPr>
      <w:lang w:eastAsia="ru-RU"/>
    </w:rPr>
  </w:style>
  <w:style w:type="character" w:customStyle="1" w:styleId="aa">
    <w:name w:val="Назва Знак"/>
    <w:basedOn w:val="a0"/>
    <w:link w:val="a9"/>
    <w:rsid w:val="007627B2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rvts11">
    <w:name w:val="rvts11"/>
    <w:qFormat/>
    <w:rsid w:val="007627B2"/>
  </w:style>
  <w:style w:type="paragraph" w:styleId="ab">
    <w:name w:val="Body Text"/>
    <w:basedOn w:val="a"/>
    <w:link w:val="ac"/>
    <w:uiPriority w:val="99"/>
    <w:unhideWhenUsed/>
    <w:rsid w:val="00680C0E"/>
    <w:pPr>
      <w:spacing w:after="120"/>
    </w:pPr>
  </w:style>
  <w:style w:type="character" w:customStyle="1" w:styleId="ac">
    <w:name w:val="Основний текст Знак"/>
    <w:basedOn w:val="a0"/>
    <w:link w:val="ab"/>
    <w:uiPriority w:val="99"/>
    <w:rsid w:val="00680C0E"/>
    <w:rPr>
      <w:rFonts w:ascii="Times New Roman" w:eastAsia="Times New Roman" w:hAnsi="Times New Roman" w:cs="Times New Roman"/>
      <w:sz w:val="28"/>
      <w:szCs w:val="28"/>
      <w:lang w:val="uk-UA" w:eastAsia="uk-UA"/>
    </w:rPr>
  </w:style>
  <w:style w:type="character" w:customStyle="1" w:styleId="11">
    <w:name w:val="Заголовок №1_"/>
    <w:link w:val="12"/>
    <w:locked/>
    <w:rsid w:val="00680C0E"/>
    <w:rPr>
      <w:b/>
      <w:bCs/>
      <w:spacing w:val="-4"/>
      <w:sz w:val="41"/>
      <w:szCs w:val="41"/>
      <w:shd w:val="clear" w:color="auto" w:fill="FFFFFF"/>
    </w:rPr>
  </w:style>
  <w:style w:type="paragraph" w:customStyle="1" w:styleId="12">
    <w:name w:val="Заголовок №1"/>
    <w:basedOn w:val="a"/>
    <w:link w:val="11"/>
    <w:rsid w:val="00680C0E"/>
    <w:pPr>
      <w:widowControl w:val="0"/>
      <w:shd w:val="clear" w:color="auto" w:fill="FFFFFF"/>
      <w:spacing w:after="18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-4"/>
      <w:sz w:val="41"/>
      <w:szCs w:val="41"/>
      <w:lang w:val="ru-RU" w:eastAsia="en-US"/>
    </w:rPr>
  </w:style>
  <w:style w:type="character" w:customStyle="1" w:styleId="ad">
    <w:name w:val="Основний текст_"/>
    <w:link w:val="13"/>
    <w:locked/>
    <w:rsid w:val="00680C0E"/>
    <w:rPr>
      <w:spacing w:val="-3"/>
      <w:sz w:val="25"/>
      <w:szCs w:val="25"/>
      <w:shd w:val="clear" w:color="auto" w:fill="FFFFFF"/>
    </w:rPr>
  </w:style>
  <w:style w:type="paragraph" w:customStyle="1" w:styleId="13">
    <w:name w:val="Основний текст1"/>
    <w:basedOn w:val="a"/>
    <w:link w:val="ad"/>
    <w:rsid w:val="00680C0E"/>
    <w:pPr>
      <w:widowControl w:val="0"/>
      <w:shd w:val="clear" w:color="auto" w:fill="FFFFFF"/>
      <w:spacing w:before="240" w:line="0" w:lineRule="atLeast"/>
      <w:ind w:hanging="1020"/>
      <w:jc w:val="center"/>
    </w:pPr>
    <w:rPr>
      <w:rFonts w:asciiTheme="minorHAnsi" w:eastAsiaTheme="minorHAnsi" w:hAnsiTheme="minorHAnsi" w:cstheme="minorBidi"/>
      <w:spacing w:val="-3"/>
      <w:sz w:val="25"/>
      <w:szCs w:val="25"/>
      <w:lang w:val="ru-RU" w:eastAsia="en-US"/>
    </w:rPr>
  </w:style>
  <w:style w:type="character" w:customStyle="1" w:styleId="3">
    <w:name w:val="Основний текст (3)_"/>
    <w:link w:val="30"/>
    <w:locked/>
    <w:rsid w:val="00680C0E"/>
    <w:rPr>
      <w:b/>
      <w:bCs/>
      <w:sz w:val="25"/>
      <w:szCs w:val="25"/>
      <w:shd w:val="clear" w:color="auto" w:fill="FFFFFF"/>
    </w:rPr>
  </w:style>
  <w:style w:type="paragraph" w:customStyle="1" w:styleId="30">
    <w:name w:val="Основний текст (3)"/>
    <w:basedOn w:val="a"/>
    <w:link w:val="3"/>
    <w:rsid w:val="00680C0E"/>
    <w:pPr>
      <w:widowControl w:val="0"/>
      <w:shd w:val="clear" w:color="auto" w:fill="FFFFFF"/>
      <w:spacing w:after="240" w:line="312" w:lineRule="exact"/>
      <w:jc w:val="center"/>
    </w:pPr>
    <w:rPr>
      <w:rFonts w:asciiTheme="minorHAnsi" w:eastAsiaTheme="minorHAnsi" w:hAnsiTheme="minorHAnsi" w:cstheme="minorBidi"/>
      <w:b/>
      <w:bCs/>
      <w:sz w:val="25"/>
      <w:szCs w:val="25"/>
      <w:lang w:val="ru-RU" w:eastAsia="en-US"/>
    </w:rPr>
  </w:style>
  <w:style w:type="character" w:customStyle="1" w:styleId="11pt">
    <w:name w:val="Основний текст + 11 pt"/>
    <w:aliases w:val="Напівжирний,Інтервал 0 pt"/>
    <w:rsid w:val="00680C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dstrike w:val="0"/>
      <w:color w:val="000000"/>
      <w:spacing w:val="-5"/>
      <w:w w:val="100"/>
      <w:position w:val="0"/>
      <w:sz w:val="19"/>
      <w:szCs w:val="19"/>
      <w:u w:val="none"/>
      <w:effect w:val="none"/>
      <w:shd w:val="clear" w:color="auto" w:fill="FFFFFF"/>
      <w:lang w:val="uk-UA"/>
    </w:rPr>
  </w:style>
  <w:style w:type="paragraph" w:customStyle="1" w:styleId="ae">
    <w:name w:val="Стиль"/>
    <w:rsid w:val="00680C0E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1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rajrada.sokal.lviv.ua/text-dokumenty%20robota_komisij_5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A1568-8F9C-4515-A4FE-EB71BFE2B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7868</Words>
  <Characters>4485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Надія Федюра</cp:lastModifiedBy>
  <cp:revision>2</cp:revision>
  <cp:lastPrinted>2023-05-16T07:55:00Z</cp:lastPrinted>
  <dcterms:created xsi:type="dcterms:W3CDTF">2026-03-02T09:41:00Z</dcterms:created>
  <dcterms:modified xsi:type="dcterms:W3CDTF">2026-03-02T09:41:00Z</dcterms:modified>
</cp:coreProperties>
</file>