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D475" w14:textId="77777777" w:rsidR="00EE5EA2" w:rsidRDefault="00EE5EA2">
      <w:pPr>
        <w:spacing w:after="0"/>
      </w:pPr>
    </w:p>
    <w:p w14:paraId="07FEC1A3" w14:textId="77777777" w:rsidR="004E30CF" w:rsidRPr="00677FAF" w:rsidRDefault="004E30CF" w:rsidP="004E30C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35C83B02" wp14:editId="1A60B913">
            <wp:extent cx="429260" cy="596265"/>
            <wp:effectExtent l="0" t="0" r="8890" b="0"/>
            <wp:docPr id="151541347" name="Рисунок 151541347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41347" name="Рисунок 151541347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2C75" w14:textId="77777777" w:rsidR="004E30CF" w:rsidRPr="00725F31" w:rsidRDefault="004E30CF" w:rsidP="004E30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52515EB7" w14:textId="77777777" w:rsidR="004E30CF" w:rsidRDefault="004E30CF" w:rsidP="004E30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6AB86FF" w14:textId="77777777" w:rsidR="004E30CF" w:rsidRDefault="004E30CF" w:rsidP="004E3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4D66A96C" w14:textId="77777777" w:rsidR="004E30CF" w:rsidRDefault="004E30CF" w:rsidP="004E3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767E6454" w14:textId="77777777" w:rsidR="004E30CF" w:rsidRPr="00C22256" w:rsidRDefault="004E30CF" w:rsidP="004E3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DBF162" w14:textId="0D6B145D" w:rsidR="004E30CF" w:rsidRDefault="004E30CF" w:rsidP="004E30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</w:t>
      </w:r>
      <w:r>
        <w:rPr>
          <w:rFonts w:ascii="Times New Roman" w:hAnsi="Times New Roman"/>
          <w:sz w:val="28"/>
          <w:szCs w:val="28"/>
        </w:rPr>
        <w:t xml:space="preserve"> 2175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CF4E416" w14:textId="77777777" w:rsidR="004E30CF" w:rsidRDefault="004E30CF" w:rsidP="004E30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DC00E" w14:textId="77777777" w:rsidR="00107BDA" w:rsidRDefault="00107BDA" w:rsidP="00107B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виконання місцевого </w:t>
      </w:r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</w:t>
      </w:r>
    </w:p>
    <w:p w14:paraId="2F5DB4A6" w14:textId="77777777" w:rsidR="00107BDA" w:rsidRPr="002F1223" w:rsidRDefault="00107BDA" w:rsidP="00107B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>Белзької</w:t>
      </w:r>
      <w:proofErr w:type="spellEnd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територіальної громади за 2025</w:t>
      </w:r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14:paraId="38E81CCC" w14:textId="77777777" w:rsidR="00107BDA" w:rsidRPr="002F1223" w:rsidRDefault="00107BDA" w:rsidP="0010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A58571" w14:textId="77777777" w:rsidR="00107BDA" w:rsidRPr="005D4F98" w:rsidRDefault="00107BDA" w:rsidP="0010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4F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1354200000 </w:t>
      </w:r>
    </w:p>
    <w:p w14:paraId="57FD16E4" w14:textId="77777777" w:rsidR="00107BDA" w:rsidRPr="005D4F98" w:rsidRDefault="00107BDA" w:rsidP="0010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 бюджету </w:t>
      </w:r>
    </w:p>
    <w:p w14:paraId="236416AD" w14:textId="77777777" w:rsidR="00107BDA" w:rsidRDefault="00107BDA" w:rsidP="00107BDA">
      <w:pPr>
        <w:pStyle w:val="1"/>
        <w:ind w:right="4235"/>
      </w:pPr>
      <w:r>
        <w:t xml:space="preserve"> </w:t>
      </w:r>
    </w:p>
    <w:p w14:paraId="51C6A943" w14:textId="77777777" w:rsidR="00107BDA" w:rsidRDefault="00107BDA" w:rsidP="00107BDA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14:paraId="4D5854F1" w14:textId="77777777" w:rsidR="00107BDA" w:rsidRDefault="00107BDA" w:rsidP="00107BDA">
      <w:pPr>
        <w:spacing w:after="0" w:line="238" w:lineRule="auto"/>
        <w:ind w:right="-1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A37614">
        <w:rPr>
          <w:rFonts w:ascii="Times New Roman" w:eastAsia="Times New Roman" w:hAnsi="Times New Roman" w:cs="Times New Roman"/>
          <w:sz w:val="28"/>
        </w:rPr>
        <w:t>Керуючись пунктом 23 частини 1 статті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37614">
        <w:rPr>
          <w:rFonts w:ascii="Times New Roman" w:eastAsia="Times New Roman" w:hAnsi="Times New Roman" w:cs="Times New Roman"/>
          <w:sz w:val="28"/>
        </w:rPr>
        <w:t>пунктом 4 статті 80 Бюджетного кодексу України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A37614">
        <w:rPr>
          <w:rFonts w:ascii="Times New Roman" w:eastAsia="Times New Roman" w:hAnsi="Times New Roman" w:cs="Times New Roman"/>
          <w:sz w:val="28"/>
        </w:rPr>
        <w:t xml:space="preserve"> </w:t>
      </w:r>
      <w:r w:rsidRPr="006B1723">
        <w:rPr>
          <w:rFonts w:ascii="Times New Roman" w:hAnsi="Times New Roman" w:cs="Times New Roman"/>
          <w:sz w:val="28"/>
          <w:szCs w:val="28"/>
        </w:rPr>
        <w:t xml:space="preserve">заслухавши звіт начальника фінансового відділу виконавчого комітету </w:t>
      </w:r>
      <w:proofErr w:type="spellStart"/>
      <w:r w:rsidRPr="006B1723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B1723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«Про виконання місцевого бюджету </w:t>
      </w:r>
      <w:proofErr w:type="spellStart"/>
      <w:r w:rsidRPr="006B1723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B172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1723">
        <w:rPr>
          <w:rFonts w:ascii="Times New Roman" w:hAnsi="Times New Roman" w:cs="Times New Roman"/>
          <w:sz w:val="28"/>
          <w:szCs w:val="28"/>
        </w:rPr>
        <w:t xml:space="preserve"> рік</w:t>
      </w:r>
      <w:r w:rsidRPr="006B1723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Белзька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міська рада </w:t>
      </w:r>
    </w:p>
    <w:p w14:paraId="50BF8714" w14:textId="77777777" w:rsidR="00107BDA" w:rsidRDefault="00107BDA" w:rsidP="00107BDA">
      <w:pPr>
        <w:spacing w:after="0" w:line="238" w:lineRule="auto"/>
        <w:ind w:right="-13"/>
        <w:jc w:val="both"/>
        <w:rPr>
          <w:rFonts w:ascii="Times New Roman" w:eastAsia="Times New Roman" w:hAnsi="Times New Roman" w:cs="Times New Roman"/>
          <w:sz w:val="28"/>
        </w:rPr>
      </w:pPr>
    </w:p>
    <w:p w14:paraId="5EADE8D3" w14:textId="77777777" w:rsidR="00107BDA" w:rsidRPr="00A37614" w:rsidRDefault="00107BDA" w:rsidP="00107BDA">
      <w:pPr>
        <w:spacing w:after="0" w:line="238" w:lineRule="auto"/>
        <w:ind w:right="-13"/>
        <w:jc w:val="both"/>
        <w:rPr>
          <w:rFonts w:ascii="Times New Roman" w:eastAsia="Times New Roman" w:hAnsi="Times New Roman" w:cs="Times New Roman"/>
          <w:sz w:val="28"/>
        </w:rPr>
      </w:pPr>
    </w:p>
    <w:p w14:paraId="50C9C955" w14:textId="77777777" w:rsidR="00107BDA" w:rsidRDefault="00107BDA" w:rsidP="00107BDA">
      <w:pPr>
        <w:spacing w:after="0" w:line="238" w:lineRule="auto"/>
        <w:ind w:right="-13"/>
        <w:jc w:val="both"/>
        <w:rPr>
          <w:rFonts w:ascii="Times New Roman" w:eastAsia="Times New Roman" w:hAnsi="Times New Roman" w:cs="Times New Roman"/>
          <w:b/>
          <w:sz w:val="28"/>
        </w:rPr>
      </w:pPr>
      <w:r w:rsidRPr="0096025B"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Pr="0096025B"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14:paraId="683DA42F" w14:textId="77777777" w:rsidR="00107BDA" w:rsidRPr="0096025B" w:rsidRDefault="00107BDA" w:rsidP="00107BDA">
      <w:pPr>
        <w:spacing w:after="0" w:line="238" w:lineRule="auto"/>
        <w:ind w:right="-13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FD084E7" w14:textId="77777777" w:rsidR="00107BDA" w:rsidRPr="00A45DE7" w:rsidRDefault="00107BDA" w:rsidP="00107BDA">
      <w:pPr>
        <w:spacing w:after="0" w:line="238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594B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594B2E">
        <w:rPr>
          <w:rFonts w:ascii="Times New Roman" w:hAnsi="Times New Roman" w:cs="Times New Roman"/>
          <w:sz w:val="28"/>
          <w:szCs w:val="28"/>
        </w:rPr>
        <w:t>Затвер</w:t>
      </w:r>
      <w:r>
        <w:rPr>
          <w:rFonts w:ascii="Times New Roman" w:hAnsi="Times New Roman" w:cs="Times New Roman"/>
          <w:sz w:val="28"/>
          <w:szCs w:val="28"/>
        </w:rPr>
        <w:t>дити звіт про виконання місцевого</w:t>
      </w:r>
      <w:r w:rsidRPr="00594B2E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594B2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594B2E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за 2025</w:t>
      </w:r>
      <w:r w:rsidRPr="00594B2E">
        <w:rPr>
          <w:rFonts w:ascii="Times New Roman" w:hAnsi="Times New Roman" w:cs="Times New Roman"/>
          <w:sz w:val="28"/>
          <w:szCs w:val="28"/>
        </w:rPr>
        <w:t xml:space="preserve"> рік всього </w:t>
      </w:r>
      <w:r w:rsidRPr="00594B2E">
        <w:rPr>
          <w:rFonts w:ascii="Times New Roman" w:hAnsi="Times New Roman" w:cs="Times New Roman"/>
          <w:b/>
          <w:sz w:val="28"/>
          <w:szCs w:val="28"/>
        </w:rPr>
        <w:t>по доходах з урахуванням трансфертів</w:t>
      </w:r>
      <w:r w:rsidRPr="00594B2E">
        <w:rPr>
          <w:rFonts w:ascii="Times New Roman" w:hAnsi="Times New Roman" w:cs="Times New Roman"/>
          <w:sz w:val="28"/>
          <w:szCs w:val="28"/>
        </w:rPr>
        <w:t xml:space="preserve"> в </w:t>
      </w:r>
      <w:r w:rsidRPr="00247DD0">
        <w:rPr>
          <w:rFonts w:ascii="Times New Roman" w:hAnsi="Times New Roman" w:cs="Times New Roman"/>
          <w:sz w:val="28"/>
          <w:szCs w:val="28"/>
        </w:rPr>
        <w:t xml:space="preserve">сумі </w:t>
      </w:r>
      <w:r w:rsidRPr="00A45DE7">
        <w:rPr>
          <w:rFonts w:ascii="Times New Roman" w:hAnsi="Times New Roman" w:cs="Times New Roman"/>
          <w:sz w:val="28"/>
          <w:szCs w:val="28"/>
        </w:rPr>
        <w:t>191 559,27 тис. грн. в тому числі:</w:t>
      </w:r>
    </w:p>
    <w:p w14:paraId="1D8765FD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доходи загального фонду 178 696,57 тис. грн.</w:t>
      </w:r>
    </w:p>
    <w:p w14:paraId="6E606D1B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доходи спеціального фонду 12 862,69 тис. грн.</w:t>
      </w:r>
    </w:p>
    <w:p w14:paraId="0446889E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b/>
          <w:sz w:val="28"/>
          <w:szCs w:val="28"/>
        </w:rPr>
        <w:t xml:space="preserve">без урахувань трансфертів </w:t>
      </w:r>
      <w:r w:rsidRPr="00A45DE7">
        <w:rPr>
          <w:rFonts w:ascii="Times New Roman" w:hAnsi="Times New Roman" w:cs="Times New Roman"/>
          <w:sz w:val="28"/>
          <w:szCs w:val="28"/>
        </w:rPr>
        <w:t>в сумі  135 895,00 тис. грн. в тому числі :</w:t>
      </w:r>
    </w:p>
    <w:p w14:paraId="20F3C6C7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доходи загального фонду  123 083,72 тис. грн</w:t>
      </w:r>
    </w:p>
    <w:p w14:paraId="431D8EAB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доходи спеціального фонду 12 811,28 тис. грн</w:t>
      </w:r>
    </w:p>
    <w:p w14:paraId="5FF70FCF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b/>
          <w:sz w:val="28"/>
          <w:szCs w:val="28"/>
        </w:rPr>
        <w:t>по видатках</w:t>
      </w:r>
      <w:r w:rsidRPr="00A45DE7">
        <w:rPr>
          <w:rFonts w:ascii="Times New Roman" w:hAnsi="Times New Roman" w:cs="Times New Roman"/>
          <w:sz w:val="28"/>
          <w:szCs w:val="28"/>
        </w:rPr>
        <w:t xml:space="preserve"> в сумі 177 761,02 тис. грн. в тому числі:</w:t>
      </w:r>
    </w:p>
    <w:p w14:paraId="2426624D" w14:textId="77777777" w:rsidR="00107BDA" w:rsidRPr="00A45DE7" w:rsidRDefault="00107BDA" w:rsidP="00107BDA">
      <w:pPr>
        <w:pStyle w:val="a3"/>
        <w:spacing w:after="0" w:line="238" w:lineRule="auto"/>
        <w:ind w:left="0"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видатки загального фонду 159 177,25 тис. грн</w:t>
      </w:r>
    </w:p>
    <w:p w14:paraId="6F95DF3D" w14:textId="77777777" w:rsidR="00107BDA" w:rsidRPr="00594B2E" w:rsidRDefault="00107BDA" w:rsidP="00107BDA">
      <w:pPr>
        <w:spacing w:after="0" w:line="238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A45DE7">
        <w:rPr>
          <w:rFonts w:ascii="Times New Roman" w:hAnsi="Times New Roman" w:cs="Times New Roman"/>
          <w:sz w:val="28"/>
          <w:szCs w:val="28"/>
        </w:rPr>
        <w:t xml:space="preserve">            видатки спеціального фонду 18 583,77 тис. грн</w:t>
      </w:r>
    </w:p>
    <w:p w14:paraId="63A21AFF" w14:textId="77777777" w:rsidR="00107BDA" w:rsidRPr="004513AA" w:rsidRDefault="00107BDA" w:rsidP="00107BDA">
      <w:pPr>
        <w:spacing w:after="0" w:line="238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4B2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Pr="004513AA">
        <w:rPr>
          <w:rFonts w:ascii="Times New Roman" w:hAnsi="Times New Roman" w:cs="Times New Roman"/>
          <w:sz w:val="28"/>
          <w:szCs w:val="28"/>
        </w:rPr>
        <w:t>постійну комісію з питань фінансів та планування бюджету.</w:t>
      </w:r>
    </w:p>
    <w:p w14:paraId="5CF2A1F2" w14:textId="77777777" w:rsidR="00107BDA" w:rsidRPr="00545541" w:rsidRDefault="00107BDA" w:rsidP="00107BDA">
      <w:pPr>
        <w:spacing w:after="0"/>
        <w:ind w:left="720"/>
        <w:rPr>
          <w:highlight w:val="yellow"/>
        </w:rPr>
      </w:pPr>
    </w:p>
    <w:p w14:paraId="633B9DAC" w14:textId="77777777" w:rsidR="00107BDA" w:rsidRPr="00545541" w:rsidRDefault="00107BDA" w:rsidP="00107BDA">
      <w:pPr>
        <w:spacing w:after="0"/>
        <w:ind w:left="382"/>
        <w:jc w:val="center"/>
        <w:rPr>
          <w:highlight w:val="yellow"/>
        </w:rPr>
      </w:pPr>
      <w:r w:rsidRPr="00545541">
        <w:rPr>
          <w:rFonts w:ascii="Times New Roman" w:eastAsia="Times New Roman" w:hAnsi="Times New Roman" w:cs="Times New Roman"/>
          <w:sz w:val="28"/>
          <w:highlight w:val="yellow"/>
        </w:rPr>
        <w:t xml:space="preserve"> </w:t>
      </w:r>
    </w:p>
    <w:p w14:paraId="011CCABF" w14:textId="77777777" w:rsidR="00107BDA" w:rsidRPr="00655EFF" w:rsidRDefault="00107BDA" w:rsidP="00107BDA">
      <w:pPr>
        <w:tabs>
          <w:tab w:val="left" w:pos="9923"/>
        </w:tabs>
        <w:spacing w:after="0" w:line="248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Pr="00594B2E">
        <w:rPr>
          <w:rFonts w:ascii="Times New Roman" w:eastAsia="Times New Roman" w:hAnsi="Times New Roman" w:cs="Times New Roman"/>
          <w:b/>
          <w:sz w:val="28"/>
        </w:rPr>
        <w:t xml:space="preserve"> Міський голова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</w:t>
      </w:r>
      <w:r w:rsidRPr="00594B2E">
        <w:rPr>
          <w:rFonts w:ascii="Times New Roman" w:eastAsia="Times New Roman" w:hAnsi="Times New Roman" w:cs="Times New Roman"/>
          <w:b/>
          <w:sz w:val="28"/>
        </w:rPr>
        <w:t>Оксана БЕРЕЗА</w:t>
      </w:r>
      <w:r w:rsidRPr="00655EF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9AAD25" w14:textId="77777777" w:rsidR="00107BDA" w:rsidRDefault="00107BDA" w:rsidP="00107BDA"/>
    <w:p w14:paraId="70F14147" w14:textId="77777777" w:rsidR="003A087D" w:rsidRPr="00B17549" w:rsidRDefault="003A087D" w:rsidP="003A087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C8E8A50" wp14:editId="735CD87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281E" w14:textId="77777777" w:rsidR="003A087D" w:rsidRPr="00B17549" w:rsidRDefault="003A087D" w:rsidP="003A087D">
      <w:pPr>
        <w:pStyle w:val="a9"/>
        <w:spacing w:line="276" w:lineRule="auto"/>
        <w:rPr>
          <w:bCs/>
          <w:szCs w:val="28"/>
        </w:rPr>
      </w:pPr>
      <w:r w:rsidRPr="00B17549">
        <w:rPr>
          <w:bCs/>
          <w:szCs w:val="28"/>
        </w:rPr>
        <w:t>ФІНАНСОВИЙ ВІДДІЛ ВИКОНАВЧОГО КОМІТЕТУ</w:t>
      </w:r>
    </w:p>
    <w:p w14:paraId="3AA9F352" w14:textId="77777777" w:rsidR="003A087D" w:rsidRPr="00B17549" w:rsidRDefault="003A087D" w:rsidP="003A087D">
      <w:pPr>
        <w:pStyle w:val="a9"/>
        <w:spacing w:line="276" w:lineRule="auto"/>
        <w:rPr>
          <w:bCs/>
          <w:spacing w:val="20"/>
          <w:szCs w:val="28"/>
        </w:rPr>
      </w:pPr>
      <w:r w:rsidRPr="00B17549">
        <w:rPr>
          <w:bCs/>
          <w:szCs w:val="28"/>
        </w:rPr>
        <w:t xml:space="preserve">БЕЛЗЬКОЇ МІСЬКОЇ РАДИ  </w:t>
      </w:r>
      <w:r w:rsidRPr="00B17549">
        <w:rPr>
          <w:bCs/>
          <w:spacing w:val="20"/>
          <w:szCs w:val="28"/>
        </w:rPr>
        <w:t>ЛЬВІВСЬКОЇ ОБЛАСТІ</w:t>
      </w:r>
    </w:p>
    <w:p w14:paraId="24E86456" w14:textId="77777777" w:rsidR="003A087D" w:rsidRPr="00B17549" w:rsidRDefault="003A087D" w:rsidP="003A0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t>в</w:t>
      </w:r>
      <w:r w:rsidR="000E25CF">
        <w:rPr>
          <w:rFonts w:ascii="Times New Roman" w:hAnsi="Times New Roman" w:cs="Times New Roman"/>
          <w:sz w:val="28"/>
          <w:szCs w:val="28"/>
        </w:rPr>
        <w:t xml:space="preserve">ул. Домініканська, 1, м. </w:t>
      </w:r>
      <w:proofErr w:type="spellStart"/>
      <w:r w:rsidR="000E25CF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="000E25CF">
        <w:rPr>
          <w:rFonts w:ascii="Times New Roman" w:hAnsi="Times New Roman" w:cs="Times New Roman"/>
          <w:sz w:val="28"/>
          <w:szCs w:val="28"/>
        </w:rPr>
        <w:t>, Шептицький</w:t>
      </w:r>
      <w:r w:rsidRPr="00B17549">
        <w:rPr>
          <w:rFonts w:ascii="Times New Roman" w:hAnsi="Times New Roman" w:cs="Times New Roman"/>
          <w:sz w:val="28"/>
          <w:szCs w:val="28"/>
        </w:rPr>
        <w:t xml:space="preserve"> р-н, Львівська обл., 80062</w:t>
      </w:r>
    </w:p>
    <w:p w14:paraId="025DFF07" w14:textId="77777777" w:rsidR="003A087D" w:rsidRPr="00B17549" w:rsidRDefault="003A087D" w:rsidP="003A0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549">
        <w:rPr>
          <w:rFonts w:ascii="Times New Roman" w:hAnsi="Times New Roman" w:cs="Times New Roman"/>
          <w:sz w:val="28"/>
          <w:szCs w:val="28"/>
        </w:rPr>
        <w:t xml:space="preserve">тел. (0257) 5-25-64, </w:t>
      </w:r>
      <w:r w:rsidRPr="00B175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75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1754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B17549">
        <w:rPr>
          <w:rFonts w:ascii="Times New Roman" w:hAnsi="Times New Roman" w:cs="Times New Roman"/>
          <w:sz w:val="28"/>
          <w:szCs w:val="28"/>
        </w:rPr>
        <w:t>l</w:t>
      </w:r>
      <w:r w:rsidRPr="00B17549">
        <w:rPr>
          <w:rStyle w:val="40"/>
          <w:sz w:val="28"/>
          <w:szCs w:val="28"/>
        </w:rPr>
        <w:t xml:space="preserve">: </w:t>
      </w:r>
      <w:hyperlink r:id="rId8" w:history="1">
        <w:r w:rsidRPr="00B17549">
          <w:rPr>
            <w:rStyle w:val="a8"/>
            <w:rFonts w:eastAsiaTheme="majorEastAsia"/>
            <w:sz w:val="28"/>
            <w:szCs w:val="28"/>
          </w:rPr>
          <w:t>belz_fin2021@ukr.net</w:t>
        </w:r>
      </w:hyperlink>
      <w:r w:rsidRPr="00B17549">
        <w:rPr>
          <w:rFonts w:ascii="Times New Roman" w:hAnsi="Times New Roman" w:cs="Times New Roman"/>
          <w:sz w:val="28"/>
          <w:szCs w:val="28"/>
        </w:rPr>
        <w:t xml:space="preserve"> Код ЄДРПОУ 43971280</w:t>
      </w:r>
    </w:p>
    <w:p w14:paraId="6B0D6377" w14:textId="77777777" w:rsidR="00B1185F" w:rsidRDefault="00B1185F" w:rsidP="003A087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BADC7B6" w14:textId="77777777" w:rsidR="003A087D" w:rsidRPr="00FE21EA" w:rsidRDefault="003A087D" w:rsidP="003A087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21EA">
        <w:rPr>
          <w:rFonts w:ascii="Times New Roman" w:eastAsia="Times New Roman" w:hAnsi="Times New Roman" w:cs="Times New Roman"/>
          <w:sz w:val="28"/>
          <w:szCs w:val="28"/>
        </w:rPr>
        <w:t>ПОЯСНЮВАЛЬНА ЗАПИСКА</w:t>
      </w:r>
    </w:p>
    <w:p w14:paraId="54D38F38" w14:textId="77777777" w:rsidR="00E04943" w:rsidRPr="00447B81" w:rsidRDefault="00E04943" w:rsidP="0066125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A4C28" w14:textId="77777777" w:rsidR="00643A86" w:rsidRDefault="00E50A36" w:rsidP="006663B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 w:rsidR="00196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звіту про виконання</w:t>
      </w:r>
      <w:r w:rsidR="00666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місцевого</w:t>
      </w:r>
      <w:r w:rsidR="00196A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96AC2"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</w:t>
      </w:r>
    </w:p>
    <w:p w14:paraId="18B87B31" w14:textId="77777777" w:rsidR="00196AC2" w:rsidRDefault="00196AC2" w:rsidP="006663B1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>Белзької</w:t>
      </w:r>
      <w:proofErr w:type="spellEnd"/>
      <w:r w:rsidRPr="002F12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міської </w:t>
      </w:r>
      <w:r w:rsidR="006663B1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територіальної громади за 202</w:t>
      </w:r>
      <w:r w:rsidR="004656F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66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14:paraId="785AC669" w14:textId="77777777" w:rsidR="00BB6929" w:rsidRDefault="00BB6929" w:rsidP="00CE65A1">
      <w:pPr>
        <w:spacing w:after="0"/>
      </w:pPr>
    </w:p>
    <w:p w14:paraId="771F3BE8" w14:textId="5FF8E9A8" w:rsidR="009762B0" w:rsidRPr="00AD6F1D" w:rsidRDefault="00047379" w:rsidP="004E30CF">
      <w:pPr>
        <w:pStyle w:val="1"/>
        <w:jc w:val="center"/>
      </w:pPr>
      <w:r w:rsidRPr="00E50048">
        <w:rPr>
          <w:b/>
          <w:sz w:val="28"/>
          <w:szCs w:val="28"/>
          <w:lang w:val="en-US"/>
        </w:rPr>
        <w:t>I</w:t>
      </w:r>
      <w:r w:rsidRPr="00E50048">
        <w:rPr>
          <w:b/>
          <w:sz w:val="28"/>
          <w:szCs w:val="28"/>
        </w:rPr>
        <w:t>.</w:t>
      </w:r>
      <w:r w:rsidR="00535724" w:rsidRPr="00E50048">
        <w:rPr>
          <w:b/>
          <w:sz w:val="28"/>
          <w:szCs w:val="28"/>
        </w:rPr>
        <w:t xml:space="preserve"> </w:t>
      </w:r>
      <w:r w:rsidR="0048618E" w:rsidRPr="00E50048">
        <w:rPr>
          <w:b/>
          <w:sz w:val="28"/>
          <w:szCs w:val="28"/>
        </w:rPr>
        <w:t>Загальна х</w:t>
      </w:r>
      <w:r w:rsidR="00657E1C" w:rsidRPr="00E50048">
        <w:rPr>
          <w:b/>
          <w:sz w:val="28"/>
          <w:szCs w:val="28"/>
        </w:rPr>
        <w:t>а</w:t>
      </w:r>
      <w:r w:rsidR="00834034" w:rsidRPr="00E50048">
        <w:rPr>
          <w:b/>
          <w:sz w:val="28"/>
          <w:szCs w:val="28"/>
        </w:rPr>
        <w:t>рактеристика виконання бюджету</w:t>
      </w:r>
    </w:p>
    <w:p w14:paraId="044A17D7" w14:textId="77777777" w:rsidR="0048618E" w:rsidRPr="00AD6F1D" w:rsidRDefault="00A702DC" w:rsidP="00A702DC">
      <w:pPr>
        <w:ind w:left="-15" w:right="28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D6F1D">
        <w:rPr>
          <w:rFonts w:ascii="Times New Roman" w:hAnsi="Times New Roman" w:cs="Times New Roman"/>
          <w:sz w:val="28"/>
          <w:szCs w:val="28"/>
        </w:rPr>
        <w:t xml:space="preserve">        </w:t>
      </w:r>
      <w:r w:rsidR="00BE15DE" w:rsidRPr="00AD6F1D">
        <w:rPr>
          <w:rFonts w:ascii="Times New Roman" w:hAnsi="Times New Roman" w:cs="Times New Roman"/>
          <w:sz w:val="28"/>
          <w:szCs w:val="28"/>
        </w:rPr>
        <w:t xml:space="preserve">За </w:t>
      </w:r>
      <w:r w:rsidRPr="00AD6F1D">
        <w:rPr>
          <w:rFonts w:ascii="Times New Roman" w:hAnsi="Times New Roman" w:cs="Times New Roman"/>
          <w:sz w:val="28"/>
          <w:szCs w:val="28"/>
        </w:rPr>
        <w:t>звітними даними 202</w:t>
      </w:r>
      <w:r w:rsidR="00A27007" w:rsidRPr="00AD6F1D">
        <w:rPr>
          <w:rFonts w:ascii="Times New Roman" w:hAnsi="Times New Roman" w:cs="Times New Roman"/>
          <w:sz w:val="28"/>
          <w:szCs w:val="28"/>
        </w:rPr>
        <w:t>5</w:t>
      </w:r>
      <w:r w:rsidR="0048618E" w:rsidRPr="00AD6F1D">
        <w:rPr>
          <w:rFonts w:ascii="Times New Roman" w:hAnsi="Times New Roman" w:cs="Times New Roman"/>
          <w:sz w:val="28"/>
          <w:szCs w:val="28"/>
        </w:rPr>
        <w:t xml:space="preserve"> року загальний обсяг надходжень міс</w:t>
      </w:r>
      <w:r w:rsidR="00D75A68" w:rsidRPr="00AD6F1D">
        <w:rPr>
          <w:rFonts w:ascii="Times New Roman" w:hAnsi="Times New Roman" w:cs="Times New Roman"/>
          <w:sz w:val="28"/>
          <w:szCs w:val="28"/>
        </w:rPr>
        <w:t xml:space="preserve">цевого бюджету </w:t>
      </w:r>
      <w:proofErr w:type="spellStart"/>
      <w:r w:rsidR="00D75A68" w:rsidRPr="00AD6F1D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AD6F1D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7F767F" w:rsidRPr="00AD6F1D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AD6F1D" w:rsidRPr="00AD6F1D">
        <w:rPr>
          <w:rFonts w:ascii="Times New Roman" w:hAnsi="Times New Roman" w:cs="Times New Roman"/>
          <w:sz w:val="28"/>
          <w:szCs w:val="28"/>
        </w:rPr>
        <w:t>135 895,0</w:t>
      </w:r>
      <w:r w:rsidR="00692468" w:rsidRPr="00AD6F1D">
        <w:rPr>
          <w:rFonts w:ascii="Times New Roman" w:hAnsi="Times New Roman" w:cs="Times New Roman"/>
          <w:sz w:val="28"/>
          <w:szCs w:val="28"/>
        </w:rPr>
        <w:t xml:space="preserve"> </w:t>
      </w:r>
      <w:r w:rsidR="0048618E" w:rsidRPr="00AD6F1D">
        <w:rPr>
          <w:rFonts w:ascii="Times New Roman" w:hAnsi="Times New Roman" w:cs="Times New Roman"/>
          <w:sz w:val="28"/>
          <w:szCs w:val="28"/>
        </w:rPr>
        <w:t xml:space="preserve">тис. грн, </w:t>
      </w:r>
      <w:r w:rsidR="002B57AE" w:rsidRPr="00AD6F1D">
        <w:rPr>
          <w:rFonts w:ascii="Times New Roman" w:hAnsi="Times New Roman" w:cs="Times New Roman"/>
          <w:sz w:val="28"/>
          <w:szCs w:val="28"/>
        </w:rPr>
        <w:t>та з врах</w:t>
      </w:r>
      <w:r w:rsidR="002B2205" w:rsidRPr="00AD6F1D">
        <w:rPr>
          <w:rFonts w:ascii="Times New Roman" w:hAnsi="Times New Roman" w:cs="Times New Roman"/>
          <w:sz w:val="28"/>
          <w:szCs w:val="28"/>
        </w:rPr>
        <w:t>уванням трансфертів</w:t>
      </w:r>
      <w:r w:rsidR="00E50048" w:rsidRPr="00AD6F1D">
        <w:rPr>
          <w:rFonts w:ascii="Times New Roman" w:hAnsi="Times New Roman" w:cs="Times New Roman"/>
          <w:sz w:val="28"/>
          <w:szCs w:val="28"/>
        </w:rPr>
        <w:t xml:space="preserve"> </w:t>
      </w:r>
      <w:r w:rsidR="00AD6F1D" w:rsidRPr="00AD6F1D">
        <w:rPr>
          <w:rFonts w:ascii="Times New Roman" w:hAnsi="Times New Roman" w:cs="Times New Roman"/>
          <w:sz w:val="28"/>
          <w:szCs w:val="28"/>
        </w:rPr>
        <w:t>–</w:t>
      </w:r>
      <w:r w:rsidR="002B2205" w:rsidRPr="00AD6F1D">
        <w:rPr>
          <w:rFonts w:ascii="Times New Roman" w:hAnsi="Times New Roman" w:cs="Times New Roman"/>
          <w:sz w:val="28"/>
          <w:szCs w:val="28"/>
        </w:rPr>
        <w:t xml:space="preserve"> </w:t>
      </w:r>
      <w:r w:rsidR="00AD6F1D" w:rsidRPr="00AD6F1D">
        <w:rPr>
          <w:rFonts w:ascii="Times New Roman" w:hAnsi="Times New Roman" w:cs="Times New Roman"/>
          <w:sz w:val="28"/>
          <w:szCs w:val="28"/>
        </w:rPr>
        <w:t>191 559,27</w:t>
      </w:r>
      <w:r w:rsidR="00565B8D" w:rsidRPr="00AD6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7AE" w:rsidRPr="00AD6F1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50048" w:rsidRPr="00AD6F1D">
        <w:rPr>
          <w:rFonts w:ascii="Times New Roman" w:hAnsi="Times New Roman" w:cs="Times New Roman"/>
          <w:sz w:val="28"/>
          <w:szCs w:val="28"/>
        </w:rPr>
        <w:t>,</w:t>
      </w:r>
      <w:r w:rsidR="0048618E" w:rsidRPr="00AD6F1D">
        <w:rPr>
          <w:rFonts w:ascii="Times New Roman" w:hAnsi="Times New Roman" w:cs="Times New Roman"/>
          <w:sz w:val="28"/>
          <w:szCs w:val="28"/>
        </w:rPr>
        <w:t xml:space="preserve"> затверджених розписом планових показників з урахуванням змін  на рік, з них: </w:t>
      </w:r>
    </w:p>
    <w:p w14:paraId="29813D97" w14:textId="77777777" w:rsidR="0048618E" w:rsidRPr="00BA07A8" w:rsidRDefault="0048618E" w:rsidP="00A702DC">
      <w:pPr>
        <w:numPr>
          <w:ilvl w:val="0"/>
          <w:numId w:val="2"/>
        </w:numPr>
        <w:spacing w:after="3" w:line="248" w:lineRule="auto"/>
        <w:ind w:right="28" w:firstLine="15"/>
        <w:jc w:val="both"/>
        <w:rPr>
          <w:rFonts w:ascii="Times New Roman" w:hAnsi="Times New Roman" w:cs="Times New Roman"/>
          <w:sz w:val="28"/>
          <w:szCs w:val="28"/>
        </w:rPr>
      </w:pPr>
      <w:r w:rsidRPr="00BA07A8">
        <w:rPr>
          <w:rFonts w:ascii="Times New Roman" w:hAnsi="Times New Roman" w:cs="Times New Roman"/>
          <w:sz w:val="28"/>
          <w:szCs w:val="28"/>
        </w:rPr>
        <w:t xml:space="preserve"> надходження заг</w:t>
      </w:r>
      <w:r w:rsidR="00F24E88" w:rsidRPr="00BA07A8">
        <w:rPr>
          <w:rFonts w:ascii="Times New Roman" w:hAnsi="Times New Roman" w:cs="Times New Roman"/>
          <w:sz w:val="28"/>
          <w:szCs w:val="28"/>
        </w:rPr>
        <w:t>ал</w:t>
      </w:r>
      <w:r w:rsidR="00314EB1" w:rsidRPr="00BA07A8">
        <w:rPr>
          <w:rFonts w:ascii="Times New Roman" w:hAnsi="Times New Roman" w:cs="Times New Roman"/>
          <w:sz w:val="28"/>
          <w:szCs w:val="28"/>
        </w:rPr>
        <w:t>ьного фонду</w:t>
      </w:r>
      <w:r w:rsidR="00692468" w:rsidRPr="00BA07A8">
        <w:rPr>
          <w:rFonts w:ascii="Times New Roman" w:hAnsi="Times New Roman" w:cs="Times New Roman"/>
          <w:sz w:val="28"/>
          <w:szCs w:val="28"/>
        </w:rPr>
        <w:t xml:space="preserve"> (без врахування трансфертів)</w:t>
      </w:r>
      <w:r w:rsidR="00314EB1" w:rsidRPr="00BA07A8">
        <w:rPr>
          <w:rFonts w:ascii="Times New Roman" w:hAnsi="Times New Roman" w:cs="Times New Roman"/>
          <w:sz w:val="28"/>
          <w:szCs w:val="28"/>
        </w:rPr>
        <w:t xml:space="preserve"> становлять </w:t>
      </w:r>
      <w:r w:rsidR="00BA07A8" w:rsidRPr="00BA07A8">
        <w:rPr>
          <w:rFonts w:ascii="Times New Roman" w:hAnsi="Times New Roman" w:cs="Times New Roman"/>
          <w:sz w:val="28"/>
          <w:szCs w:val="28"/>
        </w:rPr>
        <w:t xml:space="preserve">123 083,72 </w:t>
      </w:r>
      <w:proofErr w:type="spellStart"/>
      <w:r w:rsidRPr="00BA07A8">
        <w:rPr>
          <w:rFonts w:ascii="Times New Roman" w:hAnsi="Times New Roman" w:cs="Times New Roman"/>
          <w:sz w:val="28"/>
          <w:szCs w:val="28"/>
        </w:rPr>
        <w:t>тис.</w:t>
      </w:r>
      <w:r w:rsidR="00692468" w:rsidRPr="00BA07A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92468" w:rsidRPr="00BA07A8">
        <w:rPr>
          <w:rFonts w:ascii="Times New Roman" w:hAnsi="Times New Roman" w:cs="Times New Roman"/>
          <w:sz w:val="28"/>
          <w:szCs w:val="28"/>
        </w:rPr>
        <w:t xml:space="preserve"> </w:t>
      </w:r>
      <w:r w:rsidR="00314EB1" w:rsidRPr="00BA07A8">
        <w:rPr>
          <w:rFonts w:ascii="Times New Roman" w:hAnsi="Times New Roman" w:cs="Times New Roman"/>
          <w:sz w:val="28"/>
          <w:szCs w:val="28"/>
        </w:rPr>
        <w:t xml:space="preserve">при плані </w:t>
      </w:r>
      <w:r w:rsidR="006A3A7F" w:rsidRPr="00BA07A8">
        <w:rPr>
          <w:rFonts w:ascii="Times New Roman" w:hAnsi="Times New Roman" w:cs="Times New Roman"/>
          <w:sz w:val="28"/>
          <w:szCs w:val="28"/>
        </w:rPr>
        <w:t xml:space="preserve">зі змінами </w:t>
      </w:r>
      <w:r w:rsidR="00BA07A8" w:rsidRPr="00BA07A8">
        <w:rPr>
          <w:rFonts w:ascii="Times New Roman" w:hAnsi="Times New Roman" w:cs="Times New Roman"/>
          <w:sz w:val="28"/>
          <w:szCs w:val="28"/>
        </w:rPr>
        <w:t>108 952,87</w:t>
      </w:r>
      <w:r w:rsidRPr="00BA07A8">
        <w:rPr>
          <w:rFonts w:ascii="Times New Roman" w:hAnsi="Times New Roman" w:cs="Times New Roman"/>
          <w:sz w:val="28"/>
          <w:szCs w:val="28"/>
        </w:rPr>
        <w:t>тис.</w:t>
      </w:r>
      <w:r w:rsidR="00692468" w:rsidRPr="00BA07A8">
        <w:rPr>
          <w:rFonts w:ascii="Times New Roman" w:hAnsi="Times New Roman" w:cs="Times New Roman"/>
          <w:sz w:val="28"/>
          <w:szCs w:val="28"/>
        </w:rPr>
        <w:t xml:space="preserve">грн </w:t>
      </w:r>
      <w:r w:rsidRPr="00BA07A8">
        <w:rPr>
          <w:rFonts w:ascii="Times New Roman" w:hAnsi="Times New Roman" w:cs="Times New Roman"/>
          <w:sz w:val="28"/>
          <w:szCs w:val="28"/>
        </w:rPr>
        <w:t xml:space="preserve"> або </w:t>
      </w:r>
      <w:r w:rsidR="009C1C38" w:rsidRPr="00BA07A8">
        <w:rPr>
          <w:rFonts w:ascii="Times New Roman" w:hAnsi="Times New Roman" w:cs="Times New Roman"/>
          <w:sz w:val="28"/>
          <w:szCs w:val="28"/>
        </w:rPr>
        <w:t xml:space="preserve"> 1</w:t>
      </w:r>
      <w:r w:rsidR="00BA07A8" w:rsidRPr="00BA07A8">
        <w:rPr>
          <w:rFonts w:ascii="Times New Roman" w:hAnsi="Times New Roman" w:cs="Times New Roman"/>
          <w:sz w:val="28"/>
          <w:szCs w:val="28"/>
        </w:rPr>
        <w:t>1</w:t>
      </w:r>
      <w:r w:rsidR="00692468" w:rsidRPr="00BA07A8">
        <w:rPr>
          <w:rFonts w:ascii="Times New Roman" w:hAnsi="Times New Roman" w:cs="Times New Roman"/>
          <w:sz w:val="28"/>
          <w:szCs w:val="28"/>
        </w:rPr>
        <w:t>2</w:t>
      </w:r>
      <w:r w:rsidR="00BA07A8" w:rsidRPr="00BA07A8">
        <w:rPr>
          <w:rFonts w:ascii="Times New Roman" w:hAnsi="Times New Roman" w:cs="Times New Roman"/>
          <w:sz w:val="28"/>
          <w:szCs w:val="28"/>
        </w:rPr>
        <w:t>,97</w:t>
      </w:r>
      <w:r w:rsidR="00FE0808" w:rsidRPr="00BA07A8">
        <w:rPr>
          <w:rFonts w:ascii="Times New Roman" w:hAnsi="Times New Roman" w:cs="Times New Roman"/>
          <w:sz w:val="28"/>
          <w:szCs w:val="28"/>
        </w:rPr>
        <w:t xml:space="preserve"> </w:t>
      </w:r>
      <w:r w:rsidRPr="00BA07A8">
        <w:rPr>
          <w:rFonts w:ascii="Times New Roman" w:hAnsi="Times New Roman" w:cs="Times New Roman"/>
          <w:sz w:val="28"/>
          <w:szCs w:val="28"/>
        </w:rPr>
        <w:t>відсотк</w:t>
      </w:r>
      <w:r w:rsidR="005C1DCE" w:rsidRPr="00BA07A8">
        <w:rPr>
          <w:rFonts w:ascii="Times New Roman" w:hAnsi="Times New Roman" w:cs="Times New Roman"/>
          <w:sz w:val="28"/>
          <w:szCs w:val="28"/>
        </w:rPr>
        <w:t>ів</w:t>
      </w:r>
      <w:r w:rsidRPr="00BA07A8">
        <w:rPr>
          <w:rFonts w:ascii="Times New Roman" w:hAnsi="Times New Roman" w:cs="Times New Roman"/>
          <w:sz w:val="28"/>
          <w:szCs w:val="28"/>
        </w:rPr>
        <w:t xml:space="preserve">; </w:t>
      </w:r>
      <w:r w:rsidR="004620EE" w:rsidRPr="00BA07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4A351" w14:textId="77777777" w:rsidR="0048618E" w:rsidRPr="00177288" w:rsidRDefault="00592078" w:rsidP="002F3894">
      <w:pPr>
        <w:numPr>
          <w:ilvl w:val="0"/>
          <w:numId w:val="2"/>
        </w:numPr>
        <w:spacing w:after="3" w:line="248" w:lineRule="auto"/>
        <w:ind w:left="0" w:right="28"/>
        <w:jc w:val="both"/>
        <w:rPr>
          <w:rFonts w:ascii="Times New Roman" w:hAnsi="Times New Roman" w:cs="Times New Roman"/>
          <w:sz w:val="28"/>
          <w:szCs w:val="28"/>
        </w:rPr>
      </w:pPr>
      <w:r w:rsidRPr="00177288">
        <w:rPr>
          <w:rFonts w:ascii="Times New Roman" w:hAnsi="Times New Roman" w:cs="Times New Roman"/>
          <w:sz w:val="28"/>
          <w:szCs w:val="28"/>
        </w:rPr>
        <w:t xml:space="preserve">надходження </w:t>
      </w:r>
      <w:r w:rsidR="0048618E" w:rsidRPr="00177288">
        <w:rPr>
          <w:rFonts w:ascii="Times New Roman" w:hAnsi="Times New Roman" w:cs="Times New Roman"/>
          <w:sz w:val="28"/>
          <w:szCs w:val="28"/>
        </w:rPr>
        <w:t>спец</w:t>
      </w:r>
      <w:r w:rsidR="00BA72B3" w:rsidRPr="00177288">
        <w:rPr>
          <w:rFonts w:ascii="Times New Roman" w:hAnsi="Times New Roman" w:cs="Times New Roman"/>
          <w:sz w:val="28"/>
          <w:szCs w:val="28"/>
        </w:rPr>
        <w:t>іа</w:t>
      </w:r>
      <w:r w:rsidR="009C2EB4" w:rsidRPr="00177288">
        <w:rPr>
          <w:rFonts w:ascii="Times New Roman" w:hAnsi="Times New Roman" w:cs="Times New Roman"/>
          <w:sz w:val="28"/>
          <w:szCs w:val="28"/>
        </w:rPr>
        <w:t xml:space="preserve">льного фонду становлять </w:t>
      </w:r>
      <w:r w:rsidR="005C1680" w:rsidRPr="00177288">
        <w:rPr>
          <w:rFonts w:ascii="Times New Roman" w:hAnsi="Times New Roman" w:cs="Times New Roman"/>
          <w:sz w:val="28"/>
          <w:szCs w:val="28"/>
        </w:rPr>
        <w:t xml:space="preserve">12 811,28 </w:t>
      </w:r>
      <w:r w:rsidR="0048618E" w:rsidRPr="00177288">
        <w:rPr>
          <w:rFonts w:ascii="Times New Roman" w:hAnsi="Times New Roman" w:cs="Times New Roman"/>
          <w:sz w:val="28"/>
          <w:szCs w:val="28"/>
        </w:rPr>
        <w:t>тис</w:t>
      </w:r>
      <w:r w:rsidR="005C1680" w:rsidRPr="00177288">
        <w:rPr>
          <w:rFonts w:ascii="Times New Roman" w:hAnsi="Times New Roman" w:cs="Times New Roman"/>
          <w:sz w:val="28"/>
          <w:szCs w:val="28"/>
        </w:rPr>
        <w:t>.</w:t>
      </w:r>
      <w:r w:rsidR="0048618E" w:rsidRPr="00177288">
        <w:rPr>
          <w:rFonts w:ascii="Times New Roman" w:hAnsi="Times New Roman" w:cs="Times New Roman"/>
          <w:sz w:val="28"/>
          <w:szCs w:val="28"/>
        </w:rPr>
        <w:t xml:space="preserve"> </w:t>
      </w:r>
      <w:r w:rsidR="005C1680" w:rsidRPr="00177288">
        <w:rPr>
          <w:rFonts w:ascii="Times New Roman" w:hAnsi="Times New Roman" w:cs="Times New Roman"/>
          <w:sz w:val="28"/>
          <w:szCs w:val="28"/>
        </w:rPr>
        <w:t>грн</w:t>
      </w:r>
      <w:r w:rsidR="00B36AFA" w:rsidRPr="00177288">
        <w:rPr>
          <w:rFonts w:ascii="Times New Roman" w:hAnsi="Times New Roman" w:cs="Times New Roman"/>
          <w:sz w:val="28"/>
          <w:szCs w:val="28"/>
        </w:rPr>
        <w:t xml:space="preserve"> при плані </w:t>
      </w:r>
      <w:r w:rsidR="006A3A7F" w:rsidRPr="00177288">
        <w:rPr>
          <w:rFonts w:ascii="Times New Roman" w:hAnsi="Times New Roman" w:cs="Times New Roman"/>
          <w:sz w:val="28"/>
          <w:szCs w:val="28"/>
        </w:rPr>
        <w:t xml:space="preserve">зі змінами </w:t>
      </w:r>
      <w:r w:rsidR="005C1680" w:rsidRPr="00177288">
        <w:rPr>
          <w:rFonts w:ascii="Times New Roman" w:hAnsi="Times New Roman" w:cs="Times New Roman"/>
          <w:sz w:val="28"/>
          <w:szCs w:val="28"/>
        </w:rPr>
        <w:t xml:space="preserve">3 695,42 </w:t>
      </w:r>
      <w:r w:rsidR="005C1DCE" w:rsidRPr="00177288">
        <w:rPr>
          <w:rFonts w:ascii="Times New Roman" w:hAnsi="Times New Roman" w:cs="Times New Roman"/>
          <w:sz w:val="28"/>
          <w:szCs w:val="28"/>
        </w:rPr>
        <w:t xml:space="preserve">тис. грн </w:t>
      </w:r>
      <w:r w:rsidR="009C2EB4" w:rsidRPr="00177288">
        <w:rPr>
          <w:rFonts w:ascii="Times New Roman" w:hAnsi="Times New Roman" w:cs="Times New Roman"/>
          <w:sz w:val="28"/>
          <w:szCs w:val="28"/>
        </w:rPr>
        <w:t xml:space="preserve"> або </w:t>
      </w:r>
      <w:r w:rsidR="005C1680" w:rsidRPr="00177288">
        <w:rPr>
          <w:rFonts w:ascii="Times New Roman" w:hAnsi="Times New Roman" w:cs="Times New Roman"/>
          <w:sz w:val="28"/>
          <w:szCs w:val="28"/>
        </w:rPr>
        <w:t>346,68</w:t>
      </w:r>
      <w:r w:rsidR="00BA72B3" w:rsidRPr="00177288">
        <w:rPr>
          <w:rFonts w:ascii="Times New Roman" w:hAnsi="Times New Roman" w:cs="Times New Roman"/>
          <w:sz w:val="28"/>
          <w:szCs w:val="28"/>
        </w:rPr>
        <w:t xml:space="preserve"> </w:t>
      </w:r>
      <w:r w:rsidR="0048618E" w:rsidRPr="00177288">
        <w:rPr>
          <w:rFonts w:ascii="Times New Roman" w:hAnsi="Times New Roman" w:cs="Times New Roman"/>
          <w:sz w:val="28"/>
          <w:szCs w:val="28"/>
        </w:rPr>
        <w:t>відсотк</w:t>
      </w:r>
      <w:r w:rsidR="005C1DCE" w:rsidRPr="00177288">
        <w:rPr>
          <w:rFonts w:ascii="Times New Roman" w:hAnsi="Times New Roman" w:cs="Times New Roman"/>
          <w:sz w:val="28"/>
          <w:szCs w:val="28"/>
        </w:rPr>
        <w:t>ів;</w:t>
      </w:r>
    </w:p>
    <w:p w14:paraId="3E9A55FC" w14:textId="77777777" w:rsidR="00B36AFA" w:rsidRPr="0058297D" w:rsidRDefault="001F60E2" w:rsidP="00A702DC">
      <w:pPr>
        <w:spacing w:after="13"/>
        <w:ind w:right="28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8297D">
        <w:rPr>
          <w:rFonts w:ascii="Times New Roman" w:hAnsi="Times New Roman" w:cs="Times New Roman"/>
          <w:sz w:val="28"/>
          <w:szCs w:val="28"/>
        </w:rPr>
        <w:t>-    о</w:t>
      </w:r>
      <w:r w:rsidR="0048618E" w:rsidRPr="0058297D">
        <w:rPr>
          <w:rFonts w:ascii="Times New Roman" w:hAnsi="Times New Roman" w:cs="Times New Roman"/>
          <w:sz w:val="28"/>
          <w:szCs w:val="28"/>
        </w:rPr>
        <w:t>фіційні трансфе</w:t>
      </w:r>
      <w:r w:rsidR="00A67E44" w:rsidRPr="0058297D">
        <w:rPr>
          <w:rFonts w:ascii="Times New Roman" w:hAnsi="Times New Roman" w:cs="Times New Roman"/>
          <w:sz w:val="28"/>
          <w:szCs w:val="28"/>
        </w:rPr>
        <w:t xml:space="preserve">рти </w:t>
      </w:r>
      <w:r w:rsidR="00105AED" w:rsidRPr="0058297D">
        <w:rPr>
          <w:rFonts w:ascii="Times New Roman" w:hAnsi="Times New Roman" w:cs="Times New Roman"/>
          <w:sz w:val="28"/>
          <w:szCs w:val="28"/>
        </w:rPr>
        <w:t>по загальному та спеціальному фонді</w:t>
      </w:r>
      <w:r w:rsidR="00A67E44" w:rsidRPr="0058297D">
        <w:rPr>
          <w:rFonts w:ascii="Times New Roman" w:hAnsi="Times New Roman" w:cs="Times New Roman"/>
          <w:sz w:val="28"/>
          <w:szCs w:val="28"/>
        </w:rPr>
        <w:t xml:space="preserve"> становлять </w:t>
      </w:r>
      <w:r w:rsidR="00105AED" w:rsidRPr="0058297D">
        <w:rPr>
          <w:rFonts w:ascii="Times New Roman" w:hAnsi="Times New Roman" w:cs="Times New Roman"/>
          <w:sz w:val="28"/>
          <w:szCs w:val="28"/>
        </w:rPr>
        <w:t>56 428,21</w:t>
      </w:r>
      <w:r w:rsidR="000D7EFC" w:rsidRPr="0058297D">
        <w:rPr>
          <w:rFonts w:ascii="Times New Roman" w:hAnsi="Times New Roman" w:cs="Times New Roman"/>
          <w:sz w:val="28"/>
          <w:szCs w:val="28"/>
        </w:rPr>
        <w:t>тис.</w:t>
      </w:r>
      <w:r w:rsidR="00105AED" w:rsidRPr="0058297D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41E16C2E" w14:textId="77777777" w:rsidR="00417948" w:rsidRPr="00725251" w:rsidRDefault="00BD374F" w:rsidP="00997C52">
      <w:pPr>
        <w:tabs>
          <w:tab w:val="left" w:pos="2688"/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6AAB">
        <w:rPr>
          <w:rFonts w:ascii="Times New Roman" w:hAnsi="Times New Roman" w:cs="Times New Roman"/>
          <w:sz w:val="28"/>
          <w:szCs w:val="28"/>
        </w:rPr>
        <w:t>У 2025 році п</w:t>
      </w:r>
      <w:r w:rsidR="00725251" w:rsidRPr="00725251">
        <w:rPr>
          <w:rFonts w:ascii="Times New Roman" w:hAnsi="Times New Roman" w:cs="Times New Roman"/>
          <w:sz w:val="28"/>
          <w:szCs w:val="28"/>
        </w:rPr>
        <w:t xml:space="preserve">орівняно з 2024 роком </w:t>
      </w:r>
      <w:r w:rsidR="00725251">
        <w:rPr>
          <w:rFonts w:ascii="Times New Roman" w:hAnsi="Times New Roman" w:cs="Times New Roman"/>
          <w:sz w:val="28"/>
          <w:szCs w:val="28"/>
        </w:rPr>
        <w:t xml:space="preserve">надходження </w:t>
      </w:r>
      <w:r w:rsidR="00CC6AAB">
        <w:rPr>
          <w:rFonts w:ascii="Times New Roman" w:hAnsi="Times New Roman" w:cs="Times New Roman"/>
          <w:sz w:val="28"/>
          <w:szCs w:val="28"/>
        </w:rPr>
        <w:t xml:space="preserve">по загальному фонді </w:t>
      </w:r>
      <w:r w:rsidR="00725251">
        <w:rPr>
          <w:rFonts w:ascii="Times New Roman" w:hAnsi="Times New Roman" w:cs="Times New Roman"/>
          <w:sz w:val="28"/>
          <w:szCs w:val="28"/>
        </w:rPr>
        <w:t>збільшилися</w:t>
      </w:r>
      <w:r w:rsidR="00D27918">
        <w:rPr>
          <w:rFonts w:ascii="Times New Roman" w:hAnsi="Times New Roman" w:cs="Times New Roman"/>
          <w:sz w:val="28"/>
          <w:szCs w:val="28"/>
        </w:rPr>
        <w:t xml:space="preserve"> на 23 153,90 </w:t>
      </w:r>
      <w:proofErr w:type="spellStart"/>
      <w:r w:rsidR="00D2791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27918">
        <w:rPr>
          <w:rFonts w:ascii="Times New Roman" w:hAnsi="Times New Roman" w:cs="Times New Roman"/>
          <w:sz w:val="28"/>
          <w:szCs w:val="28"/>
        </w:rPr>
        <w:t xml:space="preserve"> або на 23,17%.</w:t>
      </w:r>
    </w:p>
    <w:p w14:paraId="7FFFED0F" w14:textId="77777777" w:rsidR="00417948" w:rsidRPr="002717A0" w:rsidRDefault="008B28E5" w:rsidP="00997C52">
      <w:pPr>
        <w:tabs>
          <w:tab w:val="left" w:pos="2688"/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7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1B04" w:rsidRPr="002717A0">
        <w:rPr>
          <w:rFonts w:ascii="Times New Roman" w:hAnsi="Times New Roman" w:cs="Times New Roman"/>
          <w:b/>
          <w:sz w:val="28"/>
          <w:szCs w:val="28"/>
        </w:rPr>
        <w:t>Власних надходжень</w:t>
      </w:r>
      <w:r w:rsidR="00BF1B04" w:rsidRPr="002717A0">
        <w:rPr>
          <w:rFonts w:ascii="Times New Roman" w:hAnsi="Times New Roman" w:cs="Times New Roman"/>
          <w:sz w:val="28"/>
          <w:szCs w:val="28"/>
        </w:rPr>
        <w:t xml:space="preserve"> бюджетних установ надійшло </w:t>
      </w:r>
      <w:r w:rsidR="00775AB0" w:rsidRPr="002717A0">
        <w:rPr>
          <w:rFonts w:ascii="Times New Roman" w:hAnsi="Times New Roman" w:cs="Times New Roman"/>
          <w:sz w:val="28"/>
          <w:szCs w:val="28"/>
        </w:rPr>
        <w:t>12 128,90,23</w:t>
      </w:r>
      <w:r w:rsidR="00BF1B04" w:rsidRPr="002717A0">
        <w:rPr>
          <w:rFonts w:ascii="Times New Roman" w:hAnsi="Times New Roman" w:cs="Times New Roman"/>
          <w:sz w:val="28"/>
          <w:szCs w:val="28"/>
        </w:rPr>
        <w:t>тис.</w:t>
      </w:r>
      <w:r w:rsidR="008A3ED8" w:rsidRPr="002717A0">
        <w:rPr>
          <w:rFonts w:ascii="Times New Roman" w:hAnsi="Times New Roman" w:cs="Times New Roman"/>
          <w:sz w:val="28"/>
          <w:szCs w:val="28"/>
        </w:rPr>
        <w:t xml:space="preserve"> </w:t>
      </w:r>
      <w:r w:rsidR="00A546C8" w:rsidRPr="002717A0">
        <w:rPr>
          <w:rFonts w:ascii="Times New Roman" w:hAnsi="Times New Roman" w:cs="Times New Roman"/>
          <w:sz w:val="28"/>
          <w:szCs w:val="28"/>
        </w:rPr>
        <w:t>грн.</w:t>
      </w:r>
      <w:r w:rsidR="00BF1B04" w:rsidRPr="002717A0">
        <w:rPr>
          <w:rFonts w:ascii="Times New Roman" w:hAnsi="Times New Roman" w:cs="Times New Roman"/>
          <w:sz w:val="28"/>
          <w:szCs w:val="28"/>
        </w:rPr>
        <w:t xml:space="preserve"> </w:t>
      </w:r>
      <w:r w:rsidR="00B71933" w:rsidRPr="002717A0">
        <w:rPr>
          <w:rFonts w:ascii="Times New Roman" w:hAnsi="Times New Roman" w:cs="Times New Roman"/>
          <w:sz w:val="28"/>
          <w:szCs w:val="28"/>
        </w:rPr>
        <w:t>п</w:t>
      </w:r>
      <w:r w:rsidR="008A3ED8" w:rsidRPr="002717A0">
        <w:rPr>
          <w:rFonts w:ascii="Times New Roman" w:hAnsi="Times New Roman" w:cs="Times New Roman"/>
          <w:sz w:val="28"/>
          <w:szCs w:val="28"/>
        </w:rPr>
        <w:t xml:space="preserve">ри планових призначеннях </w:t>
      </w:r>
      <w:r w:rsidR="00775AB0" w:rsidRPr="002717A0">
        <w:rPr>
          <w:rFonts w:ascii="Times New Roman" w:hAnsi="Times New Roman" w:cs="Times New Roman"/>
          <w:sz w:val="28"/>
          <w:szCs w:val="28"/>
        </w:rPr>
        <w:t xml:space="preserve">3 595,42 </w:t>
      </w:r>
      <w:r w:rsidR="00A546C8" w:rsidRPr="002717A0">
        <w:rPr>
          <w:rFonts w:ascii="Times New Roman" w:hAnsi="Times New Roman" w:cs="Times New Roman"/>
          <w:sz w:val="28"/>
          <w:szCs w:val="28"/>
        </w:rPr>
        <w:t>тис.</w:t>
      </w:r>
      <w:r w:rsidR="008A3ED8" w:rsidRPr="002717A0">
        <w:rPr>
          <w:rFonts w:ascii="Times New Roman" w:hAnsi="Times New Roman" w:cs="Times New Roman"/>
          <w:sz w:val="28"/>
          <w:szCs w:val="28"/>
        </w:rPr>
        <w:t xml:space="preserve"> </w:t>
      </w:r>
      <w:r w:rsidR="00BF1B04" w:rsidRPr="002717A0">
        <w:rPr>
          <w:rFonts w:ascii="Times New Roman" w:hAnsi="Times New Roman" w:cs="Times New Roman"/>
          <w:sz w:val="28"/>
          <w:szCs w:val="28"/>
        </w:rPr>
        <w:t>грн</w:t>
      </w:r>
      <w:r w:rsidR="00775AB0" w:rsidRPr="002717A0">
        <w:rPr>
          <w:rFonts w:ascii="Times New Roman" w:hAnsi="Times New Roman" w:cs="Times New Roman"/>
          <w:sz w:val="28"/>
          <w:szCs w:val="28"/>
        </w:rPr>
        <w:t>.</w:t>
      </w:r>
    </w:p>
    <w:p w14:paraId="10E3CA88" w14:textId="4592DD13" w:rsidR="00C0754C" w:rsidRPr="00E20BBC" w:rsidRDefault="00A03CA2" w:rsidP="00F73251">
      <w:pPr>
        <w:tabs>
          <w:tab w:val="left" w:pos="2688"/>
          <w:tab w:val="left" w:pos="8931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717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F1B04" w:rsidRPr="002717A0">
        <w:rPr>
          <w:rFonts w:ascii="Times New Roman" w:hAnsi="Times New Roman" w:cs="Times New Roman"/>
          <w:b/>
          <w:sz w:val="28"/>
          <w:szCs w:val="28"/>
        </w:rPr>
        <w:t>Коштів від продажу земель</w:t>
      </w:r>
      <w:r w:rsidR="008B28E5" w:rsidRPr="002717A0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F630DB" w:rsidRPr="002717A0">
        <w:rPr>
          <w:rFonts w:ascii="Times New Roman" w:hAnsi="Times New Roman" w:cs="Times New Roman"/>
          <w:sz w:val="28"/>
          <w:szCs w:val="28"/>
        </w:rPr>
        <w:t xml:space="preserve">519,51 </w:t>
      </w:r>
      <w:r w:rsidR="00BF1B04" w:rsidRPr="002717A0">
        <w:rPr>
          <w:rFonts w:ascii="Times New Roman" w:hAnsi="Times New Roman" w:cs="Times New Roman"/>
          <w:sz w:val="28"/>
          <w:szCs w:val="28"/>
        </w:rPr>
        <w:t xml:space="preserve">тис. грн, </w:t>
      </w:r>
      <w:r w:rsidR="00BF1B04" w:rsidRPr="002717A0">
        <w:rPr>
          <w:rFonts w:ascii="Times New Roman" w:hAnsi="Times New Roman" w:cs="Times New Roman"/>
          <w:b/>
          <w:sz w:val="28"/>
          <w:szCs w:val="28"/>
        </w:rPr>
        <w:t>екологічного податку</w:t>
      </w:r>
      <w:r w:rsidR="008B28E5" w:rsidRPr="002717A0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F630DB" w:rsidRPr="002717A0">
        <w:rPr>
          <w:rFonts w:ascii="Times New Roman" w:hAnsi="Times New Roman" w:cs="Times New Roman"/>
          <w:sz w:val="28"/>
          <w:szCs w:val="28"/>
        </w:rPr>
        <w:t>97,18</w:t>
      </w:r>
      <w:r w:rsidR="00BF1B04" w:rsidRPr="002717A0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1E333D" w:rsidRPr="002717A0">
        <w:rPr>
          <w:rFonts w:ascii="Times New Roman" w:hAnsi="Times New Roman" w:cs="Times New Roman"/>
          <w:sz w:val="28"/>
          <w:szCs w:val="28"/>
        </w:rPr>
        <w:t xml:space="preserve">, </w:t>
      </w:r>
      <w:r w:rsidR="001E333D" w:rsidRPr="002717A0">
        <w:rPr>
          <w:rFonts w:ascii="Times New Roman" w:hAnsi="Times New Roman" w:cs="Times New Roman"/>
          <w:b/>
          <w:sz w:val="28"/>
          <w:szCs w:val="28"/>
        </w:rPr>
        <w:t>г</w:t>
      </w:r>
      <w:r w:rsidR="00BF1B04" w:rsidRPr="002717A0">
        <w:rPr>
          <w:rFonts w:ascii="Times New Roman" w:hAnsi="Times New Roman" w:cs="Times New Roman"/>
          <w:b/>
          <w:sz w:val="28"/>
          <w:szCs w:val="28"/>
        </w:rPr>
        <w:t>рошових стягнень за шкоду заподіяну порушенням законодавства про охорону навколишнього природного середовища</w:t>
      </w:r>
      <w:r w:rsidR="00892497" w:rsidRPr="002717A0">
        <w:rPr>
          <w:rFonts w:ascii="Times New Roman" w:hAnsi="Times New Roman" w:cs="Times New Roman"/>
          <w:sz w:val="28"/>
          <w:szCs w:val="28"/>
        </w:rPr>
        <w:t xml:space="preserve">  надійшло </w:t>
      </w:r>
      <w:r w:rsidR="00F630DB" w:rsidRPr="002717A0">
        <w:rPr>
          <w:rFonts w:ascii="Times New Roman" w:hAnsi="Times New Roman" w:cs="Times New Roman"/>
          <w:sz w:val="28"/>
          <w:szCs w:val="28"/>
        </w:rPr>
        <w:t>62,93</w:t>
      </w:r>
      <w:r w:rsidR="00BF1B04" w:rsidRPr="002717A0">
        <w:rPr>
          <w:rFonts w:ascii="Times New Roman" w:hAnsi="Times New Roman" w:cs="Times New Roman"/>
          <w:sz w:val="28"/>
          <w:szCs w:val="28"/>
        </w:rPr>
        <w:t xml:space="preserve"> тис. </w:t>
      </w:r>
      <w:r w:rsidR="00BF1B04" w:rsidRPr="00666DD7">
        <w:rPr>
          <w:rFonts w:ascii="Times New Roman" w:hAnsi="Times New Roman" w:cs="Times New Roman"/>
          <w:sz w:val="28"/>
          <w:szCs w:val="28"/>
        </w:rPr>
        <w:t>грн</w:t>
      </w:r>
      <w:r w:rsidR="00F630DB" w:rsidRPr="00666DD7">
        <w:rPr>
          <w:rFonts w:ascii="Times New Roman" w:hAnsi="Times New Roman" w:cs="Times New Roman"/>
          <w:sz w:val="28"/>
          <w:szCs w:val="28"/>
        </w:rPr>
        <w:t>.</w:t>
      </w:r>
    </w:p>
    <w:p w14:paraId="0DDD76BC" w14:textId="77777777" w:rsidR="00FE767F" w:rsidRPr="001E0475" w:rsidRDefault="0012498E" w:rsidP="00A168CF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E0475">
        <w:rPr>
          <w:rFonts w:ascii="Times New Roman" w:hAnsi="Times New Roman" w:cs="Times New Roman"/>
          <w:b/>
          <w:sz w:val="28"/>
          <w:szCs w:val="28"/>
        </w:rPr>
        <w:t>Виконання місцевого</w:t>
      </w:r>
      <w:r w:rsidR="00FE767F" w:rsidRPr="001E0475">
        <w:rPr>
          <w:rFonts w:ascii="Times New Roman" w:hAnsi="Times New Roman" w:cs="Times New Roman"/>
          <w:b/>
          <w:sz w:val="28"/>
          <w:szCs w:val="28"/>
        </w:rPr>
        <w:t xml:space="preserve"> бюджету </w:t>
      </w:r>
      <w:r w:rsidR="00C0754C" w:rsidRPr="001E0475">
        <w:rPr>
          <w:rFonts w:ascii="Times New Roman" w:hAnsi="Times New Roman" w:cs="Times New Roman"/>
          <w:b/>
          <w:sz w:val="28"/>
          <w:szCs w:val="28"/>
        </w:rPr>
        <w:t xml:space="preserve">за доходами (загального та спеціального фондів) </w:t>
      </w:r>
      <w:r w:rsidR="00FE767F" w:rsidRPr="001E0475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C0754C" w:rsidRPr="001E0475">
        <w:rPr>
          <w:rFonts w:ascii="Times New Roman" w:hAnsi="Times New Roman" w:cs="Times New Roman"/>
          <w:b/>
          <w:sz w:val="28"/>
          <w:szCs w:val="28"/>
        </w:rPr>
        <w:t>2025р та порівняння з 2024 та 2021 роками</w:t>
      </w: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1"/>
        <w:gridCol w:w="992"/>
        <w:gridCol w:w="1134"/>
        <w:gridCol w:w="850"/>
        <w:gridCol w:w="993"/>
        <w:gridCol w:w="992"/>
        <w:gridCol w:w="850"/>
        <w:gridCol w:w="993"/>
      </w:tblGrid>
      <w:tr w:rsidR="00940B85" w:rsidRPr="001E0475" w14:paraId="6E4ACF59" w14:textId="77777777" w:rsidTr="00DE3218">
        <w:trPr>
          <w:trHeight w:val="6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0CE09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 xml:space="preserve">План з </w:t>
            </w:r>
            <w:proofErr w:type="spellStart"/>
            <w:r w:rsidRPr="001E0475">
              <w:rPr>
                <w:rFonts w:ascii="Times New Roman" w:hAnsi="Times New Roman" w:cs="Times New Roman"/>
                <w:lang w:val="uk-UA"/>
              </w:rPr>
              <w:t>урахув.змін</w:t>
            </w:r>
            <w:proofErr w:type="spellEnd"/>
            <w:r w:rsidRPr="001E0475">
              <w:rPr>
                <w:rFonts w:ascii="Times New Roman" w:hAnsi="Times New Roman" w:cs="Times New Roman"/>
                <w:lang w:val="uk-UA"/>
              </w:rPr>
              <w:t xml:space="preserve"> на 2025р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EA89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Фактичні надходження за 2025р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D9C" w14:textId="77777777" w:rsidR="00940B85" w:rsidRPr="001E0475" w:rsidRDefault="00940B85" w:rsidP="00C075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475">
              <w:rPr>
                <w:rFonts w:ascii="Times New Roman" w:hAnsi="Times New Roman" w:cs="Times New Roman"/>
              </w:rPr>
              <w:t>Виконання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59C9D" w14:textId="77777777" w:rsidR="00940B85" w:rsidRPr="001E0475" w:rsidRDefault="00940B85" w:rsidP="003A2D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Надходження за 2024 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63628" w14:textId="77777777" w:rsidR="00940B85" w:rsidRPr="001E0475" w:rsidRDefault="00940B85" w:rsidP="003A2D93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 xml:space="preserve">2025 </w:t>
            </w:r>
            <w:proofErr w:type="spellStart"/>
            <w:r w:rsidRPr="001E0475">
              <w:rPr>
                <w:rFonts w:ascii="Times New Roman" w:hAnsi="Times New Roman" w:cs="Times New Roman"/>
              </w:rPr>
              <w:t>рік</w:t>
            </w:r>
            <w:proofErr w:type="spellEnd"/>
            <w:r w:rsidRPr="001E0475">
              <w:rPr>
                <w:rFonts w:ascii="Times New Roman" w:hAnsi="Times New Roman" w:cs="Times New Roman"/>
              </w:rPr>
              <w:t xml:space="preserve"> до 2024 року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897F0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Надходження за 2021 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9B252" w14:textId="77777777" w:rsidR="00940B85" w:rsidRPr="001E0475" w:rsidRDefault="00940B85" w:rsidP="00940B85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 xml:space="preserve">2025 </w:t>
            </w:r>
            <w:proofErr w:type="spellStart"/>
            <w:r w:rsidRPr="001E0475">
              <w:rPr>
                <w:rFonts w:ascii="Times New Roman" w:hAnsi="Times New Roman" w:cs="Times New Roman"/>
              </w:rPr>
              <w:t>рік</w:t>
            </w:r>
            <w:proofErr w:type="spellEnd"/>
            <w:r w:rsidRPr="001E0475">
              <w:rPr>
                <w:rFonts w:ascii="Times New Roman" w:hAnsi="Times New Roman" w:cs="Times New Roman"/>
              </w:rPr>
              <w:t xml:space="preserve"> до 2021 року</w:t>
            </w:r>
          </w:p>
        </w:tc>
      </w:tr>
      <w:tr w:rsidR="00940B85" w:rsidRPr="001E0475" w14:paraId="6C694964" w14:textId="77777777" w:rsidTr="00DE3218">
        <w:trPr>
          <w:trHeight w:val="63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82F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D9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1C47" w14:textId="77777777" w:rsidR="00940B85" w:rsidRPr="001E0475" w:rsidRDefault="00940B85" w:rsidP="00C0754C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у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984" w14:textId="77777777" w:rsidR="00940B85" w:rsidRPr="001E0475" w:rsidRDefault="00940B85" w:rsidP="00C0754C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1E0475">
              <w:rPr>
                <w:rFonts w:ascii="Times New Roman" w:hAnsi="Times New Roman" w:cs="Times New Roman"/>
              </w:rPr>
              <w:t>абс.сумі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E21C" w14:textId="77777777" w:rsidR="00940B85" w:rsidRPr="001E0475" w:rsidRDefault="00940B85" w:rsidP="003A2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07E3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у %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6C1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1E0475">
              <w:rPr>
                <w:rFonts w:ascii="Times New Roman" w:hAnsi="Times New Roman" w:cs="Times New Roman"/>
              </w:rPr>
              <w:t>абс.сумі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5430" w14:textId="77777777" w:rsidR="00940B85" w:rsidRPr="001E0475" w:rsidRDefault="00940B85" w:rsidP="003A2D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025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у %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9CF" w14:textId="77777777" w:rsidR="00940B85" w:rsidRPr="001E0475" w:rsidRDefault="00940B85" w:rsidP="007465F9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1E0475">
              <w:rPr>
                <w:rFonts w:ascii="Times New Roman" w:hAnsi="Times New Roman" w:cs="Times New Roman"/>
              </w:rPr>
              <w:t>абс.сумі</w:t>
            </w:r>
            <w:proofErr w:type="spellEnd"/>
            <w:proofErr w:type="gramEnd"/>
          </w:p>
        </w:tc>
      </w:tr>
      <w:tr w:rsidR="003A124F" w:rsidRPr="00E20BBC" w14:paraId="0C4A38F2" w14:textId="77777777" w:rsidTr="00DE3218">
        <w:trPr>
          <w:trHeight w:val="4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073" w14:textId="77777777" w:rsidR="003A124F" w:rsidRPr="001E0475" w:rsidRDefault="003A124F" w:rsidP="004473C5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112648,29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ADA3" w14:textId="77777777" w:rsidR="003A124F" w:rsidRPr="001E0475" w:rsidRDefault="003A124F" w:rsidP="00746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135895,0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975" w14:textId="77777777" w:rsidR="003A124F" w:rsidRPr="001E0475" w:rsidRDefault="003A124F" w:rsidP="002A0145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EEB" w14:textId="77777777" w:rsidR="003A124F" w:rsidRPr="001E0475" w:rsidRDefault="003A124F" w:rsidP="00B973E8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23246,7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6CE" w14:textId="77777777" w:rsidR="003A124F" w:rsidRPr="001E0475" w:rsidRDefault="003A124F" w:rsidP="00ED44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102075,0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009C" w14:textId="77777777" w:rsidR="003A124F" w:rsidRPr="001E0475" w:rsidRDefault="003A124F" w:rsidP="00ED443D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39" w14:textId="77777777" w:rsidR="003A124F" w:rsidRPr="001E0475" w:rsidRDefault="003A124F" w:rsidP="00ED443D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33820,0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9A40" w14:textId="77777777" w:rsidR="003A124F" w:rsidRPr="001E0475" w:rsidRDefault="003A124F" w:rsidP="00ED44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0475">
              <w:rPr>
                <w:rFonts w:ascii="Times New Roman" w:hAnsi="Times New Roman" w:cs="Times New Roman"/>
                <w:lang w:val="uk-UA"/>
              </w:rPr>
              <w:t>61560,9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7645" w14:textId="77777777" w:rsidR="003A124F" w:rsidRPr="001E0475" w:rsidRDefault="003A124F" w:rsidP="00ED443D">
            <w:pPr>
              <w:jc w:val="center"/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9EC" w14:textId="77777777" w:rsidR="003A124F" w:rsidRPr="001E0475" w:rsidRDefault="003A124F" w:rsidP="003A124F">
            <w:pPr>
              <w:rPr>
                <w:rFonts w:ascii="Times New Roman" w:hAnsi="Times New Roman" w:cs="Times New Roman"/>
              </w:rPr>
            </w:pPr>
            <w:r w:rsidRPr="001E0475">
              <w:rPr>
                <w:rFonts w:ascii="Times New Roman" w:hAnsi="Times New Roman" w:cs="Times New Roman"/>
              </w:rPr>
              <w:t>74334,1</w:t>
            </w:r>
          </w:p>
        </w:tc>
      </w:tr>
    </w:tbl>
    <w:p w14:paraId="167756F6" w14:textId="77777777" w:rsidR="00FE767F" w:rsidRPr="00E20BBC" w:rsidRDefault="00FE767F" w:rsidP="005F4AE4">
      <w:pPr>
        <w:spacing w:after="3" w:line="248" w:lineRule="auto"/>
        <w:ind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4FD3EF" w14:textId="77777777" w:rsidR="00B53FAA" w:rsidRPr="0092515A" w:rsidRDefault="002B7D1F" w:rsidP="002B7D1F">
      <w:pPr>
        <w:tabs>
          <w:tab w:val="left" w:pos="2688"/>
        </w:tabs>
        <w:rPr>
          <w:rFonts w:ascii="Times New Roman" w:hAnsi="Times New Roman" w:cs="Times New Roman"/>
          <w:sz w:val="28"/>
          <w:szCs w:val="28"/>
        </w:rPr>
      </w:pPr>
      <w:r w:rsidRPr="0092515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E3473B" w:rsidRPr="0092515A">
        <w:rPr>
          <w:rFonts w:ascii="Times New Roman" w:hAnsi="Times New Roman" w:cs="Times New Roman"/>
          <w:sz w:val="28"/>
          <w:szCs w:val="28"/>
        </w:rPr>
        <w:t xml:space="preserve"> </w:t>
      </w:r>
      <w:r w:rsidRPr="0092515A">
        <w:rPr>
          <w:rFonts w:ascii="Times New Roman" w:hAnsi="Times New Roman" w:cs="Times New Roman"/>
          <w:sz w:val="28"/>
          <w:szCs w:val="28"/>
        </w:rPr>
        <w:t xml:space="preserve"> </w:t>
      </w:r>
      <w:r w:rsidR="00047379" w:rsidRPr="0092515A">
        <w:rPr>
          <w:rFonts w:ascii="Times New Roman" w:hAnsi="Times New Roman" w:cs="Times New Roman"/>
          <w:b/>
          <w:sz w:val="28"/>
          <w:szCs w:val="28"/>
        </w:rPr>
        <w:t xml:space="preserve"> II.</w:t>
      </w:r>
      <w:r w:rsidR="00834034" w:rsidRPr="00925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2B0" w:rsidRPr="00925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AA" w:rsidRPr="0092515A">
        <w:rPr>
          <w:rFonts w:ascii="Times New Roman" w:hAnsi="Times New Roman" w:cs="Times New Roman"/>
          <w:b/>
          <w:sz w:val="28"/>
          <w:szCs w:val="28"/>
        </w:rPr>
        <w:t>Показники економічного розвитку</w:t>
      </w:r>
    </w:p>
    <w:p w14:paraId="40827D59" w14:textId="77777777" w:rsidR="0092515A" w:rsidRDefault="001D6DDC" w:rsidP="00251FFD">
      <w:pPr>
        <w:spacing w:after="3" w:line="248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15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2515A" w:rsidRPr="0092515A">
        <w:rPr>
          <w:rFonts w:ascii="Times New Roman" w:eastAsia="Times New Roman" w:hAnsi="Times New Roman" w:cs="Times New Roman"/>
          <w:sz w:val="28"/>
          <w:szCs w:val="28"/>
        </w:rPr>
        <w:t>Белзька</w:t>
      </w:r>
      <w:proofErr w:type="spellEnd"/>
      <w:r w:rsidR="0092515A" w:rsidRPr="0092515A">
        <w:rPr>
          <w:rFonts w:ascii="Times New Roman" w:eastAsia="Times New Roman" w:hAnsi="Times New Roman" w:cs="Times New Roman"/>
          <w:sz w:val="28"/>
          <w:szCs w:val="28"/>
        </w:rPr>
        <w:t xml:space="preserve"> міська територіальна громада — це прикордонна територія, соціально-економічний розвиток якої визначається поєднанням промислового видобутку вугілля, потужного аграрного сектору та стратегічних зусиль щодо залучення інвестицій.</w:t>
      </w:r>
    </w:p>
    <w:p w14:paraId="690F8D2E" w14:textId="77777777" w:rsidR="00D940EB" w:rsidRPr="00D940EB" w:rsidRDefault="00D940EB" w:rsidP="00D94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940EB">
        <w:rPr>
          <w:rFonts w:ascii="Times New Roman" w:eastAsia="Times New Roman" w:hAnsi="Times New Roman" w:cs="Times New Roman"/>
          <w:sz w:val="28"/>
          <w:szCs w:val="28"/>
        </w:rPr>
        <w:t>Промисловість громади має чітко виражену монофункціональну спеціалізацію.</w:t>
      </w:r>
    </w:p>
    <w:p w14:paraId="14A8135A" w14:textId="77777777" w:rsidR="00D940EB" w:rsidRPr="00D940EB" w:rsidRDefault="00D940EB" w:rsidP="00251FFD">
      <w:pPr>
        <w:spacing w:after="3" w:line="248" w:lineRule="auto"/>
        <w:ind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0EB">
        <w:rPr>
          <w:rFonts w:ascii="Times New Roman" w:eastAsia="Times New Roman" w:hAnsi="Times New Roman" w:cs="Times New Roman"/>
          <w:sz w:val="28"/>
          <w:szCs w:val="28"/>
        </w:rPr>
        <w:t xml:space="preserve">Аграрний сектор є провідною галуззю економіки </w:t>
      </w:r>
      <w:proofErr w:type="spellStart"/>
      <w:r w:rsidRPr="00D940EB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Pr="00D940EB"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 та основою її соціально-економічного розвитку. Землі сільськогосподарського призначення займають близько 62% території громади, що свідчить про значний земельний потенціал. У громаді функціонують сільськогосподарські підприємства, фермерські господарства</w:t>
      </w:r>
      <w:r w:rsidR="000F76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4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6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40EB">
        <w:rPr>
          <w:rFonts w:ascii="Times New Roman" w:eastAsia="Times New Roman" w:hAnsi="Times New Roman" w:cs="Times New Roman"/>
          <w:sz w:val="28"/>
          <w:szCs w:val="28"/>
        </w:rPr>
        <w:t>сновними напрямами діяльності є рослинництво, тваринництво та птахівництво.</w:t>
      </w:r>
    </w:p>
    <w:p w14:paraId="0EFB1DEB" w14:textId="77777777" w:rsidR="0092515A" w:rsidRPr="000F76E5" w:rsidRDefault="000F76E5" w:rsidP="000F7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 xml:space="preserve">Сільськогосподарську діяльність на території 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Белзької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 здійснюють: ПП «Західний Буг», ТОВ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Акріс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-Захід», ПП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Гові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», СФГ «Жужіль», ФГ «Воля»,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Перемислів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-Агро»,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Агрімакс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Цицика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 xml:space="preserve"> Й.Ю.», ФОП 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Марців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 xml:space="preserve"> Степан Васильович , ТзОВ «Іст-Вест-Сад», ФГ «Берегівський С.В.», ФГ «ПП Агрофірма «Василина», ФОП Кулик Р.Л., ФГ «Панський двір-2022», ФГ «Сій Добро-2023», ФГ «Пшеничне перевесло»,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Громуш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», ТОВ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Белз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-Агро-Плюс»,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АгроВанів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Ігрона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 xml:space="preserve"> Агро», ФГ «НВЛ», ТзОВ «Добробут», ФГ «</w:t>
      </w:r>
      <w:proofErr w:type="spellStart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Львівагротрейд</w:t>
      </w:r>
      <w:proofErr w:type="spellEnd"/>
      <w:r w:rsidR="0092515A" w:rsidRPr="000F76E5">
        <w:rPr>
          <w:rFonts w:ascii="Times New Roman" w:eastAsia="Times New Roman" w:hAnsi="Times New Roman" w:cs="Times New Roman"/>
          <w:sz w:val="28"/>
          <w:szCs w:val="28"/>
        </w:rPr>
        <w:t>», ФГ Коника М.В., а також інші суб’єкти господарювання аграрного сектору громади.</w:t>
      </w:r>
    </w:p>
    <w:p w14:paraId="52B77904" w14:textId="77777777" w:rsidR="0092515A" w:rsidRPr="000F76E5" w:rsidRDefault="0092515A" w:rsidP="00925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6E5">
        <w:rPr>
          <w:rFonts w:ascii="Times New Roman" w:eastAsia="Times New Roman" w:hAnsi="Times New Roman" w:cs="Times New Roman"/>
          <w:sz w:val="28"/>
          <w:szCs w:val="28"/>
        </w:rPr>
        <w:t xml:space="preserve">Громада активно формує інвестиційні майданчики </w:t>
      </w:r>
    </w:p>
    <w:p w14:paraId="63AA7494" w14:textId="77777777" w:rsidR="0092515A" w:rsidRPr="000F76E5" w:rsidRDefault="0092515A" w:rsidP="009251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6E5">
        <w:rPr>
          <w:rFonts w:ascii="Times New Roman" w:eastAsia="Times New Roman" w:hAnsi="Times New Roman" w:cs="Times New Roman"/>
          <w:sz w:val="28"/>
          <w:szCs w:val="28"/>
        </w:rPr>
        <w:t xml:space="preserve">Міжнародна допомога: залучаються кошти через програми </w:t>
      </w:r>
      <w:proofErr w:type="spellStart"/>
      <w:r w:rsidRPr="000F76E5">
        <w:rPr>
          <w:rFonts w:ascii="Times New Roman" w:eastAsia="Times New Roman" w:hAnsi="Times New Roman" w:cs="Times New Roman"/>
          <w:sz w:val="28"/>
          <w:szCs w:val="28"/>
        </w:rPr>
        <w:t>Interreg</w:t>
      </w:r>
      <w:proofErr w:type="spellEnd"/>
      <w:r w:rsidRPr="000F76E5">
        <w:rPr>
          <w:rFonts w:ascii="Times New Roman" w:eastAsia="Times New Roman" w:hAnsi="Times New Roman" w:cs="Times New Roman"/>
          <w:sz w:val="28"/>
          <w:szCs w:val="28"/>
        </w:rPr>
        <w:t xml:space="preserve"> NEXT Польща-Україна (будівництво очисних споруд у м. </w:t>
      </w:r>
      <w:proofErr w:type="spellStart"/>
      <w:r w:rsidRPr="000F76E5">
        <w:rPr>
          <w:rFonts w:ascii="Times New Roman" w:eastAsia="Times New Roman" w:hAnsi="Times New Roman" w:cs="Times New Roman"/>
          <w:sz w:val="28"/>
          <w:szCs w:val="28"/>
        </w:rPr>
        <w:t>Белз</w:t>
      </w:r>
      <w:proofErr w:type="spellEnd"/>
      <w:r w:rsidRPr="000F76E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1D4741B6" w14:textId="77777777" w:rsidR="0092515A" w:rsidRPr="000F76E5" w:rsidRDefault="0092515A" w:rsidP="009251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6E5">
        <w:rPr>
          <w:rFonts w:ascii="Times New Roman" w:eastAsia="Times New Roman" w:hAnsi="Times New Roman" w:cs="Times New Roman"/>
          <w:sz w:val="28"/>
          <w:szCs w:val="28"/>
        </w:rPr>
        <w:t xml:space="preserve">Енергетичні проєкти: планується встановлення сонячних електростанцій для автономного живлення </w:t>
      </w:r>
      <w:proofErr w:type="spellStart"/>
      <w:r w:rsidRPr="000F76E5">
        <w:rPr>
          <w:rFonts w:ascii="Times New Roman" w:eastAsia="Times New Roman" w:hAnsi="Times New Roman" w:cs="Times New Roman"/>
          <w:sz w:val="28"/>
          <w:szCs w:val="28"/>
        </w:rPr>
        <w:t>ЦНАПу</w:t>
      </w:r>
      <w:proofErr w:type="spellEnd"/>
      <w:r w:rsidRPr="000F76E5">
        <w:rPr>
          <w:rFonts w:ascii="Times New Roman" w:eastAsia="Times New Roman" w:hAnsi="Times New Roman" w:cs="Times New Roman"/>
          <w:sz w:val="28"/>
          <w:szCs w:val="28"/>
        </w:rPr>
        <w:t>, лікарні та систем водопостачання.</w:t>
      </w:r>
    </w:p>
    <w:p w14:paraId="51B0A4D4" w14:textId="77777777" w:rsidR="00C85109" w:rsidRPr="00E20BBC" w:rsidRDefault="00251FFD" w:rsidP="00F71D8B">
      <w:pPr>
        <w:spacing w:after="3" w:line="248" w:lineRule="auto"/>
        <w:ind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20BBC">
        <w:rPr>
          <w:rFonts w:ascii="Times New Roman" w:hAnsi="Times New Roman" w:cs="Times New Roman"/>
          <w:sz w:val="28"/>
          <w:szCs w:val="28"/>
          <w:highlight w:val="yellow"/>
        </w:rPr>
        <w:t xml:space="preserve">        </w:t>
      </w:r>
    </w:p>
    <w:p w14:paraId="00B03E53" w14:textId="77777777" w:rsidR="00924ED0" w:rsidRDefault="001D7C54" w:rsidP="004E30CF">
      <w:pPr>
        <w:spacing w:after="0" w:line="247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F5978">
        <w:rPr>
          <w:rFonts w:ascii="Times New Roman" w:hAnsi="Times New Roman" w:cs="Times New Roman"/>
          <w:sz w:val="28"/>
          <w:szCs w:val="28"/>
        </w:rPr>
        <w:t xml:space="preserve">      Бюджетоутворюючим підприємством громади є ВП «Шахта «Степова» ДП «</w:t>
      </w:r>
      <w:proofErr w:type="spellStart"/>
      <w:r w:rsidRPr="00EF5978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EF5978">
        <w:rPr>
          <w:rFonts w:ascii="Times New Roman" w:hAnsi="Times New Roman" w:cs="Times New Roman"/>
          <w:sz w:val="28"/>
          <w:szCs w:val="28"/>
        </w:rPr>
        <w:t>». Питома вага надходжень по ПДФО даного підприємства до загального фонду бюджету становить 3</w:t>
      </w:r>
      <w:r w:rsidR="008E1DD8">
        <w:rPr>
          <w:rFonts w:ascii="Times New Roman" w:hAnsi="Times New Roman" w:cs="Times New Roman"/>
          <w:sz w:val="28"/>
          <w:szCs w:val="28"/>
        </w:rPr>
        <w:t>4,5%</w:t>
      </w:r>
      <w:r w:rsidRPr="00EF5978">
        <w:rPr>
          <w:rFonts w:ascii="Times New Roman" w:hAnsi="Times New Roman" w:cs="Times New Roman"/>
          <w:sz w:val="28"/>
          <w:szCs w:val="28"/>
        </w:rPr>
        <w:t>.</w:t>
      </w:r>
      <w:r w:rsidR="00976686">
        <w:rPr>
          <w:rFonts w:ascii="Times New Roman" w:hAnsi="Times New Roman" w:cs="Times New Roman"/>
          <w:sz w:val="28"/>
          <w:szCs w:val="28"/>
        </w:rPr>
        <w:t xml:space="preserve"> </w:t>
      </w:r>
      <w:r w:rsidR="00976686" w:rsidRPr="008E1DD8">
        <w:rPr>
          <w:rFonts w:ascii="Times New Roman" w:hAnsi="Times New Roman" w:cs="Times New Roman"/>
          <w:sz w:val="28"/>
          <w:szCs w:val="28"/>
        </w:rPr>
        <w:t xml:space="preserve">Частка надходжень Шахти у </w:t>
      </w:r>
      <w:r w:rsidR="00E739CF" w:rsidRPr="008E1DD8">
        <w:rPr>
          <w:rFonts w:ascii="Times New Roman" w:hAnsi="Times New Roman" w:cs="Times New Roman"/>
          <w:sz w:val="28"/>
          <w:szCs w:val="28"/>
        </w:rPr>
        <w:t xml:space="preserve">надходженнях </w:t>
      </w:r>
      <w:r w:rsidR="00976686" w:rsidRPr="008E1DD8">
        <w:rPr>
          <w:rFonts w:ascii="Times New Roman" w:hAnsi="Times New Roman" w:cs="Times New Roman"/>
          <w:sz w:val="28"/>
          <w:szCs w:val="28"/>
        </w:rPr>
        <w:t xml:space="preserve">ПДФО </w:t>
      </w:r>
      <w:r w:rsidR="008E1DD8" w:rsidRPr="008E1DD8">
        <w:rPr>
          <w:rFonts w:ascii="Times New Roman" w:hAnsi="Times New Roman" w:cs="Times New Roman"/>
          <w:sz w:val="28"/>
          <w:szCs w:val="28"/>
        </w:rPr>
        <w:t>всього становить 54,53</w:t>
      </w:r>
      <w:r w:rsidR="00E739CF" w:rsidRPr="008E1DD8">
        <w:rPr>
          <w:rFonts w:ascii="Times New Roman" w:hAnsi="Times New Roman" w:cs="Times New Roman"/>
          <w:sz w:val="28"/>
          <w:szCs w:val="28"/>
        </w:rPr>
        <w:t>%</w:t>
      </w:r>
      <w:r w:rsidR="008E1DD8" w:rsidRPr="008E1DD8">
        <w:rPr>
          <w:rFonts w:ascii="Times New Roman" w:hAnsi="Times New Roman" w:cs="Times New Roman"/>
          <w:sz w:val="28"/>
          <w:szCs w:val="28"/>
        </w:rPr>
        <w:t>.</w:t>
      </w:r>
    </w:p>
    <w:p w14:paraId="36BB62EF" w14:textId="77777777" w:rsidR="004E30CF" w:rsidRDefault="004E30CF" w:rsidP="0026033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64C66" w14:textId="2E3808EE" w:rsidR="00260334" w:rsidRPr="00D27267" w:rsidRDefault="00260334" w:rsidP="004E30CF">
      <w:pPr>
        <w:spacing w:after="12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27267">
        <w:rPr>
          <w:rFonts w:ascii="Times New Roman" w:hAnsi="Times New Roman" w:cs="Times New Roman"/>
          <w:b/>
          <w:sz w:val="28"/>
          <w:szCs w:val="28"/>
        </w:rPr>
        <w:t>III</w:t>
      </w:r>
      <w:r w:rsidRPr="00D27267">
        <w:rPr>
          <w:rFonts w:ascii="Times New Roman" w:hAnsi="Times New Roman" w:cs="Times New Roman"/>
          <w:sz w:val="28"/>
          <w:szCs w:val="28"/>
        </w:rPr>
        <w:t xml:space="preserve">. </w:t>
      </w:r>
      <w:r w:rsidRPr="00D27267">
        <w:rPr>
          <w:rFonts w:ascii="Times New Roman" w:hAnsi="Times New Roman" w:cs="Times New Roman"/>
          <w:b/>
          <w:sz w:val="28"/>
          <w:szCs w:val="28"/>
        </w:rPr>
        <w:t>Доходи</w:t>
      </w:r>
    </w:p>
    <w:p w14:paraId="5D5DB61B" w14:textId="77777777" w:rsidR="004E5DAC" w:rsidRPr="00D27267" w:rsidRDefault="002A3FCD" w:rsidP="002A3FCD">
      <w:pPr>
        <w:spacing w:after="3" w:line="248" w:lineRule="auto"/>
        <w:ind w:right="28"/>
        <w:rPr>
          <w:rFonts w:ascii="Times New Roman" w:hAnsi="Times New Roman" w:cs="Times New Roman"/>
          <w:b/>
          <w:sz w:val="28"/>
          <w:szCs w:val="28"/>
        </w:rPr>
      </w:pPr>
      <w:r w:rsidRPr="00D2726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294C" w:rsidRPr="00D27267">
        <w:rPr>
          <w:rFonts w:ascii="Times New Roman" w:hAnsi="Times New Roman" w:cs="Times New Roman"/>
          <w:b/>
          <w:sz w:val="28"/>
          <w:szCs w:val="28"/>
        </w:rPr>
        <w:t>Виконання доходів та н</w:t>
      </w:r>
      <w:r w:rsidR="00BF106D" w:rsidRPr="00D27267">
        <w:rPr>
          <w:rFonts w:ascii="Times New Roman" w:hAnsi="Times New Roman" w:cs="Times New Roman"/>
          <w:b/>
          <w:sz w:val="28"/>
          <w:szCs w:val="28"/>
        </w:rPr>
        <w:t>айбільші платники 2025</w:t>
      </w:r>
      <w:r w:rsidR="00D92784" w:rsidRPr="00D2726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F20200B" w14:textId="77777777" w:rsidR="009A6EB7" w:rsidRPr="00D27267" w:rsidRDefault="009A6EB7" w:rsidP="002A3FCD">
      <w:pPr>
        <w:spacing w:after="3" w:line="248" w:lineRule="auto"/>
        <w:ind w:right="28"/>
        <w:rPr>
          <w:rFonts w:ascii="Times New Roman" w:hAnsi="Times New Roman" w:cs="Times New Roman"/>
          <w:b/>
          <w:sz w:val="28"/>
          <w:szCs w:val="28"/>
        </w:rPr>
      </w:pPr>
    </w:p>
    <w:p w14:paraId="3E7A37F6" w14:textId="77777777" w:rsidR="001B153D" w:rsidRDefault="009A6EB7" w:rsidP="001B153D">
      <w:pPr>
        <w:spacing w:after="3" w:line="248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27267">
        <w:rPr>
          <w:rFonts w:ascii="Times New Roman" w:hAnsi="Times New Roman" w:cs="Times New Roman"/>
          <w:sz w:val="28"/>
          <w:szCs w:val="28"/>
        </w:rPr>
        <w:t xml:space="preserve">       Основним бюджетоутворюючим платежем дохідної частини загального фонду бюджету є </w:t>
      </w:r>
      <w:r w:rsidRPr="00D27267">
        <w:rPr>
          <w:rFonts w:ascii="Times New Roman" w:hAnsi="Times New Roman" w:cs="Times New Roman"/>
          <w:b/>
          <w:sz w:val="28"/>
          <w:szCs w:val="28"/>
        </w:rPr>
        <w:t>податок на доходи фізичних осіб</w:t>
      </w:r>
      <w:r w:rsidR="00EA09D6" w:rsidRPr="00D27267">
        <w:rPr>
          <w:rFonts w:ascii="Times New Roman" w:hAnsi="Times New Roman" w:cs="Times New Roman"/>
          <w:sz w:val="28"/>
          <w:szCs w:val="28"/>
        </w:rPr>
        <w:t>. Даного податку за 2025</w:t>
      </w:r>
      <w:r w:rsidRPr="00D27267">
        <w:rPr>
          <w:rFonts w:ascii="Times New Roman" w:hAnsi="Times New Roman" w:cs="Times New Roman"/>
          <w:sz w:val="28"/>
          <w:szCs w:val="28"/>
        </w:rPr>
        <w:t xml:space="preserve"> рік  надійшло </w:t>
      </w:r>
      <w:r w:rsidR="00EA09D6" w:rsidRPr="00D27267">
        <w:rPr>
          <w:rFonts w:ascii="Times New Roman" w:hAnsi="Times New Roman" w:cs="Times New Roman"/>
          <w:sz w:val="28"/>
          <w:szCs w:val="28"/>
        </w:rPr>
        <w:t>77</w:t>
      </w:r>
      <w:r w:rsidRPr="00D27267">
        <w:rPr>
          <w:rFonts w:ascii="Times New Roman" w:hAnsi="Times New Roman" w:cs="Times New Roman"/>
          <w:sz w:val="28"/>
          <w:szCs w:val="28"/>
        </w:rPr>
        <w:t> </w:t>
      </w:r>
      <w:r w:rsidR="00EA09D6" w:rsidRPr="00D27267">
        <w:rPr>
          <w:rFonts w:ascii="Times New Roman" w:hAnsi="Times New Roman" w:cs="Times New Roman"/>
          <w:sz w:val="28"/>
          <w:szCs w:val="28"/>
        </w:rPr>
        <w:t>851</w:t>
      </w:r>
      <w:r w:rsidRPr="00D27267">
        <w:rPr>
          <w:rFonts w:ascii="Times New Roman" w:hAnsi="Times New Roman" w:cs="Times New Roman"/>
          <w:sz w:val="28"/>
          <w:szCs w:val="28"/>
        </w:rPr>
        <w:t>,</w:t>
      </w:r>
      <w:r w:rsidR="00EA09D6" w:rsidRPr="00D27267">
        <w:rPr>
          <w:rFonts w:ascii="Times New Roman" w:hAnsi="Times New Roman" w:cs="Times New Roman"/>
          <w:sz w:val="28"/>
          <w:szCs w:val="28"/>
        </w:rPr>
        <w:t>43</w:t>
      </w:r>
      <w:r w:rsidRPr="00D27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267">
        <w:rPr>
          <w:rFonts w:ascii="Times New Roman" w:hAnsi="Times New Roman" w:cs="Times New Roman"/>
          <w:sz w:val="28"/>
          <w:szCs w:val="28"/>
        </w:rPr>
        <w:t>тис.</w:t>
      </w:r>
      <w:r w:rsidR="00EA09D6" w:rsidRPr="00D2726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A09D6" w:rsidRPr="00D27267">
        <w:rPr>
          <w:rFonts w:ascii="Times New Roman" w:hAnsi="Times New Roman" w:cs="Times New Roman"/>
          <w:sz w:val="28"/>
          <w:szCs w:val="28"/>
        </w:rPr>
        <w:t>, що становить 115</w:t>
      </w:r>
      <w:r w:rsidRPr="00D27267">
        <w:rPr>
          <w:rFonts w:ascii="Times New Roman" w:hAnsi="Times New Roman" w:cs="Times New Roman"/>
          <w:sz w:val="28"/>
          <w:szCs w:val="28"/>
        </w:rPr>
        <w:t>,0</w:t>
      </w:r>
      <w:r w:rsidR="00EA09D6" w:rsidRPr="00D27267">
        <w:rPr>
          <w:rFonts w:ascii="Times New Roman" w:hAnsi="Times New Roman" w:cs="Times New Roman"/>
          <w:sz w:val="28"/>
          <w:szCs w:val="28"/>
        </w:rPr>
        <w:t>5</w:t>
      </w:r>
      <w:r w:rsidRPr="00D27267">
        <w:rPr>
          <w:rFonts w:ascii="Times New Roman" w:hAnsi="Times New Roman" w:cs="Times New Roman"/>
          <w:sz w:val="28"/>
          <w:szCs w:val="28"/>
        </w:rPr>
        <w:t xml:space="preserve"> відсотків. Планові призначення </w:t>
      </w:r>
      <w:r w:rsidRPr="00D27267">
        <w:rPr>
          <w:rFonts w:ascii="Times New Roman" w:hAnsi="Times New Roman" w:cs="Times New Roman"/>
          <w:sz w:val="28"/>
          <w:szCs w:val="28"/>
        </w:rPr>
        <w:lastRenderedPageBreak/>
        <w:t xml:space="preserve">з урахуванням змін </w:t>
      </w:r>
      <w:r w:rsidR="00EA09D6" w:rsidRPr="00D27267">
        <w:rPr>
          <w:rFonts w:ascii="Times New Roman" w:hAnsi="Times New Roman" w:cs="Times New Roman"/>
          <w:sz w:val="28"/>
          <w:szCs w:val="28"/>
        </w:rPr>
        <w:t>–</w:t>
      </w:r>
      <w:r w:rsidRPr="00D27267">
        <w:rPr>
          <w:rFonts w:ascii="Times New Roman" w:hAnsi="Times New Roman" w:cs="Times New Roman"/>
          <w:sz w:val="28"/>
          <w:szCs w:val="28"/>
        </w:rPr>
        <w:t xml:space="preserve"> </w:t>
      </w:r>
      <w:r w:rsidR="00EA09D6" w:rsidRPr="00D27267">
        <w:rPr>
          <w:rFonts w:ascii="Times New Roman" w:hAnsi="Times New Roman" w:cs="Times New Roman"/>
          <w:sz w:val="28"/>
          <w:szCs w:val="28"/>
        </w:rPr>
        <w:t xml:space="preserve">67 667,05 </w:t>
      </w:r>
      <w:proofErr w:type="spellStart"/>
      <w:r w:rsidRPr="00D2726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D27267">
        <w:rPr>
          <w:rFonts w:ascii="Times New Roman" w:hAnsi="Times New Roman" w:cs="Times New Roman"/>
          <w:sz w:val="28"/>
          <w:szCs w:val="28"/>
        </w:rPr>
        <w:t xml:space="preserve">. </w:t>
      </w:r>
      <w:r w:rsidR="001B153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B153D">
        <w:rPr>
          <w:rFonts w:ascii="Times New Roman" w:hAnsi="Times New Roman" w:cs="Times New Roman"/>
          <w:sz w:val="28"/>
          <w:szCs w:val="28"/>
        </w:rPr>
        <w:t>надходженях</w:t>
      </w:r>
      <w:proofErr w:type="spellEnd"/>
      <w:r w:rsidR="001B153D">
        <w:rPr>
          <w:rFonts w:ascii="Times New Roman" w:hAnsi="Times New Roman" w:cs="Times New Roman"/>
          <w:sz w:val="28"/>
          <w:szCs w:val="28"/>
        </w:rPr>
        <w:t xml:space="preserve"> загального фонду за 2025р</w:t>
      </w:r>
      <w:r w:rsidR="001B153D" w:rsidRPr="00924ED0">
        <w:rPr>
          <w:rFonts w:ascii="Times New Roman" w:hAnsi="Times New Roman" w:cs="Times New Roman"/>
          <w:sz w:val="28"/>
          <w:szCs w:val="28"/>
        </w:rPr>
        <w:t xml:space="preserve"> </w:t>
      </w:r>
      <w:r w:rsidR="001B153D">
        <w:rPr>
          <w:rFonts w:ascii="Times New Roman" w:hAnsi="Times New Roman" w:cs="Times New Roman"/>
          <w:sz w:val="28"/>
          <w:szCs w:val="28"/>
        </w:rPr>
        <w:t xml:space="preserve">частка ПДФО становить 63,25%. В абсолютній сумі це </w:t>
      </w:r>
      <w:r w:rsidR="001B153D" w:rsidRPr="00924ED0">
        <w:rPr>
          <w:rFonts w:ascii="Times New Roman" w:hAnsi="Times New Roman" w:cs="Times New Roman"/>
          <w:sz w:val="28"/>
          <w:szCs w:val="28"/>
        </w:rPr>
        <w:t>77</w:t>
      </w:r>
      <w:r w:rsidR="001B153D">
        <w:rPr>
          <w:rFonts w:ascii="Times New Roman" w:hAnsi="Times New Roman" w:cs="Times New Roman"/>
          <w:sz w:val="28"/>
          <w:szCs w:val="28"/>
        </w:rPr>
        <w:t> </w:t>
      </w:r>
      <w:r w:rsidR="001B153D" w:rsidRPr="00924ED0">
        <w:rPr>
          <w:rFonts w:ascii="Times New Roman" w:hAnsi="Times New Roman" w:cs="Times New Roman"/>
          <w:sz w:val="28"/>
          <w:szCs w:val="28"/>
        </w:rPr>
        <w:t>851</w:t>
      </w:r>
      <w:r w:rsidR="001B153D">
        <w:rPr>
          <w:rFonts w:ascii="Times New Roman" w:hAnsi="Times New Roman" w:cs="Times New Roman"/>
          <w:sz w:val="28"/>
          <w:szCs w:val="28"/>
        </w:rPr>
        <w:t>,</w:t>
      </w:r>
      <w:r w:rsidR="001B153D" w:rsidRPr="00924ED0">
        <w:rPr>
          <w:rFonts w:ascii="Times New Roman" w:hAnsi="Times New Roman" w:cs="Times New Roman"/>
          <w:sz w:val="28"/>
          <w:szCs w:val="28"/>
        </w:rPr>
        <w:t>43</w:t>
      </w:r>
      <w:r w:rsidR="001B1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53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1B153D">
        <w:rPr>
          <w:rFonts w:ascii="Times New Roman" w:hAnsi="Times New Roman" w:cs="Times New Roman"/>
          <w:sz w:val="28"/>
          <w:szCs w:val="28"/>
        </w:rPr>
        <w:t xml:space="preserve">, що на 13 127,78 </w:t>
      </w:r>
      <w:proofErr w:type="spellStart"/>
      <w:r w:rsidR="001B153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1B153D">
        <w:rPr>
          <w:rFonts w:ascii="Times New Roman" w:hAnsi="Times New Roman" w:cs="Times New Roman"/>
          <w:sz w:val="28"/>
          <w:szCs w:val="28"/>
        </w:rPr>
        <w:t xml:space="preserve"> або 20,2% більше ніж у 2024 році та більше порівняно з 2021 роком на 32 202,0 </w:t>
      </w:r>
      <w:proofErr w:type="spellStart"/>
      <w:r w:rsidR="001B153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1B153D">
        <w:rPr>
          <w:rFonts w:ascii="Times New Roman" w:hAnsi="Times New Roman" w:cs="Times New Roman"/>
          <w:sz w:val="28"/>
          <w:szCs w:val="28"/>
        </w:rPr>
        <w:t xml:space="preserve"> або на 70,54%. Виконання доходів по ПДФО</w:t>
      </w:r>
      <w:r w:rsidR="002F5B46">
        <w:rPr>
          <w:rFonts w:ascii="Times New Roman" w:hAnsi="Times New Roman" w:cs="Times New Roman"/>
          <w:sz w:val="28"/>
          <w:szCs w:val="28"/>
        </w:rPr>
        <w:t xml:space="preserve"> (код доходу </w:t>
      </w:r>
      <w:r w:rsidR="002F5B46" w:rsidRPr="002F5B46">
        <w:rPr>
          <w:rFonts w:ascii="Times New Roman" w:hAnsi="Times New Roman" w:cs="Times New Roman"/>
          <w:b/>
          <w:sz w:val="28"/>
          <w:szCs w:val="28"/>
        </w:rPr>
        <w:t>11010000</w:t>
      </w:r>
      <w:r w:rsidR="002F5B46">
        <w:rPr>
          <w:rFonts w:ascii="Times New Roman" w:hAnsi="Times New Roman" w:cs="Times New Roman"/>
          <w:sz w:val="28"/>
          <w:szCs w:val="28"/>
        </w:rPr>
        <w:t>)</w:t>
      </w:r>
      <w:r w:rsidR="001B153D">
        <w:rPr>
          <w:rFonts w:ascii="Times New Roman" w:hAnsi="Times New Roman" w:cs="Times New Roman"/>
          <w:sz w:val="28"/>
          <w:szCs w:val="28"/>
        </w:rPr>
        <w:t xml:space="preserve"> до початково затвердженого бюджету становить 128,63% </w:t>
      </w:r>
      <w:r w:rsidR="003C7AB6">
        <w:rPr>
          <w:rFonts w:ascii="Times New Roman" w:hAnsi="Times New Roman" w:cs="Times New Roman"/>
          <w:sz w:val="28"/>
          <w:szCs w:val="28"/>
        </w:rPr>
        <w:t>.</w:t>
      </w:r>
    </w:p>
    <w:p w14:paraId="71C1BCD8" w14:textId="77777777" w:rsidR="00480D99" w:rsidRPr="00E20BBC" w:rsidRDefault="00480D99" w:rsidP="001B153D">
      <w:pPr>
        <w:spacing w:after="3" w:line="248" w:lineRule="auto"/>
        <w:ind w:right="2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0769A90" w14:textId="77777777" w:rsidR="004E20F5" w:rsidRPr="00A84995" w:rsidRDefault="00480D99" w:rsidP="004E20F5">
      <w:pPr>
        <w:rPr>
          <w:rFonts w:ascii="Times New Roman" w:hAnsi="Times New Roman" w:cs="Times New Roman"/>
          <w:b/>
          <w:sz w:val="28"/>
          <w:szCs w:val="28"/>
        </w:rPr>
      </w:pPr>
      <w:r w:rsidRPr="00A84995">
        <w:rPr>
          <w:rFonts w:ascii="Times New Roman" w:hAnsi="Times New Roman" w:cs="Times New Roman"/>
          <w:b/>
          <w:sz w:val="28"/>
          <w:szCs w:val="28"/>
        </w:rPr>
        <w:t xml:space="preserve">Найбільшими платниками з податку на доходи фізичних осіб </w:t>
      </w:r>
      <w:r w:rsidR="004E20F5" w:rsidRPr="00A84995">
        <w:rPr>
          <w:rFonts w:ascii="Times New Roman" w:hAnsi="Times New Roman" w:cs="Times New Roman"/>
          <w:b/>
          <w:sz w:val="28"/>
          <w:szCs w:val="28"/>
        </w:rPr>
        <w:t>(11010100)</w:t>
      </w:r>
      <w:r w:rsidRPr="00A84995">
        <w:rPr>
          <w:rFonts w:ascii="Times New Roman" w:hAnsi="Times New Roman" w:cs="Times New Roman"/>
          <w:b/>
          <w:sz w:val="28"/>
          <w:szCs w:val="28"/>
        </w:rPr>
        <w:t xml:space="preserve"> є</w:t>
      </w:r>
      <w:r w:rsidR="004E20F5" w:rsidRPr="00A8499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11455F6" w14:textId="77777777" w:rsidR="004E20F5" w:rsidRPr="00A84995" w:rsidRDefault="004E20F5" w:rsidP="00A8499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995">
        <w:rPr>
          <w:rFonts w:ascii="Times New Roman" w:hAnsi="Times New Roman" w:cs="Times New Roman"/>
          <w:sz w:val="28"/>
          <w:szCs w:val="28"/>
        </w:rPr>
        <w:t>Відокремлений підрозділ "Шахта "Степова" ДП "</w:t>
      </w:r>
      <w:proofErr w:type="spellStart"/>
      <w:r w:rsidRPr="00A84995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A84995">
        <w:rPr>
          <w:rFonts w:ascii="Times New Roman" w:hAnsi="Times New Roman" w:cs="Times New Roman"/>
          <w:sz w:val="28"/>
          <w:szCs w:val="28"/>
        </w:rPr>
        <w:t xml:space="preserve">" – </w:t>
      </w:r>
      <w:r w:rsidR="00A84995" w:rsidRPr="00A84995">
        <w:rPr>
          <w:rFonts w:ascii="Times New Roman" w:hAnsi="Times New Roman" w:cs="Times New Roman"/>
          <w:sz w:val="28"/>
          <w:szCs w:val="28"/>
        </w:rPr>
        <w:t xml:space="preserve">27 595,65 </w:t>
      </w:r>
      <w:proofErr w:type="spellStart"/>
      <w:r w:rsidR="00A84995" w:rsidRPr="00A8499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84995" w:rsidRPr="00A84995">
        <w:rPr>
          <w:rFonts w:ascii="Times New Roman" w:hAnsi="Times New Roman" w:cs="Times New Roman"/>
          <w:sz w:val="28"/>
          <w:szCs w:val="28"/>
        </w:rPr>
        <w:t xml:space="preserve"> (це наші </w:t>
      </w:r>
      <w:r w:rsidR="00A84995" w:rsidRPr="00A84995">
        <w:rPr>
          <w:rFonts w:ascii="Times New Roman" w:hAnsi="Times New Roman" w:cs="Times New Roman"/>
          <w:b/>
          <w:i/>
          <w:sz w:val="28"/>
          <w:szCs w:val="28"/>
        </w:rPr>
        <w:t>64%)</w:t>
      </w:r>
      <w:r w:rsidR="00A84995" w:rsidRPr="00A84995">
        <w:rPr>
          <w:rFonts w:ascii="Times New Roman" w:hAnsi="Times New Roman" w:cs="Times New Roman"/>
          <w:sz w:val="28"/>
          <w:szCs w:val="28"/>
        </w:rPr>
        <w:t>;</w:t>
      </w:r>
    </w:p>
    <w:p w14:paraId="14329B6E" w14:textId="77777777" w:rsidR="004E20F5" w:rsidRDefault="005D65FD" w:rsidP="004D78E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995">
        <w:rPr>
          <w:rFonts w:ascii="Times New Roman" w:hAnsi="Times New Roman" w:cs="Times New Roman"/>
          <w:sz w:val="28"/>
          <w:szCs w:val="28"/>
        </w:rPr>
        <w:t>ДП "</w:t>
      </w:r>
      <w:proofErr w:type="spellStart"/>
      <w:r w:rsidRPr="00A84995">
        <w:rPr>
          <w:rFonts w:ascii="Times New Roman" w:hAnsi="Times New Roman" w:cs="Times New Roman"/>
          <w:sz w:val="28"/>
          <w:szCs w:val="28"/>
        </w:rPr>
        <w:t>Львіввугілля</w:t>
      </w:r>
      <w:proofErr w:type="spellEnd"/>
      <w:r w:rsidRPr="00A84995">
        <w:rPr>
          <w:rFonts w:ascii="Times New Roman" w:hAnsi="Times New Roman" w:cs="Times New Roman"/>
          <w:sz w:val="28"/>
          <w:szCs w:val="28"/>
        </w:rPr>
        <w:t xml:space="preserve">" – </w:t>
      </w:r>
      <w:r w:rsidR="00A84995" w:rsidRPr="00A84995">
        <w:rPr>
          <w:rFonts w:ascii="Times New Roman" w:hAnsi="Times New Roman" w:cs="Times New Roman"/>
          <w:sz w:val="28"/>
          <w:szCs w:val="28"/>
        </w:rPr>
        <w:t xml:space="preserve">14 698,69 </w:t>
      </w:r>
      <w:proofErr w:type="spellStart"/>
      <w:r w:rsidR="00A84995" w:rsidRPr="00A8499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E20F5" w:rsidRPr="00A84995">
        <w:rPr>
          <w:rFonts w:ascii="Times New Roman" w:hAnsi="Times New Roman" w:cs="Times New Roman"/>
          <w:sz w:val="28"/>
          <w:szCs w:val="28"/>
        </w:rPr>
        <w:t>;</w:t>
      </w:r>
    </w:p>
    <w:p w14:paraId="7481955D" w14:textId="77777777" w:rsidR="00855D08" w:rsidRPr="00A84995" w:rsidRDefault="00855D08" w:rsidP="00855D08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995">
        <w:rPr>
          <w:rFonts w:ascii="Times New Roman" w:hAnsi="Times New Roman" w:cs="Times New Roman"/>
          <w:sz w:val="28"/>
          <w:szCs w:val="28"/>
        </w:rPr>
        <w:t xml:space="preserve">Відділ освіти, культури, молоді та спорту </w:t>
      </w:r>
      <w:proofErr w:type="spellStart"/>
      <w:r w:rsidRPr="00A8499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A84995">
        <w:rPr>
          <w:rFonts w:ascii="Times New Roman" w:hAnsi="Times New Roman" w:cs="Times New Roman"/>
          <w:sz w:val="28"/>
          <w:szCs w:val="28"/>
        </w:rPr>
        <w:t xml:space="preserve">  МР – </w:t>
      </w:r>
      <w:r w:rsidR="00A84995" w:rsidRPr="00A84995">
        <w:rPr>
          <w:rFonts w:ascii="Times New Roman" w:hAnsi="Times New Roman" w:cs="Times New Roman"/>
          <w:sz w:val="28"/>
          <w:szCs w:val="28"/>
        </w:rPr>
        <w:t xml:space="preserve">8 482,71 </w:t>
      </w:r>
      <w:proofErr w:type="spellStart"/>
      <w:r w:rsidR="00A84995" w:rsidRPr="00A8499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112BE">
        <w:rPr>
          <w:rFonts w:ascii="Times New Roman" w:hAnsi="Times New Roman" w:cs="Times New Roman"/>
          <w:sz w:val="28"/>
          <w:szCs w:val="28"/>
        </w:rPr>
        <w:t>;</w:t>
      </w:r>
    </w:p>
    <w:p w14:paraId="2A4BF8CA" w14:textId="77777777" w:rsidR="00A84995" w:rsidRDefault="00A84995" w:rsidP="00A8499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995">
        <w:rPr>
          <w:rFonts w:ascii="Times New Roman" w:hAnsi="Times New Roman" w:cs="Times New Roman"/>
          <w:sz w:val="28"/>
          <w:szCs w:val="28"/>
        </w:rPr>
        <w:t xml:space="preserve">ПП "Західний Буг" – 6 333,84 </w:t>
      </w:r>
      <w:proofErr w:type="spellStart"/>
      <w:r w:rsidRPr="00A8499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84995">
        <w:rPr>
          <w:rFonts w:ascii="Times New Roman" w:hAnsi="Times New Roman" w:cs="Times New Roman"/>
          <w:sz w:val="28"/>
          <w:szCs w:val="28"/>
        </w:rPr>
        <w:t>;</w:t>
      </w:r>
    </w:p>
    <w:p w14:paraId="3F94155B" w14:textId="77777777" w:rsidR="006112BE" w:rsidRPr="006112BE" w:rsidRDefault="006112BE" w:rsidP="006112BE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 xml:space="preserve">Комунальне некомерційне п-во "Сокальська районна лікарня" Сокальської МР – 1 858,24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F0411D6" w14:textId="77777777" w:rsidR="006112BE" w:rsidRPr="006112BE" w:rsidRDefault="006112BE" w:rsidP="006112BE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 МР  –  1 874,23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4A2D070C" w14:textId="77777777" w:rsidR="006112BE" w:rsidRPr="006112BE" w:rsidRDefault="006112BE" w:rsidP="006112BE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>ПП "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Гові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"  - 1 844,46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>;</w:t>
      </w:r>
    </w:p>
    <w:p w14:paraId="3C743C10" w14:textId="77777777" w:rsidR="00855D08" w:rsidRDefault="00855D08" w:rsidP="00855D08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>Державний НЗ "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Угнiвський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  аграрно-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будiвельний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лiцей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" – </w:t>
      </w:r>
      <w:r w:rsidR="006112BE" w:rsidRPr="006112BE">
        <w:rPr>
          <w:rFonts w:ascii="Times New Roman" w:hAnsi="Times New Roman" w:cs="Times New Roman"/>
          <w:sz w:val="28"/>
          <w:szCs w:val="28"/>
        </w:rPr>
        <w:t xml:space="preserve">1 800,28 </w:t>
      </w:r>
      <w:proofErr w:type="spellStart"/>
      <w:r w:rsidR="006112BE" w:rsidRPr="006112B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112BE">
        <w:rPr>
          <w:rFonts w:ascii="Times New Roman" w:hAnsi="Times New Roman" w:cs="Times New Roman"/>
          <w:sz w:val="28"/>
          <w:szCs w:val="28"/>
        </w:rPr>
        <w:t>;</w:t>
      </w:r>
    </w:p>
    <w:p w14:paraId="52311072" w14:textId="77777777" w:rsidR="006112BE" w:rsidRDefault="006112BE" w:rsidP="00855D08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>ТзОВ "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Аероспейс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 1 361,154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F50CF10" w14:textId="77777777" w:rsidR="006112BE" w:rsidRPr="006112BE" w:rsidRDefault="006112BE" w:rsidP="006112BE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>ТзОВ "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>-Захід"</w:t>
      </w:r>
      <w:r>
        <w:rPr>
          <w:rFonts w:ascii="Times New Roman" w:hAnsi="Times New Roman" w:cs="Times New Roman"/>
          <w:sz w:val="28"/>
          <w:szCs w:val="28"/>
        </w:rPr>
        <w:t xml:space="preserve"> – 970,52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A247700" w14:textId="77777777" w:rsidR="006112BE" w:rsidRDefault="006112BE" w:rsidP="00855D08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12BE">
        <w:rPr>
          <w:rFonts w:ascii="Times New Roman" w:hAnsi="Times New Roman" w:cs="Times New Roman"/>
          <w:sz w:val="28"/>
          <w:szCs w:val="28"/>
        </w:rPr>
        <w:t>ТзОВ "Транс-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2BE">
        <w:rPr>
          <w:rFonts w:ascii="Times New Roman" w:hAnsi="Times New Roman" w:cs="Times New Roman"/>
          <w:sz w:val="28"/>
          <w:szCs w:val="28"/>
        </w:rPr>
        <w:t>Логістик</w:t>
      </w:r>
      <w:proofErr w:type="spellEnd"/>
      <w:r w:rsidRPr="006112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 956,08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03F5FAD8" w14:textId="77777777" w:rsidR="00571D92" w:rsidRDefault="00571D92" w:rsidP="00571D92">
      <w:pPr>
        <w:pStyle w:val="a3"/>
        <w:spacing w:after="200" w:line="276" w:lineRule="auto"/>
        <w:ind w:left="644"/>
        <w:jc w:val="both"/>
        <w:rPr>
          <w:rFonts w:ascii="Times New Roman" w:hAnsi="Times New Roman" w:cs="Times New Roman"/>
          <w:sz w:val="28"/>
          <w:szCs w:val="28"/>
          <w:highlight w:val="yellow"/>
          <w:bdr w:val="none" w:sz="0" w:space="0" w:color="auto" w:frame="1"/>
        </w:rPr>
      </w:pPr>
    </w:p>
    <w:p w14:paraId="0EA4DAA8" w14:textId="77777777" w:rsidR="00571D92" w:rsidRPr="002F2620" w:rsidRDefault="002F2620" w:rsidP="002F262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Надходження по коду доходу </w:t>
      </w:r>
      <w:r w:rsidR="00571D92" w:rsidRPr="002F262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13000000</w:t>
      </w:r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Рентна плата та плата за використання інших природних ресурсів за звітний 202</w:t>
      </w:r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 рік становлять 1 433,28</w:t>
      </w:r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або 9</w:t>
      </w:r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9,8</w:t>
      </w:r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8% до планових надходжень</w:t>
      </w:r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врахуванням змін</w:t>
      </w:r>
      <w:r w:rsidR="00571D92"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Відносно 2024 року надходження зросли на 99,17 </w:t>
      </w:r>
      <w:proofErr w:type="spellStart"/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або на 7,0%. Не значно, але зросли надходження порівняно із 2021 роком на  201,93 </w:t>
      </w:r>
      <w:proofErr w:type="spellStart"/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Pr="002F26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5651C9F" w14:textId="77777777" w:rsidR="00E0021A" w:rsidRPr="00AD1FB9" w:rsidRDefault="00E0021A" w:rsidP="00E002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1C6">
        <w:rPr>
          <w:rFonts w:ascii="Times New Roman" w:hAnsi="Times New Roman" w:cs="Times New Roman"/>
          <w:b/>
          <w:sz w:val="28"/>
          <w:szCs w:val="28"/>
        </w:rPr>
        <w:t>14040200_</w:t>
      </w:r>
      <w:r w:rsidRPr="00EE51C6">
        <w:t xml:space="preserve"> </w:t>
      </w:r>
      <w:r w:rsidRPr="00EE51C6">
        <w:rPr>
          <w:rFonts w:ascii="Times New Roman" w:hAnsi="Times New Roman" w:cs="Times New Roman"/>
          <w:sz w:val="28"/>
          <w:szCs w:val="28"/>
        </w:rPr>
        <w:t xml:space="preserve">Акцизний податок з реалізації суб`єктами господарювання роздрібної торгівлі підакцизних товарів (крім тих, що оподатковуються згідно з підпунктом 213.1.14 </w:t>
      </w:r>
      <w:r w:rsidRPr="00AD1FB9">
        <w:rPr>
          <w:rFonts w:ascii="Times New Roman" w:hAnsi="Times New Roman" w:cs="Times New Roman"/>
          <w:sz w:val="28"/>
          <w:szCs w:val="28"/>
        </w:rPr>
        <w:t xml:space="preserve">пункту 213.1 статті 213 Податкового кодексу України). </w:t>
      </w:r>
    </w:p>
    <w:p w14:paraId="7307E570" w14:textId="77777777" w:rsidR="00E0021A" w:rsidRPr="00AD1FB9" w:rsidRDefault="00A22EB3" w:rsidP="00E0021A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FB9">
        <w:rPr>
          <w:rFonts w:ascii="Times New Roman" w:hAnsi="Times New Roman" w:cs="Times New Roman"/>
          <w:sz w:val="28"/>
          <w:szCs w:val="28"/>
        </w:rPr>
        <w:t>план за період _3</w:t>
      </w:r>
      <w:r w:rsidR="00E0021A" w:rsidRPr="00AD1FB9">
        <w:rPr>
          <w:rFonts w:ascii="Times New Roman" w:hAnsi="Times New Roman" w:cs="Times New Roman"/>
          <w:sz w:val="28"/>
          <w:szCs w:val="28"/>
        </w:rPr>
        <w:t>00,00 тис. грн,</w:t>
      </w:r>
    </w:p>
    <w:p w14:paraId="10F9E630" w14:textId="77777777" w:rsidR="00E0021A" w:rsidRPr="00AD1FB9" w:rsidRDefault="00E0021A" w:rsidP="00E0021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1FB9">
        <w:rPr>
          <w:rFonts w:ascii="Times New Roman" w:hAnsi="Times New Roman" w:cs="Times New Roman"/>
          <w:sz w:val="28"/>
          <w:szCs w:val="28"/>
        </w:rPr>
        <w:t>надійшло_</w:t>
      </w:r>
      <w:r w:rsidR="00A22EB3" w:rsidRPr="00AD1FB9">
        <w:t xml:space="preserve"> </w:t>
      </w:r>
      <w:r w:rsidR="00A22EB3" w:rsidRPr="00AD1FB9">
        <w:rPr>
          <w:rFonts w:ascii="Times New Roman" w:hAnsi="Times New Roman" w:cs="Times New Roman"/>
          <w:sz w:val="28"/>
          <w:szCs w:val="28"/>
        </w:rPr>
        <w:t xml:space="preserve">368,98 </w:t>
      </w:r>
      <w:r w:rsidRPr="00AD1FB9">
        <w:rPr>
          <w:rFonts w:ascii="Times New Roman" w:hAnsi="Times New Roman" w:cs="Times New Roman"/>
          <w:sz w:val="28"/>
          <w:szCs w:val="28"/>
        </w:rPr>
        <w:t>тис. грн,</w:t>
      </w:r>
    </w:p>
    <w:p w14:paraId="5E007383" w14:textId="77777777" w:rsidR="00E0021A" w:rsidRPr="00AD1FB9" w:rsidRDefault="00AD1FB9" w:rsidP="00E0021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1FB9">
        <w:rPr>
          <w:rFonts w:ascii="Times New Roman" w:hAnsi="Times New Roman" w:cs="Times New Roman"/>
          <w:sz w:val="28"/>
          <w:szCs w:val="28"/>
        </w:rPr>
        <w:t>виконання_123</w:t>
      </w:r>
      <w:r w:rsidR="008F2D79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25C4BA5" w14:textId="77777777" w:rsidR="00722BBF" w:rsidRPr="006542CF" w:rsidRDefault="00DA3D62" w:rsidP="00722BBF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2BBF" w:rsidRPr="006542CF">
        <w:rPr>
          <w:rFonts w:ascii="Times New Roman" w:hAnsi="Times New Roman" w:cs="Times New Roman"/>
          <w:sz w:val="28"/>
          <w:szCs w:val="28"/>
        </w:rPr>
        <w:t xml:space="preserve">Відносно 2021 року спостерігається ріст по коду доходу </w:t>
      </w:r>
      <w:r w:rsidR="00722BBF" w:rsidRPr="006542CF">
        <w:rPr>
          <w:rFonts w:ascii="Times New Roman" w:hAnsi="Times New Roman" w:cs="Times New Roman"/>
          <w:b/>
          <w:sz w:val="28"/>
          <w:szCs w:val="28"/>
        </w:rPr>
        <w:t>14040000_</w:t>
      </w:r>
      <w:r w:rsidR="00722BBF" w:rsidRPr="006542CF">
        <w:rPr>
          <w:rFonts w:ascii="Times New Roman" w:hAnsi="Times New Roman" w:cs="Times New Roman"/>
          <w:sz w:val="28"/>
          <w:szCs w:val="28"/>
        </w:rPr>
        <w:t xml:space="preserve">Акцизний податок з реалізації суб`єктами господарювання роздрібної торгівлі підакцизних товарів </w:t>
      </w:r>
      <w:r w:rsidR="006542CF" w:rsidRPr="006542CF">
        <w:rPr>
          <w:rFonts w:ascii="Times New Roman" w:hAnsi="Times New Roman" w:cs="Times New Roman"/>
          <w:sz w:val="28"/>
          <w:szCs w:val="28"/>
        </w:rPr>
        <w:t xml:space="preserve">на 652,89 </w:t>
      </w:r>
      <w:proofErr w:type="spellStart"/>
      <w:r w:rsidR="006542CF" w:rsidRPr="006542C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542CF" w:rsidRPr="006542CF">
        <w:rPr>
          <w:rFonts w:ascii="Times New Roman" w:hAnsi="Times New Roman" w:cs="Times New Roman"/>
          <w:sz w:val="28"/>
          <w:szCs w:val="28"/>
        </w:rPr>
        <w:t xml:space="preserve"> </w:t>
      </w:r>
      <w:r w:rsidR="00722BBF" w:rsidRPr="006542CF">
        <w:rPr>
          <w:rFonts w:ascii="Times New Roman" w:hAnsi="Times New Roman" w:cs="Times New Roman"/>
          <w:sz w:val="28"/>
          <w:szCs w:val="28"/>
        </w:rPr>
        <w:t>за рахунок збільшення надходжень по коду доходу</w:t>
      </w:r>
      <w:r w:rsidR="00722BBF" w:rsidRPr="006542CF">
        <w:rPr>
          <w:rFonts w:ascii="Times New Roman" w:hAnsi="Times New Roman" w:cs="Times New Roman"/>
          <w:b/>
          <w:sz w:val="28"/>
          <w:szCs w:val="28"/>
        </w:rPr>
        <w:t xml:space="preserve"> 14040100</w:t>
      </w:r>
      <w:r w:rsidR="00605403" w:rsidRPr="006542CF">
        <w:rPr>
          <w:rFonts w:ascii="Times New Roman" w:hAnsi="Times New Roman" w:cs="Times New Roman"/>
          <w:b/>
          <w:sz w:val="28"/>
          <w:szCs w:val="28"/>
        </w:rPr>
        <w:t>_</w:t>
      </w:r>
      <w:r w:rsidR="00722BBF" w:rsidRPr="00654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03" w:rsidRPr="006542CF">
        <w:rPr>
          <w:rFonts w:ascii="Times New Roman" w:hAnsi="Times New Roman" w:cs="Times New Roman"/>
          <w:sz w:val="28"/>
          <w:szCs w:val="28"/>
        </w:rPr>
        <w:t xml:space="preserve"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</w:t>
      </w:r>
      <w:r w:rsidR="00605403" w:rsidRPr="006542CF">
        <w:rPr>
          <w:rFonts w:ascii="Times New Roman" w:hAnsi="Times New Roman" w:cs="Times New Roman"/>
          <w:sz w:val="28"/>
          <w:szCs w:val="28"/>
        </w:rPr>
        <w:lastRenderedPageBreak/>
        <w:t>оподатковується згідно з підпунктом 213.1.1</w:t>
      </w:r>
      <w:r w:rsidR="00EB7339" w:rsidRPr="006542CF">
        <w:rPr>
          <w:rFonts w:ascii="Times New Roman" w:hAnsi="Times New Roman" w:cs="Times New Roman"/>
          <w:sz w:val="28"/>
          <w:szCs w:val="28"/>
        </w:rPr>
        <w:t>. У 2021 році надходжень по даному коду доходу не було.</w:t>
      </w:r>
    </w:p>
    <w:p w14:paraId="39CED7BA" w14:textId="77777777" w:rsidR="001E2273" w:rsidRPr="009574C9" w:rsidRDefault="00AB1BB2" w:rsidP="00E24A9C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E85F22">
        <w:rPr>
          <w:sz w:val="26"/>
          <w:szCs w:val="26"/>
        </w:rPr>
        <w:t xml:space="preserve">      </w:t>
      </w:r>
      <w:r w:rsidRPr="00E85F22">
        <w:rPr>
          <w:rFonts w:ascii="Times New Roman" w:hAnsi="Times New Roman" w:cs="Times New Roman"/>
          <w:sz w:val="28"/>
          <w:szCs w:val="28"/>
        </w:rPr>
        <w:t xml:space="preserve">За підсумками звітного періоду спостерігається ріст надходжень </w:t>
      </w:r>
      <w:r w:rsidR="001E2273" w:rsidRPr="00E85F22">
        <w:rPr>
          <w:rFonts w:ascii="Times New Roman" w:hAnsi="Times New Roman" w:cs="Times New Roman"/>
          <w:b/>
          <w:sz w:val="28"/>
          <w:szCs w:val="28"/>
        </w:rPr>
        <w:t>Земельного податку з юридичних осіб</w:t>
      </w:r>
      <w:r w:rsidR="003E2B38" w:rsidRPr="00E85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050" w:rsidRPr="00E85F22">
        <w:rPr>
          <w:rFonts w:ascii="Times New Roman" w:hAnsi="Times New Roman" w:cs="Times New Roman"/>
          <w:sz w:val="28"/>
          <w:szCs w:val="28"/>
        </w:rPr>
        <w:t>порівняно з 2024 роком на 2 813,39</w:t>
      </w:r>
      <w:r w:rsidR="003E2B38" w:rsidRPr="00E85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B38" w:rsidRPr="00E85F2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E2B38" w:rsidRPr="00E85F22">
        <w:rPr>
          <w:rFonts w:ascii="Times New Roman" w:hAnsi="Times New Roman" w:cs="Times New Roman"/>
          <w:sz w:val="28"/>
          <w:szCs w:val="28"/>
        </w:rPr>
        <w:t>. У 202</w:t>
      </w:r>
      <w:r w:rsidR="00C30050" w:rsidRPr="00E85F22">
        <w:rPr>
          <w:rFonts w:ascii="Times New Roman" w:hAnsi="Times New Roman" w:cs="Times New Roman"/>
          <w:sz w:val="28"/>
          <w:szCs w:val="28"/>
        </w:rPr>
        <w:t>5</w:t>
      </w:r>
      <w:r w:rsidR="003E2B38" w:rsidRPr="00E85F22">
        <w:rPr>
          <w:rFonts w:ascii="Times New Roman" w:hAnsi="Times New Roman" w:cs="Times New Roman"/>
          <w:sz w:val="28"/>
          <w:szCs w:val="28"/>
        </w:rPr>
        <w:t xml:space="preserve"> році </w:t>
      </w:r>
      <w:r w:rsidR="00634622" w:rsidRPr="00E85F22">
        <w:rPr>
          <w:rFonts w:ascii="Times New Roman" w:hAnsi="Times New Roman" w:cs="Times New Roman"/>
          <w:sz w:val="28"/>
          <w:szCs w:val="28"/>
        </w:rPr>
        <w:t>даного по</w:t>
      </w:r>
      <w:r w:rsidR="009C4123" w:rsidRPr="00E85F22">
        <w:rPr>
          <w:rFonts w:ascii="Times New Roman" w:hAnsi="Times New Roman" w:cs="Times New Roman"/>
          <w:sz w:val="28"/>
          <w:szCs w:val="28"/>
        </w:rPr>
        <w:t xml:space="preserve">датку надійшло </w:t>
      </w:r>
      <w:r w:rsidR="00C30050" w:rsidRPr="00E85F22">
        <w:rPr>
          <w:rFonts w:ascii="Times New Roman" w:hAnsi="Times New Roman" w:cs="Times New Roman"/>
          <w:sz w:val="28"/>
          <w:szCs w:val="28"/>
        </w:rPr>
        <w:t xml:space="preserve">6 881,96 </w:t>
      </w:r>
      <w:proofErr w:type="spellStart"/>
      <w:r w:rsidR="009C4123" w:rsidRPr="00E85F2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8608BF" w:rsidRPr="00E85F22">
        <w:rPr>
          <w:rFonts w:ascii="Times New Roman" w:hAnsi="Times New Roman" w:cs="Times New Roman"/>
          <w:sz w:val="28"/>
          <w:szCs w:val="28"/>
        </w:rPr>
        <w:t xml:space="preserve"> при планових показниках </w:t>
      </w:r>
      <w:r w:rsidR="00FF25D3" w:rsidRPr="00E85F22">
        <w:rPr>
          <w:rFonts w:ascii="Times New Roman" w:hAnsi="Times New Roman" w:cs="Times New Roman"/>
          <w:sz w:val="28"/>
          <w:szCs w:val="28"/>
        </w:rPr>
        <w:t xml:space="preserve">(з урахуванням) змін </w:t>
      </w:r>
      <w:r w:rsidR="00C30050" w:rsidRPr="00E85F22">
        <w:rPr>
          <w:rFonts w:ascii="Times New Roman" w:hAnsi="Times New Roman" w:cs="Times New Roman"/>
          <w:sz w:val="28"/>
          <w:szCs w:val="28"/>
        </w:rPr>
        <w:t>6 572,69</w:t>
      </w:r>
      <w:r w:rsidR="008608BF" w:rsidRPr="00E85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8BF" w:rsidRPr="00E85F2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8608BF" w:rsidRPr="00E85F22">
        <w:rPr>
          <w:rFonts w:ascii="Times New Roman" w:hAnsi="Times New Roman" w:cs="Times New Roman"/>
          <w:sz w:val="28"/>
          <w:szCs w:val="28"/>
        </w:rPr>
        <w:t xml:space="preserve"> або </w:t>
      </w:r>
      <w:r w:rsidR="00C30050" w:rsidRPr="00E85F22">
        <w:rPr>
          <w:rFonts w:ascii="Times New Roman" w:hAnsi="Times New Roman" w:cs="Times New Roman"/>
          <w:sz w:val="28"/>
          <w:szCs w:val="28"/>
        </w:rPr>
        <w:t>104,71</w:t>
      </w:r>
      <w:r w:rsidR="008608BF" w:rsidRPr="00E85F22">
        <w:rPr>
          <w:rFonts w:ascii="Times New Roman" w:hAnsi="Times New Roman" w:cs="Times New Roman"/>
          <w:sz w:val="28"/>
          <w:szCs w:val="28"/>
        </w:rPr>
        <w:t xml:space="preserve">%. </w:t>
      </w:r>
      <w:r w:rsidR="00DD7BC5" w:rsidRPr="00E85F22">
        <w:rPr>
          <w:rFonts w:ascii="Times New Roman" w:hAnsi="Times New Roman" w:cs="Times New Roman"/>
          <w:sz w:val="28"/>
          <w:szCs w:val="28"/>
        </w:rPr>
        <w:t xml:space="preserve">Виконання до початково </w:t>
      </w:r>
      <w:r w:rsidR="00DD7BC5" w:rsidRPr="008035D3">
        <w:rPr>
          <w:rFonts w:ascii="Times New Roman" w:hAnsi="Times New Roman" w:cs="Times New Roman"/>
          <w:sz w:val="28"/>
          <w:szCs w:val="28"/>
        </w:rPr>
        <w:t xml:space="preserve">затвердженого річного плану </w:t>
      </w:r>
      <w:r w:rsidR="00E922AD" w:rsidRPr="008035D3">
        <w:rPr>
          <w:rFonts w:ascii="Times New Roman" w:hAnsi="Times New Roman" w:cs="Times New Roman"/>
          <w:sz w:val="28"/>
          <w:szCs w:val="28"/>
        </w:rPr>
        <w:t xml:space="preserve">становить 163,85% або перевиконано на </w:t>
      </w:r>
      <w:r w:rsidR="00DD7BC5" w:rsidRPr="008035D3">
        <w:rPr>
          <w:rFonts w:ascii="Times New Roman" w:hAnsi="Times New Roman" w:cs="Times New Roman"/>
          <w:sz w:val="28"/>
          <w:szCs w:val="28"/>
        </w:rPr>
        <w:t xml:space="preserve">2 681,9 </w:t>
      </w:r>
      <w:proofErr w:type="spellStart"/>
      <w:r w:rsidR="00DD7BC5" w:rsidRPr="008035D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D7BC5" w:rsidRPr="008035D3">
        <w:rPr>
          <w:rFonts w:ascii="Times New Roman" w:hAnsi="Times New Roman" w:cs="Times New Roman"/>
          <w:sz w:val="28"/>
          <w:szCs w:val="28"/>
        </w:rPr>
        <w:t>.</w:t>
      </w:r>
      <w:r w:rsidR="00E922AD" w:rsidRPr="008035D3">
        <w:rPr>
          <w:rFonts w:ascii="Times New Roman" w:hAnsi="Times New Roman" w:cs="Times New Roman"/>
          <w:sz w:val="28"/>
          <w:szCs w:val="28"/>
        </w:rPr>
        <w:t xml:space="preserve"> </w:t>
      </w:r>
      <w:r w:rsidR="003414C4">
        <w:rPr>
          <w:rFonts w:ascii="Times New Roman" w:hAnsi="Times New Roman" w:cs="Times New Roman"/>
          <w:sz w:val="28"/>
          <w:szCs w:val="28"/>
        </w:rPr>
        <w:t xml:space="preserve">Причина перевиконання - </w:t>
      </w:r>
      <w:r w:rsidR="003414C4" w:rsidRPr="003414C4">
        <w:rPr>
          <w:rFonts w:ascii="Times New Roman" w:hAnsi="Times New Roman" w:cs="Times New Roman"/>
          <w:sz w:val="28"/>
          <w:szCs w:val="28"/>
        </w:rPr>
        <w:t>погашення заборгованості ТЗОВ ЗПВ "ТЕМП"</w:t>
      </w:r>
      <w:r w:rsidR="003414C4">
        <w:rPr>
          <w:rFonts w:ascii="Times New Roman" w:hAnsi="Times New Roman" w:cs="Times New Roman"/>
          <w:sz w:val="28"/>
          <w:szCs w:val="28"/>
        </w:rPr>
        <w:t>.</w:t>
      </w:r>
      <w:r w:rsidR="003414C4" w:rsidRPr="008035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608BF" w:rsidRPr="008035D3">
        <w:rPr>
          <w:rFonts w:ascii="Times New Roman" w:hAnsi="Times New Roman" w:cs="Times New Roman"/>
          <w:sz w:val="28"/>
          <w:szCs w:val="28"/>
        </w:rPr>
        <w:t>Найбільший</w:t>
      </w:r>
      <w:r w:rsidR="00F14AD6" w:rsidRPr="008035D3">
        <w:rPr>
          <w:rFonts w:ascii="Times New Roman" w:hAnsi="Times New Roman" w:cs="Times New Roman"/>
          <w:sz w:val="28"/>
          <w:szCs w:val="28"/>
        </w:rPr>
        <w:t xml:space="preserve"> і основний</w:t>
      </w:r>
      <w:r w:rsidR="008608BF" w:rsidRPr="008035D3">
        <w:rPr>
          <w:rFonts w:ascii="Times New Roman" w:hAnsi="Times New Roman" w:cs="Times New Roman"/>
          <w:sz w:val="28"/>
          <w:szCs w:val="28"/>
        </w:rPr>
        <w:t xml:space="preserve"> платник - АТ "Укрзалізниця. </w:t>
      </w:r>
      <w:r w:rsidR="00E23659" w:rsidRPr="008035D3">
        <w:rPr>
          <w:rFonts w:ascii="Times New Roman" w:hAnsi="Times New Roman" w:cs="Times New Roman"/>
          <w:sz w:val="28"/>
          <w:szCs w:val="28"/>
        </w:rPr>
        <w:t xml:space="preserve">Від даного платника нам надійшло </w:t>
      </w:r>
      <w:r w:rsidR="00792BA8" w:rsidRPr="008035D3">
        <w:rPr>
          <w:rFonts w:ascii="Times New Roman" w:hAnsi="Times New Roman" w:cs="Times New Roman"/>
          <w:sz w:val="28"/>
          <w:szCs w:val="28"/>
        </w:rPr>
        <w:t>4 158,56</w:t>
      </w:r>
      <w:r w:rsidR="008608BF" w:rsidRPr="00803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8BF" w:rsidRPr="008035D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984F8E" w:rsidRPr="008035D3">
        <w:rPr>
          <w:rFonts w:ascii="Times New Roman" w:hAnsi="Times New Roman" w:cs="Times New Roman"/>
          <w:sz w:val="28"/>
          <w:szCs w:val="28"/>
        </w:rPr>
        <w:t>, що становить 60,43</w:t>
      </w:r>
      <w:r w:rsidR="00D21078" w:rsidRPr="008035D3">
        <w:rPr>
          <w:rFonts w:ascii="Times New Roman" w:hAnsi="Times New Roman" w:cs="Times New Roman"/>
          <w:sz w:val="28"/>
          <w:szCs w:val="28"/>
        </w:rPr>
        <w:t>% питомої ваги від усього Земельного податку з юридичних осіб.</w:t>
      </w:r>
      <w:r w:rsidR="003414C4">
        <w:rPr>
          <w:rFonts w:ascii="Times New Roman" w:hAnsi="Times New Roman" w:cs="Times New Roman"/>
          <w:sz w:val="28"/>
          <w:szCs w:val="28"/>
        </w:rPr>
        <w:t xml:space="preserve"> </w:t>
      </w:r>
      <w:r w:rsidR="00496F5B" w:rsidRPr="008035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Порівнюючи </w:t>
      </w:r>
      <w:r w:rsidR="00496F5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 2021 роком надходження </w:t>
      </w:r>
      <w:r w:rsidR="00984F8E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2025</w:t>
      </w:r>
      <w:r w:rsidR="005623D0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році </w:t>
      </w:r>
      <w:r w:rsidR="00496F5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збільшились </w:t>
      </w:r>
      <w:r w:rsidR="00984F8E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5 530,0</w:t>
      </w:r>
      <w:r w:rsidR="00496F5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96F5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5623D0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F36CBCB" w14:textId="77777777" w:rsidR="00E852CC" w:rsidRPr="00975CE4" w:rsidRDefault="00E852CC" w:rsidP="00BB59C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5B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Важливим джерелом надходжень загального фонду є </w:t>
      </w:r>
      <w:r w:rsidRPr="001D5B2C">
        <w:rPr>
          <w:rFonts w:ascii="Times New Roman" w:hAnsi="Times New Roman" w:cs="Times New Roman"/>
          <w:b/>
          <w:sz w:val="28"/>
          <w:szCs w:val="28"/>
        </w:rPr>
        <w:t>Орендна плата з юридичних осіб</w:t>
      </w:r>
      <w:r w:rsidRPr="001D5B2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 w:rsidRPr="001D5B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D5B2C">
        <w:rPr>
          <w:rFonts w:ascii="Times New Roman" w:hAnsi="Times New Roman" w:cs="Times New Roman"/>
          <w:sz w:val="28"/>
          <w:szCs w:val="28"/>
        </w:rPr>
        <w:t>частка його надходжень в структурі надходжень загальн</w:t>
      </w:r>
      <w:r w:rsidR="00D92850" w:rsidRPr="001D5B2C">
        <w:rPr>
          <w:rFonts w:ascii="Times New Roman" w:hAnsi="Times New Roman" w:cs="Times New Roman"/>
          <w:sz w:val="28"/>
          <w:szCs w:val="28"/>
        </w:rPr>
        <w:t>ого фонду бюджету становить – 11</w:t>
      </w:r>
      <w:r w:rsidRPr="001D5B2C">
        <w:rPr>
          <w:rFonts w:ascii="Times New Roman" w:hAnsi="Times New Roman" w:cs="Times New Roman"/>
          <w:sz w:val="28"/>
          <w:szCs w:val="28"/>
        </w:rPr>
        <w:t>,</w:t>
      </w:r>
      <w:r w:rsidR="00D92850" w:rsidRPr="001D5B2C">
        <w:rPr>
          <w:rFonts w:ascii="Times New Roman" w:hAnsi="Times New Roman" w:cs="Times New Roman"/>
          <w:sz w:val="28"/>
          <w:szCs w:val="28"/>
        </w:rPr>
        <w:t>4</w:t>
      </w:r>
      <w:r w:rsidRPr="001D5B2C">
        <w:rPr>
          <w:rFonts w:ascii="Times New Roman" w:hAnsi="Times New Roman" w:cs="Times New Roman"/>
          <w:sz w:val="28"/>
          <w:szCs w:val="28"/>
        </w:rPr>
        <w:t xml:space="preserve">2%. Надходження за звітний період складають </w:t>
      </w:r>
      <w:r w:rsidR="002D6BFD" w:rsidRPr="001D5B2C">
        <w:rPr>
          <w:rFonts w:ascii="Times New Roman" w:hAnsi="Times New Roman" w:cs="Times New Roman"/>
          <w:sz w:val="28"/>
          <w:szCs w:val="28"/>
        </w:rPr>
        <w:t>14 057,61</w:t>
      </w:r>
      <w:r w:rsidRPr="001D5B2C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2D6BFD" w:rsidRPr="001D5B2C">
        <w:rPr>
          <w:rFonts w:ascii="Times New Roman" w:hAnsi="Times New Roman" w:cs="Times New Roman"/>
          <w:sz w:val="28"/>
          <w:szCs w:val="28"/>
        </w:rPr>
        <w:t xml:space="preserve">  або  114</w:t>
      </w:r>
      <w:r w:rsidRPr="001D5B2C">
        <w:rPr>
          <w:rFonts w:ascii="Times New Roman" w:hAnsi="Times New Roman" w:cs="Times New Roman"/>
          <w:sz w:val="28"/>
          <w:szCs w:val="28"/>
        </w:rPr>
        <w:t>,</w:t>
      </w:r>
      <w:r w:rsidR="002D6BFD" w:rsidRPr="001D5B2C">
        <w:rPr>
          <w:rFonts w:ascii="Times New Roman" w:hAnsi="Times New Roman" w:cs="Times New Roman"/>
          <w:sz w:val="28"/>
          <w:szCs w:val="28"/>
        </w:rPr>
        <w:t>4</w:t>
      </w:r>
      <w:r w:rsidRPr="001D5B2C">
        <w:rPr>
          <w:rFonts w:ascii="Times New Roman" w:hAnsi="Times New Roman" w:cs="Times New Roman"/>
          <w:sz w:val="28"/>
          <w:szCs w:val="28"/>
        </w:rPr>
        <w:t xml:space="preserve">% планових призначень. </w:t>
      </w:r>
      <w:r w:rsidRPr="001D5B2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 порівнянні з відповідним </w:t>
      </w:r>
      <w:r w:rsidRPr="00BE2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періодом минулого року надходження зросли на </w:t>
      </w:r>
      <w:r w:rsidR="00975CE4" w:rsidRPr="00BE2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1 816,17</w:t>
      </w:r>
      <w:r w:rsidRPr="00BE2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тис. грн, або на  </w:t>
      </w:r>
      <w:r w:rsidR="00975CE4" w:rsidRPr="00BE2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14,0</w:t>
      </w:r>
      <w:r w:rsidRPr="00BE26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%. Найбільші платники:</w:t>
      </w:r>
      <w:r w:rsidRPr="00BE263D">
        <w:rPr>
          <w:rFonts w:ascii="Times New Roman" w:hAnsi="Times New Roman" w:cs="Times New Roman"/>
          <w:sz w:val="28"/>
          <w:szCs w:val="28"/>
        </w:rPr>
        <w:t xml:space="preserve"> ПП "Західний Буг", ТОВ "</w:t>
      </w:r>
      <w:proofErr w:type="spellStart"/>
      <w:r w:rsidRPr="00BE263D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="0071711E" w:rsidRPr="00BE263D">
        <w:rPr>
          <w:rFonts w:ascii="Times New Roman" w:hAnsi="Times New Roman" w:cs="Times New Roman"/>
          <w:sz w:val="28"/>
          <w:szCs w:val="28"/>
        </w:rPr>
        <w:t xml:space="preserve"> Агро Плюс", ТОВ "</w:t>
      </w:r>
      <w:proofErr w:type="spellStart"/>
      <w:r w:rsidR="0071711E" w:rsidRPr="00BE263D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="0071711E" w:rsidRPr="00BE263D">
        <w:rPr>
          <w:rFonts w:ascii="Times New Roman" w:hAnsi="Times New Roman" w:cs="Times New Roman"/>
          <w:sz w:val="28"/>
          <w:szCs w:val="28"/>
        </w:rPr>
        <w:t>-Захід"</w:t>
      </w:r>
      <w:r w:rsidR="00BE263D" w:rsidRPr="00BE263D">
        <w:rPr>
          <w:rFonts w:ascii="Times New Roman" w:hAnsi="Times New Roman" w:cs="Times New Roman"/>
          <w:sz w:val="28"/>
          <w:szCs w:val="28"/>
        </w:rPr>
        <w:t>, ТОВ "</w:t>
      </w:r>
      <w:proofErr w:type="spellStart"/>
      <w:r w:rsidR="00BE263D" w:rsidRPr="00BE263D">
        <w:rPr>
          <w:rFonts w:ascii="Times New Roman" w:hAnsi="Times New Roman" w:cs="Times New Roman"/>
          <w:sz w:val="28"/>
          <w:szCs w:val="28"/>
        </w:rPr>
        <w:t>Західзерноцентр</w:t>
      </w:r>
      <w:proofErr w:type="spellEnd"/>
      <w:r w:rsidR="00BE263D" w:rsidRPr="00BE263D">
        <w:rPr>
          <w:rFonts w:ascii="Times New Roman" w:hAnsi="Times New Roman" w:cs="Times New Roman"/>
          <w:sz w:val="28"/>
          <w:szCs w:val="28"/>
        </w:rPr>
        <w:t>, ТОВ «Королівське Агро»"</w:t>
      </w:r>
      <w:r w:rsidR="0071711E" w:rsidRPr="00BE263D">
        <w:rPr>
          <w:rFonts w:ascii="Times New Roman" w:hAnsi="Times New Roman" w:cs="Times New Roman"/>
          <w:sz w:val="28"/>
          <w:szCs w:val="28"/>
        </w:rPr>
        <w:t>. Відносно</w:t>
      </w:r>
      <w:r w:rsidR="0071711E">
        <w:rPr>
          <w:rFonts w:ascii="Times New Roman" w:hAnsi="Times New Roman" w:cs="Times New Roman"/>
          <w:sz w:val="28"/>
          <w:szCs w:val="28"/>
        </w:rPr>
        <w:t xml:space="preserve"> початково затвердженого плану перевиконання становить 5 057,61 </w:t>
      </w:r>
      <w:proofErr w:type="spellStart"/>
      <w:r w:rsidR="0071711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1711E">
        <w:rPr>
          <w:rFonts w:ascii="Times New Roman" w:hAnsi="Times New Roman" w:cs="Times New Roman"/>
          <w:sz w:val="28"/>
          <w:szCs w:val="28"/>
        </w:rPr>
        <w:t xml:space="preserve"> або перевиконано на 56,19%. </w:t>
      </w:r>
      <w:r w:rsidR="00BB59CA">
        <w:rPr>
          <w:rFonts w:ascii="Times New Roman" w:hAnsi="Times New Roman" w:cs="Times New Roman"/>
          <w:sz w:val="28"/>
          <w:szCs w:val="28"/>
        </w:rPr>
        <w:t xml:space="preserve">Причиною є той факт, що </w:t>
      </w:r>
      <w:r w:rsidR="00BB59CA" w:rsidRPr="00BB59CA">
        <w:rPr>
          <w:rFonts w:ascii="Times New Roman" w:hAnsi="Times New Roman" w:cs="Times New Roman"/>
          <w:sz w:val="28"/>
          <w:szCs w:val="28"/>
        </w:rPr>
        <w:t xml:space="preserve">у 2025 році вжито заходів щодо погашення заборгованості </w:t>
      </w:r>
      <w:r w:rsidR="00BB59CA">
        <w:rPr>
          <w:rFonts w:ascii="Times New Roman" w:hAnsi="Times New Roman" w:cs="Times New Roman"/>
          <w:sz w:val="28"/>
          <w:szCs w:val="28"/>
        </w:rPr>
        <w:t xml:space="preserve">такими платниками: </w:t>
      </w:r>
      <w:r w:rsidR="00BB59CA" w:rsidRPr="00BB59CA">
        <w:rPr>
          <w:rFonts w:ascii="Times New Roman" w:hAnsi="Times New Roman" w:cs="Times New Roman"/>
          <w:sz w:val="28"/>
          <w:szCs w:val="28"/>
        </w:rPr>
        <w:t>Королівськ</w:t>
      </w:r>
      <w:r w:rsidR="00BB59CA">
        <w:rPr>
          <w:rFonts w:ascii="Times New Roman" w:hAnsi="Times New Roman" w:cs="Times New Roman"/>
          <w:sz w:val="28"/>
          <w:szCs w:val="28"/>
        </w:rPr>
        <w:t>е</w:t>
      </w:r>
      <w:r w:rsidR="00BB59CA" w:rsidRPr="00BB59CA">
        <w:rPr>
          <w:rFonts w:ascii="Times New Roman" w:hAnsi="Times New Roman" w:cs="Times New Roman"/>
          <w:sz w:val="28"/>
          <w:szCs w:val="28"/>
        </w:rPr>
        <w:t xml:space="preserve"> Агро, </w:t>
      </w:r>
      <w:proofErr w:type="spellStart"/>
      <w:r w:rsidR="00BB59CA" w:rsidRPr="00BB59CA">
        <w:rPr>
          <w:rFonts w:ascii="Times New Roman" w:hAnsi="Times New Roman" w:cs="Times New Roman"/>
          <w:sz w:val="28"/>
          <w:szCs w:val="28"/>
        </w:rPr>
        <w:t>Західзерноцентр</w:t>
      </w:r>
      <w:proofErr w:type="spellEnd"/>
      <w:r w:rsidR="00BB59CA">
        <w:rPr>
          <w:rFonts w:ascii="Times New Roman" w:hAnsi="Times New Roman" w:cs="Times New Roman"/>
          <w:sz w:val="28"/>
          <w:szCs w:val="28"/>
        </w:rPr>
        <w:t xml:space="preserve">, </w:t>
      </w:r>
      <w:r w:rsidR="00BB59CA" w:rsidRPr="00BB59CA">
        <w:rPr>
          <w:rFonts w:ascii="Times New Roman" w:hAnsi="Times New Roman" w:cs="Times New Roman"/>
          <w:sz w:val="28"/>
          <w:szCs w:val="28"/>
        </w:rPr>
        <w:t>проведено земельні торги та укладено нов</w:t>
      </w:r>
      <w:r w:rsidR="00B23009">
        <w:rPr>
          <w:rFonts w:ascii="Times New Roman" w:hAnsi="Times New Roman" w:cs="Times New Roman"/>
          <w:sz w:val="28"/>
          <w:szCs w:val="28"/>
        </w:rPr>
        <w:t>і</w:t>
      </w:r>
      <w:r w:rsidR="00BB59CA" w:rsidRPr="00B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9CA" w:rsidRPr="00BB59CA">
        <w:rPr>
          <w:rFonts w:ascii="Times New Roman" w:hAnsi="Times New Roman" w:cs="Times New Roman"/>
          <w:sz w:val="28"/>
          <w:szCs w:val="28"/>
        </w:rPr>
        <w:t>договор</w:t>
      </w:r>
      <w:r w:rsidR="00B230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59CA" w:rsidRPr="00BB59CA">
        <w:rPr>
          <w:rFonts w:ascii="Times New Roman" w:hAnsi="Times New Roman" w:cs="Times New Roman"/>
          <w:sz w:val="28"/>
          <w:szCs w:val="28"/>
        </w:rPr>
        <w:t xml:space="preserve"> оренди</w:t>
      </w:r>
      <w:r w:rsidR="00240A7E" w:rsidRPr="00240A7E">
        <w:t xml:space="preserve"> </w:t>
      </w:r>
      <w:r w:rsidR="00240A7E" w:rsidRPr="00240A7E">
        <w:rPr>
          <w:rFonts w:ascii="Times New Roman" w:hAnsi="Times New Roman" w:cs="Times New Roman"/>
          <w:sz w:val="28"/>
          <w:szCs w:val="28"/>
        </w:rPr>
        <w:t>на суму 858455,63</w:t>
      </w:r>
      <w:r w:rsidR="00B23009">
        <w:rPr>
          <w:rFonts w:ascii="Times New Roman" w:hAnsi="Times New Roman" w:cs="Times New Roman"/>
          <w:sz w:val="28"/>
          <w:szCs w:val="28"/>
        </w:rPr>
        <w:t xml:space="preserve">. </w:t>
      </w:r>
      <w:r w:rsidRPr="00975CE4">
        <w:rPr>
          <w:rFonts w:ascii="Times New Roman" w:hAnsi="Times New Roman" w:cs="Times New Roman"/>
          <w:sz w:val="28"/>
          <w:szCs w:val="28"/>
        </w:rPr>
        <w:t xml:space="preserve">Також надходження по орендній платі збільшилися на </w:t>
      </w:r>
      <w:r w:rsidR="00975CE4" w:rsidRPr="00975CE4">
        <w:rPr>
          <w:rFonts w:ascii="Times New Roman" w:hAnsi="Times New Roman" w:cs="Times New Roman"/>
          <w:sz w:val="28"/>
          <w:szCs w:val="28"/>
        </w:rPr>
        <w:t>11 659,54</w:t>
      </w:r>
      <w:r w:rsidRPr="0097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CE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975CE4">
        <w:rPr>
          <w:rFonts w:ascii="Times New Roman" w:hAnsi="Times New Roman" w:cs="Times New Roman"/>
          <w:sz w:val="28"/>
          <w:szCs w:val="28"/>
        </w:rPr>
        <w:t xml:space="preserve"> порівняно з 2021 роком.</w:t>
      </w:r>
    </w:p>
    <w:p w14:paraId="043500B1" w14:textId="77777777" w:rsidR="00E871D9" w:rsidRDefault="00EF2FD8" w:rsidP="009E1ECB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BA" w:rsidRPr="004E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6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1D9" w:rsidRPr="004E108B">
        <w:rPr>
          <w:rFonts w:ascii="Times New Roman" w:hAnsi="Times New Roman" w:cs="Times New Roman"/>
          <w:sz w:val="28"/>
          <w:szCs w:val="28"/>
        </w:rPr>
        <w:t>Перевиконано також</w:t>
      </w:r>
      <w:r w:rsidR="00E871D9" w:rsidRPr="004E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1D9" w:rsidRPr="00E871D9">
        <w:rPr>
          <w:rFonts w:ascii="Times New Roman" w:hAnsi="Times New Roman" w:cs="Times New Roman"/>
          <w:b/>
          <w:sz w:val="28"/>
          <w:szCs w:val="28"/>
        </w:rPr>
        <w:t>Орендн</w:t>
      </w:r>
      <w:r w:rsidR="00E871D9">
        <w:rPr>
          <w:rFonts w:ascii="Times New Roman" w:hAnsi="Times New Roman" w:cs="Times New Roman"/>
          <w:b/>
          <w:sz w:val="28"/>
          <w:szCs w:val="28"/>
        </w:rPr>
        <w:t>у плату</w:t>
      </w:r>
      <w:r w:rsidR="00E871D9" w:rsidRPr="00E871D9">
        <w:rPr>
          <w:rFonts w:ascii="Times New Roman" w:hAnsi="Times New Roman" w:cs="Times New Roman"/>
          <w:b/>
          <w:sz w:val="28"/>
          <w:szCs w:val="28"/>
        </w:rPr>
        <w:t xml:space="preserve"> з фізичних осіб</w:t>
      </w:r>
      <w:r w:rsidR="00E871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71D9">
        <w:rPr>
          <w:rFonts w:ascii="Times New Roman" w:hAnsi="Times New Roman" w:cs="Times New Roman"/>
          <w:sz w:val="28"/>
          <w:szCs w:val="28"/>
        </w:rPr>
        <w:t>При плані з врахуванням</w:t>
      </w:r>
      <w:r w:rsidR="00E871D9" w:rsidRPr="00E871D9">
        <w:rPr>
          <w:rFonts w:ascii="Times New Roman" w:hAnsi="Times New Roman" w:cs="Times New Roman"/>
          <w:sz w:val="28"/>
          <w:szCs w:val="28"/>
        </w:rPr>
        <w:t xml:space="preserve"> </w:t>
      </w:r>
      <w:r w:rsidR="00E871D9">
        <w:rPr>
          <w:rFonts w:ascii="Times New Roman" w:hAnsi="Times New Roman" w:cs="Times New Roman"/>
          <w:sz w:val="28"/>
          <w:szCs w:val="28"/>
        </w:rPr>
        <w:t xml:space="preserve">змін (це </w:t>
      </w:r>
      <w:r w:rsidR="00E871D9" w:rsidRPr="00E871D9">
        <w:rPr>
          <w:rFonts w:ascii="Times New Roman" w:hAnsi="Times New Roman" w:cs="Times New Roman"/>
          <w:sz w:val="28"/>
          <w:szCs w:val="28"/>
        </w:rPr>
        <w:t>3</w:t>
      </w:r>
      <w:r w:rsidR="00E871D9">
        <w:rPr>
          <w:rFonts w:ascii="Times New Roman" w:hAnsi="Times New Roman" w:cs="Times New Roman"/>
          <w:sz w:val="28"/>
          <w:szCs w:val="28"/>
        </w:rPr>
        <w:t xml:space="preserve"> </w:t>
      </w:r>
      <w:r w:rsidR="00E871D9" w:rsidRPr="00E871D9">
        <w:rPr>
          <w:rFonts w:ascii="Times New Roman" w:hAnsi="Times New Roman" w:cs="Times New Roman"/>
          <w:sz w:val="28"/>
          <w:szCs w:val="28"/>
        </w:rPr>
        <w:t>891</w:t>
      </w:r>
      <w:r w:rsidR="00E871D9">
        <w:rPr>
          <w:rFonts w:ascii="Times New Roman" w:hAnsi="Times New Roman" w:cs="Times New Roman"/>
          <w:sz w:val="28"/>
          <w:szCs w:val="28"/>
        </w:rPr>
        <w:t>,</w:t>
      </w:r>
      <w:r w:rsidR="00E871D9" w:rsidRPr="00E871D9">
        <w:rPr>
          <w:rFonts w:ascii="Times New Roman" w:hAnsi="Times New Roman" w:cs="Times New Roman"/>
          <w:sz w:val="28"/>
          <w:szCs w:val="28"/>
        </w:rPr>
        <w:t>65</w:t>
      </w:r>
      <w:r w:rsidR="00E87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1D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871D9">
        <w:rPr>
          <w:rFonts w:ascii="Times New Roman" w:hAnsi="Times New Roman" w:cs="Times New Roman"/>
          <w:sz w:val="28"/>
          <w:szCs w:val="28"/>
        </w:rPr>
        <w:t xml:space="preserve">) </w:t>
      </w:r>
      <w:r w:rsidR="00E871D9" w:rsidRPr="00E871D9">
        <w:rPr>
          <w:rFonts w:ascii="Times New Roman" w:hAnsi="Times New Roman" w:cs="Times New Roman"/>
          <w:sz w:val="28"/>
          <w:szCs w:val="28"/>
        </w:rPr>
        <w:t xml:space="preserve"> </w:t>
      </w:r>
      <w:r w:rsidR="00E871D9">
        <w:rPr>
          <w:rFonts w:ascii="Times New Roman" w:hAnsi="Times New Roman" w:cs="Times New Roman"/>
          <w:sz w:val="28"/>
          <w:szCs w:val="28"/>
        </w:rPr>
        <w:t>виконання становить 115,51 % або в абсолютній сумі</w:t>
      </w:r>
      <w:r w:rsidR="00E871D9" w:rsidRPr="00E871D9">
        <w:t xml:space="preserve"> </w:t>
      </w:r>
      <w:r w:rsidR="00E871D9" w:rsidRPr="00E871D9">
        <w:rPr>
          <w:rFonts w:ascii="Times New Roman" w:hAnsi="Times New Roman" w:cs="Times New Roman"/>
          <w:sz w:val="28"/>
          <w:szCs w:val="28"/>
        </w:rPr>
        <w:t>4</w:t>
      </w:r>
      <w:r w:rsidR="00E871D9">
        <w:rPr>
          <w:rFonts w:ascii="Times New Roman" w:hAnsi="Times New Roman" w:cs="Times New Roman"/>
          <w:sz w:val="28"/>
          <w:szCs w:val="28"/>
        </w:rPr>
        <w:t> </w:t>
      </w:r>
      <w:r w:rsidR="00E871D9" w:rsidRPr="00E871D9">
        <w:rPr>
          <w:rFonts w:ascii="Times New Roman" w:hAnsi="Times New Roman" w:cs="Times New Roman"/>
          <w:sz w:val="28"/>
          <w:szCs w:val="28"/>
        </w:rPr>
        <w:t>495</w:t>
      </w:r>
      <w:r w:rsidR="00E871D9">
        <w:rPr>
          <w:rFonts w:ascii="Times New Roman" w:hAnsi="Times New Roman" w:cs="Times New Roman"/>
          <w:sz w:val="28"/>
          <w:szCs w:val="28"/>
        </w:rPr>
        <w:t>,</w:t>
      </w:r>
      <w:r w:rsidR="00E871D9" w:rsidRPr="00E871D9">
        <w:rPr>
          <w:rFonts w:ascii="Times New Roman" w:hAnsi="Times New Roman" w:cs="Times New Roman"/>
          <w:sz w:val="28"/>
          <w:szCs w:val="28"/>
        </w:rPr>
        <w:t>20</w:t>
      </w:r>
      <w:r w:rsidR="00E87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1D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871D9">
        <w:rPr>
          <w:rFonts w:ascii="Times New Roman" w:hAnsi="Times New Roman" w:cs="Times New Roman"/>
          <w:sz w:val="28"/>
          <w:szCs w:val="28"/>
        </w:rPr>
        <w:t xml:space="preserve">. Щодо початково затвердженого плану перевиконання становить 199,68% або перевиконано на 2 995,2 </w:t>
      </w:r>
      <w:proofErr w:type="spellStart"/>
      <w:r w:rsidR="00E871D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871D9">
        <w:rPr>
          <w:rFonts w:ascii="Times New Roman" w:hAnsi="Times New Roman" w:cs="Times New Roman"/>
          <w:sz w:val="28"/>
          <w:szCs w:val="28"/>
        </w:rPr>
        <w:t>.</w:t>
      </w:r>
      <w:r w:rsidR="0069216E" w:rsidRPr="0069216E">
        <w:rPr>
          <w:rFonts w:ascii="Times New Roman" w:hAnsi="Times New Roman" w:cs="Times New Roman"/>
          <w:sz w:val="28"/>
          <w:szCs w:val="28"/>
        </w:rPr>
        <w:t xml:space="preserve"> Причина</w:t>
      </w:r>
      <w:r w:rsidR="0069216E">
        <w:rPr>
          <w:rFonts w:ascii="Times New Roman" w:hAnsi="Times New Roman" w:cs="Times New Roman"/>
          <w:sz w:val="28"/>
          <w:szCs w:val="28"/>
        </w:rPr>
        <w:t xml:space="preserve"> -</w:t>
      </w:r>
      <w:r w:rsidR="0069216E" w:rsidRPr="0069216E">
        <w:rPr>
          <w:rFonts w:ascii="Times New Roman" w:hAnsi="Times New Roman" w:cs="Times New Roman"/>
          <w:sz w:val="28"/>
          <w:szCs w:val="28"/>
        </w:rPr>
        <w:t xml:space="preserve"> не враховано при плануван</w:t>
      </w:r>
      <w:r w:rsidR="0069216E">
        <w:rPr>
          <w:rFonts w:ascii="Times New Roman" w:hAnsi="Times New Roman" w:cs="Times New Roman"/>
          <w:sz w:val="28"/>
          <w:szCs w:val="28"/>
        </w:rPr>
        <w:t>н</w:t>
      </w:r>
      <w:r w:rsidR="0069216E" w:rsidRPr="0069216E">
        <w:rPr>
          <w:rFonts w:ascii="Times New Roman" w:hAnsi="Times New Roman" w:cs="Times New Roman"/>
          <w:sz w:val="28"/>
          <w:szCs w:val="28"/>
        </w:rPr>
        <w:t xml:space="preserve">і бюджету </w:t>
      </w:r>
      <w:r w:rsidR="0069216E">
        <w:rPr>
          <w:rFonts w:ascii="Times New Roman" w:hAnsi="Times New Roman" w:cs="Times New Roman"/>
          <w:sz w:val="28"/>
          <w:szCs w:val="28"/>
        </w:rPr>
        <w:t xml:space="preserve">2025 </w:t>
      </w:r>
      <w:r w:rsidR="0069216E" w:rsidRPr="0069216E">
        <w:rPr>
          <w:rFonts w:ascii="Times New Roman" w:hAnsi="Times New Roman" w:cs="Times New Roman"/>
          <w:sz w:val="28"/>
          <w:szCs w:val="28"/>
        </w:rPr>
        <w:t>надходження по ризикових договорах в зв'язку з судовими провадженнями про їх розірвання</w:t>
      </w:r>
      <w:r w:rsidR="0069216E">
        <w:rPr>
          <w:rFonts w:ascii="Times New Roman" w:hAnsi="Times New Roman" w:cs="Times New Roman"/>
          <w:sz w:val="28"/>
          <w:szCs w:val="28"/>
        </w:rPr>
        <w:t xml:space="preserve">, </w:t>
      </w:r>
      <w:r w:rsidR="0069216E" w:rsidRPr="0069216E">
        <w:rPr>
          <w:rFonts w:ascii="Times New Roman" w:hAnsi="Times New Roman" w:cs="Times New Roman"/>
          <w:sz w:val="28"/>
          <w:szCs w:val="28"/>
        </w:rPr>
        <w:t xml:space="preserve">проведено земельні торги та укладено нові </w:t>
      </w:r>
      <w:proofErr w:type="spellStart"/>
      <w:r w:rsidR="0069216E" w:rsidRPr="0069216E">
        <w:rPr>
          <w:rFonts w:ascii="Times New Roman" w:hAnsi="Times New Roman" w:cs="Times New Roman"/>
          <w:sz w:val="28"/>
          <w:szCs w:val="28"/>
        </w:rPr>
        <w:t>договора</w:t>
      </w:r>
      <w:proofErr w:type="spellEnd"/>
      <w:r w:rsidR="0069216E" w:rsidRPr="0069216E">
        <w:rPr>
          <w:rFonts w:ascii="Times New Roman" w:hAnsi="Times New Roman" w:cs="Times New Roman"/>
          <w:sz w:val="28"/>
          <w:szCs w:val="28"/>
        </w:rPr>
        <w:t xml:space="preserve"> оренди</w:t>
      </w:r>
      <w:r w:rsidR="0069216E">
        <w:rPr>
          <w:rFonts w:ascii="Times New Roman" w:hAnsi="Times New Roman" w:cs="Times New Roman"/>
          <w:sz w:val="28"/>
          <w:szCs w:val="28"/>
        </w:rPr>
        <w:t>.</w:t>
      </w:r>
      <w:r w:rsidR="004E108B">
        <w:rPr>
          <w:rFonts w:ascii="Times New Roman" w:hAnsi="Times New Roman" w:cs="Times New Roman"/>
          <w:sz w:val="28"/>
          <w:szCs w:val="28"/>
        </w:rPr>
        <w:t xml:space="preserve"> Відносно 2021 року надходження зросли на 2 536,2 </w:t>
      </w:r>
      <w:proofErr w:type="spellStart"/>
      <w:r w:rsidR="004E108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E108B">
        <w:rPr>
          <w:rFonts w:ascii="Times New Roman" w:hAnsi="Times New Roman" w:cs="Times New Roman"/>
          <w:sz w:val="28"/>
          <w:szCs w:val="28"/>
        </w:rPr>
        <w:t>.</w:t>
      </w:r>
    </w:p>
    <w:p w14:paraId="006846E5" w14:textId="77777777" w:rsidR="00EB381B" w:rsidRPr="009574C9" w:rsidRDefault="000B166D" w:rsidP="00EB381B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381B" w:rsidRPr="00EB381B">
        <w:rPr>
          <w:rFonts w:ascii="Times New Roman" w:hAnsi="Times New Roman" w:cs="Times New Roman"/>
          <w:b/>
          <w:sz w:val="28"/>
          <w:szCs w:val="28"/>
        </w:rPr>
        <w:t>Земельний податок з фізичних осіб</w:t>
      </w:r>
      <w:r w:rsidR="00EB38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381B" w:rsidRPr="00EB381B">
        <w:rPr>
          <w:rFonts w:ascii="Times New Roman" w:hAnsi="Times New Roman" w:cs="Times New Roman"/>
          <w:sz w:val="28"/>
          <w:szCs w:val="28"/>
        </w:rPr>
        <w:t>П</w:t>
      </w:r>
      <w:r w:rsidR="00EB381B">
        <w:rPr>
          <w:rFonts w:ascii="Times New Roman" w:hAnsi="Times New Roman" w:cs="Times New Roman"/>
          <w:sz w:val="28"/>
          <w:szCs w:val="28"/>
        </w:rPr>
        <w:t xml:space="preserve">очатковий річний план – 1500,0 </w:t>
      </w:r>
      <w:proofErr w:type="spellStart"/>
      <w:r w:rsidR="00EB381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B381B">
        <w:rPr>
          <w:rFonts w:ascii="Times New Roman" w:hAnsi="Times New Roman" w:cs="Times New Roman"/>
          <w:sz w:val="28"/>
          <w:szCs w:val="28"/>
        </w:rPr>
        <w:t xml:space="preserve">. План з урахуванням змін – 2 708,0 </w:t>
      </w:r>
      <w:proofErr w:type="spellStart"/>
      <w:r w:rsidR="00EB381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B381B">
        <w:rPr>
          <w:rFonts w:ascii="Times New Roman" w:hAnsi="Times New Roman" w:cs="Times New Roman"/>
          <w:sz w:val="28"/>
          <w:szCs w:val="28"/>
        </w:rPr>
        <w:t xml:space="preserve">. Виконання </w:t>
      </w:r>
      <w:r w:rsidR="00EB381B" w:rsidRPr="00E85F22">
        <w:rPr>
          <w:rFonts w:ascii="Times New Roman" w:hAnsi="Times New Roman" w:cs="Times New Roman"/>
          <w:sz w:val="28"/>
          <w:szCs w:val="28"/>
        </w:rPr>
        <w:t xml:space="preserve">до початково </w:t>
      </w:r>
      <w:r w:rsidR="00EB381B" w:rsidRPr="008035D3">
        <w:rPr>
          <w:rFonts w:ascii="Times New Roman" w:hAnsi="Times New Roman" w:cs="Times New Roman"/>
          <w:sz w:val="28"/>
          <w:szCs w:val="28"/>
        </w:rPr>
        <w:t xml:space="preserve">затвердженого річного плану становить </w:t>
      </w:r>
      <w:r w:rsidR="00EB381B">
        <w:rPr>
          <w:rFonts w:ascii="Times New Roman" w:hAnsi="Times New Roman" w:cs="Times New Roman"/>
          <w:sz w:val="28"/>
          <w:szCs w:val="28"/>
        </w:rPr>
        <w:t>197,0</w:t>
      </w:r>
      <w:r w:rsidR="00EB381B" w:rsidRPr="008035D3">
        <w:rPr>
          <w:rFonts w:ascii="Times New Roman" w:hAnsi="Times New Roman" w:cs="Times New Roman"/>
          <w:sz w:val="28"/>
          <w:szCs w:val="28"/>
        </w:rPr>
        <w:t xml:space="preserve">% або перевиконано на </w:t>
      </w:r>
      <w:r w:rsidR="00EB381B">
        <w:rPr>
          <w:rFonts w:ascii="Times New Roman" w:hAnsi="Times New Roman" w:cs="Times New Roman"/>
          <w:sz w:val="28"/>
          <w:szCs w:val="28"/>
        </w:rPr>
        <w:t xml:space="preserve">1 460,4 </w:t>
      </w:r>
      <w:proofErr w:type="spellStart"/>
      <w:r w:rsidR="00EB381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B381B" w:rsidRPr="008035D3">
        <w:rPr>
          <w:rFonts w:ascii="Times New Roman" w:hAnsi="Times New Roman" w:cs="Times New Roman"/>
          <w:sz w:val="28"/>
          <w:szCs w:val="28"/>
        </w:rPr>
        <w:t>.</w:t>
      </w:r>
      <w:r w:rsidR="00EB381B">
        <w:rPr>
          <w:rFonts w:ascii="Times New Roman" w:hAnsi="Times New Roman" w:cs="Times New Roman"/>
          <w:sz w:val="28"/>
          <w:szCs w:val="28"/>
        </w:rPr>
        <w:t xml:space="preserve"> </w:t>
      </w:r>
      <w:r w:rsidR="00317832">
        <w:rPr>
          <w:rFonts w:ascii="Times New Roman" w:hAnsi="Times New Roman" w:cs="Times New Roman"/>
          <w:sz w:val="28"/>
          <w:szCs w:val="28"/>
        </w:rPr>
        <w:t xml:space="preserve">Причина - </w:t>
      </w:r>
      <w:r w:rsidR="00317832" w:rsidRPr="00317832">
        <w:rPr>
          <w:rFonts w:ascii="Times New Roman" w:hAnsi="Times New Roman" w:cs="Times New Roman"/>
          <w:sz w:val="28"/>
          <w:szCs w:val="28"/>
        </w:rPr>
        <w:t>погашення заборгованості платниками за 2022-2024 роки</w:t>
      </w:r>
      <w:r w:rsidR="00FC10E1">
        <w:rPr>
          <w:rFonts w:ascii="Times New Roman" w:hAnsi="Times New Roman" w:cs="Times New Roman"/>
          <w:sz w:val="28"/>
          <w:szCs w:val="28"/>
        </w:rPr>
        <w:t xml:space="preserve">, </w:t>
      </w:r>
      <w:r w:rsidR="00FC10E1" w:rsidRPr="00FC10E1">
        <w:rPr>
          <w:rFonts w:ascii="Times New Roman" w:hAnsi="Times New Roman" w:cs="Times New Roman"/>
          <w:sz w:val="28"/>
          <w:szCs w:val="28"/>
        </w:rPr>
        <w:t xml:space="preserve">завдяки переходу на загальну систему оподаткування ПП </w:t>
      </w:r>
      <w:proofErr w:type="spellStart"/>
      <w:r w:rsidR="00FC10E1" w:rsidRPr="00FC10E1">
        <w:rPr>
          <w:rFonts w:ascii="Times New Roman" w:hAnsi="Times New Roman" w:cs="Times New Roman"/>
          <w:sz w:val="28"/>
          <w:szCs w:val="28"/>
        </w:rPr>
        <w:t>Гові</w:t>
      </w:r>
      <w:proofErr w:type="spellEnd"/>
      <w:r w:rsidR="00FC10E1" w:rsidRPr="00FC10E1">
        <w:rPr>
          <w:rFonts w:ascii="Times New Roman" w:hAnsi="Times New Roman" w:cs="Times New Roman"/>
          <w:sz w:val="28"/>
          <w:szCs w:val="28"/>
        </w:rPr>
        <w:t>, ФГ Воля додатково нараховано податку на суму 539940,97</w:t>
      </w:r>
      <w:r w:rsidR="00FC10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грн.</w:t>
      </w:r>
      <w:r w:rsidR="00D32C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B381B" w:rsidRPr="008035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Порівнюючи </w:t>
      </w:r>
      <w:r w:rsidR="00EB381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 2021 роком </w:t>
      </w:r>
      <w:r w:rsidR="00EB38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також спостерігається ріст надходжень, а саме </w:t>
      </w:r>
      <w:r w:rsidR="00EB381B" w:rsidRPr="009574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надходження у 2025 році збільшились </w:t>
      </w:r>
      <w:r w:rsidR="00EB38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2 400,0 </w:t>
      </w:r>
      <w:proofErr w:type="spellStart"/>
      <w:r w:rsidR="00EB38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EB38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B746255" w14:textId="77777777" w:rsidR="00C8341C" w:rsidRPr="00891D54" w:rsidRDefault="000B166D" w:rsidP="009E1ECB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D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341C" w:rsidRPr="00891D54">
        <w:rPr>
          <w:rFonts w:ascii="Times New Roman" w:hAnsi="Times New Roman" w:cs="Times New Roman"/>
          <w:b/>
          <w:sz w:val="28"/>
          <w:szCs w:val="28"/>
        </w:rPr>
        <w:t xml:space="preserve">Єдиного податку за 2025 рік </w:t>
      </w:r>
      <w:r w:rsidR="00C8341C" w:rsidRPr="00891D54">
        <w:rPr>
          <w:rFonts w:ascii="Times New Roman" w:hAnsi="Times New Roman" w:cs="Times New Roman"/>
          <w:sz w:val="28"/>
          <w:szCs w:val="28"/>
        </w:rPr>
        <w:t xml:space="preserve">надійшло в сумі 10 877,61 </w:t>
      </w:r>
      <w:proofErr w:type="spellStart"/>
      <w:r w:rsidR="00C8341C" w:rsidRPr="00891D5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8341C" w:rsidRPr="00891D54">
        <w:rPr>
          <w:rFonts w:ascii="Times New Roman" w:hAnsi="Times New Roman" w:cs="Times New Roman"/>
          <w:sz w:val="28"/>
          <w:szCs w:val="28"/>
        </w:rPr>
        <w:t>:</w:t>
      </w:r>
    </w:p>
    <w:p w14:paraId="7AED37FC" w14:textId="77777777" w:rsidR="009E1ECB" w:rsidRDefault="00C8341C" w:rsidP="009E1ECB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91D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166D" w:rsidRPr="00891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FD8" w:rsidRPr="00891D54">
        <w:rPr>
          <w:rFonts w:ascii="Times New Roman" w:hAnsi="Times New Roman" w:cs="Times New Roman"/>
          <w:b/>
          <w:sz w:val="28"/>
          <w:szCs w:val="28"/>
        </w:rPr>
        <w:t>Єдиного подат</w:t>
      </w:r>
      <w:r w:rsidR="00C74BF6" w:rsidRPr="00891D54">
        <w:rPr>
          <w:rFonts w:ascii="Times New Roman" w:hAnsi="Times New Roman" w:cs="Times New Roman"/>
          <w:b/>
          <w:sz w:val="28"/>
          <w:szCs w:val="28"/>
        </w:rPr>
        <w:t>к</w:t>
      </w:r>
      <w:r w:rsidR="00EF2FD8" w:rsidRPr="00891D54">
        <w:rPr>
          <w:rFonts w:ascii="Times New Roman" w:hAnsi="Times New Roman" w:cs="Times New Roman"/>
          <w:b/>
          <w:sz w:val="28"/>
          <w:szCs w:val="28"/>
        </w:rPr>
        <w:t>у</w:t>
      </w:r>
      <w:r w:rsidR="00C74BF6" w:rsidRPr="00891D54">
        <w:rPr>
          <w:rFonts w:ascii="Times New Roman" w:hAnsi="Times New Roman" w:cs="Times New Roman"/>
          <w:b/>
          <w:sz w:val="28"/>
          <w:szCs w:val="28"/>
        </w:rPr>
        <w:t xml:space="preserve"> з юридичних осіб </w:t>
      </w:r>
      <w:r w:rsidR="000B166D" w:rsidRPr="00891D54">
        <w:rPr>
          <w:rFonts w:ascii="Times New Roman" w:hAnsi="Times New Roman" w:cs="Times New Roman"/>
          <w:sz w:val="28"/>
          <w:szCs w:val="28"/>
        </w:rPr>
        <w:t>за звітний 2025</w:t>
      </w:r>
      <w:r w:rsidR="00163F0C" w:rsidRPr="00891D54">
        <w:rPr>
          <w:rFonts w:ascii="Times New Roman" w:hAnsi="Times New Roman" w:cs="Times New Roman"/>
          <w:sz w:val="28"/>
          <w:szCs w:val="28"/>
        </w:rPr>
        <w:t xml:space="preserve"> рік надійшло </w:t>
      </w:r>
      <w:r w:rsidRPr="00891D54">
        <w:rPr>
          <w:rFonts w:ascii="Times New Roman" w:hAnsi="Times New Roman" w:cs="Times New Roman"/>
          <w:sz w:val="28"/>
          <w:szCs w:val="28"/>
        </w:rPr>
        <w:t>810,07</w:t>
      </w:r>
      <w:r w:rsidR="008C5270" w:rsidRPr="00891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270" w:rsidRPr="00891D5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5728D" w:rsidRPr="00891D54">
        <w:rPr>
          <w:rFonts w:ascii="Times New Roman" w:hAnsi="Times New Roman" w:cs="Times New Roman"/>
          <w:sz w:val="28"/>
          <w:szCs w:val="28"/>
        </w:rPr>
        <w:t xml:space="preserve"> </w:t>
      </w:r>
      <w:r w:rsidR="00163F0C" w:rsidRPr="00891D54">
        <w:rPr>
          <w:rFonts w:ascii="Times New Roman" w:hAnsi="Times New Roman" w:cs="Times New Roman"/>
          <w:sz w:val="28"/>
          <w:szCs w:val="28"/>
        </w:rPr>
        <w:t xml:space="preserve">при планових </w:t>
      </w:r>
      <w:r w:rsidR="008C5270" w:rsidRPr="00891D54">
        <w:rPr>
          <w:rFonts w:ascii="Times New Roman" w:hAnsi="Times New Roman" w:cs="Times New Roman"/>
          <w:sz w:val="28"/>
          <w:szCs w:val="28"/>
        </w:rPr>
        <w:t>призначеннях</w:t>
      </w:r>
      <w:r w:rsidR="00163F0C" w:rsidRPr="00891D54">
        <w:rPr>
          <w:rFonts w:ascii="Times New Roman" w:hAnsi="Times New Roman" w:cs="Times New Roman"/>
          <w:sz w:val="28"/>
          <w:szCs w:val="28"/>
        </w:rPr>
        <w:t xml:space="preserve"> </w:t>
      </w:r>
      <w:r w:rsidRPr="00891D54">
        <w:rPr>
          <w:rFonts w:ascii="Times New Roman" w:hAnsi="Times New Roman" w:cs="Times New Roman"/>
          <w:sz w:val="28"/>
          <w:szCs w:val="28"/>
        </w:rPr>
        <w:t>з урахуванням змін 816,15</w:t>
      </w:r>
      <w:r w:rsidR="00400A05" w:rsidRPr="00891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A05" w:rsidRPr="00891D5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5728D" w:rsidRPr="00891D54">
        <w:rPr>
          <w:rFonts w:ascii="Times New Roman" w:hAnsi="Times New Roman" w:cs="Times New Roman"/>
          <w:sz w:val="28"/>
          <w:szCs w:val="28"/>
        </w:rPr>
        <w:t>.</w:t>
      </w:r>
      <w:r w:rsidRPr="00891D54">
        <w:rPr>
          <w:rFonts w:ascii="Times New Roman" w:hAnsi="Times New Roman" w:cs="Times New Roman"/>
          <w:sz w:val="28"/>
          <w:szCs w:val="28"/>
        </w:rPr>
        <w:t xml:space="preserve"> Виконання становить 99,26</w:t>
      </w:r>
      <w:r w:rsidR="008C5270" w:rsidRPr="00891D54">
        <w:rPr>
          <w:rFonts w:ascii="Times New Roman" w:hAnsi="Times New Roman" w:cs="Times New Roman"/>
          <w:sz w:val="28"/>
          <w:szCs w:val="28"/>
        </w:rPr>
        <w:t>%.</w:t>
      </w:r>
      <w:r w:rsidR="00007A78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 порівнянні з відповідним періодом минулого року надходження зросли на </w:t>
      </w:r>
      <w:r w:rsidR="00EE2FBC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478,6</w:t>
      </w:r>
      <w:r w:rsidR="00007A78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тис. грн, або на  21,0%.</w:t>
      </w:r>
      <w:r w:rsidR="00B159D2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Найбільші платники:</w:t>
      </w:r>
      <w:r w:rsidR="008C5270" w:rsidRPr="00891D54">
        <w:t xml:space="preserve"> </w:t>
      </w:r>
      <w:r w:rsidR="00906B5B" w:rsidRPr="00891D54">
        <w:rPr>
          <w:rFonts w:ascii="Times New Roman" w:hAnsi="Times New Roman" w:cs="Times New Roman"/>
          <w:sz w:val="28"/>
          <w:szCs w:val="28"/>
        </w:rPr>
        <w:t>ФГ «Агро-</w:t>
      </w:r>
      <w:proofErr w:type="spellStart"/>
      <w:r w:rsidR="00906B5B" w:rsidRPr="00891D54">
        <w:rPr>
          <w:rFonts w:ascii="Times New Roman" w:hAnsi="Times New Roman" w:cs="Times New Roman"/>
          <w:sz w:val="28"/>
          <w:szCs w:val="28"/>
        </w:rPr>
        <w:t>Ванів</w:t>
      </w:r>
      <w:proofErr w:type="spellEnd"/>
      <w:r w:rsidR="00906B5B" w:rsidRPr="00891D54">
        <w:rPr>
          <w:rFonts w:ascii="Times New Roman" w:hAnsi="Times New Roman" w:cs="Times New Roman"/>
          <w:sz w:val="28"/>
          <w:szCs w:val="28"/>
        </w:rPr>
        <w:t>»,</w:t>
      </w:r>
      <w:r w:rsidR="00906B5B" w:rsidRPr="00891D54">
        <w:t xml:space="preserve"> </w:t>
      </w:r>
      <w:r w:rsidR="008C5270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ФГ "</w:t>
      </w:r>
      <w:proofErr w:type="spellStart"/>
      <w:r w:rsidR="008C5270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Громуш</w:t>
      </w:r>
      <w:proofErr w:type="spellEnd"/>
      <w:r w:rsidR="008C5270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", </w:t>
      </w:r>
      <w:r w:rsidR="006355BA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ТЗОВ "Сяйво"</w:t>
      </w:r>
      <w:r w:rsidR="006355BA" w:rsidRPr="00891D54">
        <w:t xml:space="preserve"> </w:t>
      </w:r>
      <w:r w:rsidR="001B54B0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Порівняно з 2021 роком</w:t>
      </w:r>
      <w:r w:rsidR="002C02BE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надходження зросли на 733,17 </w:t>
      </w:r>
      <w:proofErr w:type="spellStart"/>
      <w:r w:rsidR="002C02BE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E214B7" w:rsidRPr="00891D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989B65B" w14:textId="77777777" w:rsidR="003D7979" w:rsidRDefault="003D7979" w:rsidP="009E1ECB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Щодо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Єдиного подат</w:t>
      </w:r>
      <w:r w:rsidRPr="003D797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3D797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з фізичних осіб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</w:t>
      </w:r>
      <w:r w:rsidRPr="003D797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спостерігається ріст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відносно 2024 року (на 1 109,51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або на 16,5%) та відносно 2021 року на 4 099,26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або на 109,0%. За 2025 рік даного податку надійшло до бюджету 7 827,54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при плані з урахуванням змін – 7 260,5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Перевиконано відносно </w:t>
      </w:r>
      <w:r w:rsidRPr="00E85F22">
        <w:rPr>
          <w:rFonts w:ascii="Times New Roman" w:hAnsi="Times New Roman" w:cs="Times New Roman"/>
          <w:sz w:val="28"/>
          <w:szCs w:val="28"/>
        </w:rPr>
        <w:t xml:space="preserve">початково </w:t>
      </w:r>
      <w:r w:rsidRPr="008035D3">
        <w:rPr>
          <w:rFonts w:ascii="Times New Roman" w:hAnsi="Times New Roman" w:cs="Times New Roman"/>
          <w:sz w:val="28"/>
          <w:szCs w:val="28"/>
        </w:rPr>
        <w:t>затвердженого річного плану</w:t>
      </w:r>
      <w:r>
        <w:rPr>
          <w:rFonts w:ascii="Times New Roman" w:hAnsi="Times New Roman" w:cs="Times New Roman"/>
          <w:sz w:val="28"/>
          <w:szCs w:val="28"/>
        </w:rPr>
        <w:t xml:space="preserve"> на 1 977,54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на 33,0%</w:t>
      </w:r>
    </w:p>
    <w:p w14:paraId="3325ABFB" w14:textId="77777777" w:rsidR="00C834AB" w:rsidRDefault="00D73443" w:rsidP="00245706">
      <w:p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7CBF">
        <w:rPr>
          <w:rFonts w:ascii="Times New Roman" w:hAnsi="Times New Roman" w:cs="Times New Roman"/>
          <w:b/>
          <w:sz w:val="28"/>
          <w:szCs w:val="28"/>
        </w:rPr>
        <w:t>Єдиний податок з сільськогосподарських товаровиробників</w:t>
      </w:r>
      <w:r w:rsidRPr="00C87CBF">
        <w:rPr>
          <w:rFonts w:ascii="Times New Roman" w:hAnsi="Times New Roman" w:cs="Times New Roman"/>
          <w:sz w:val="28"/>
          <w:szCs w:val="28"/>
        </w:rPr>
        <w:t xml:space="preserve">, у яких частка сільськогосподарського 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товаровиробництва</w:t>
      </w:r>
      <w:proofErr w:type="spellEnd"/>
      <w:r w:rsidRPr="00C87CBF">
        <w:rPr>
          <w:rFonts w:ascii="Times New Roman" w:hAnsi="Times New Roman" w:cs="Times New Roman"/>
          <w:sz w:val="28"/>
          <w:szCs w:val="28"/>
        </w:rPr>
        <w:t xml:space="preserve"> за попередній податковий (звітний) рік дорівнює або перевищує 75 відсотків</w:t>
      </w:r>
      <w:r w:rsidR="00245706" w:rsidRPr="00C87CBF">
        <w:rPr>
          <w:rFonts w:ascii="Times New Roman" w:hAnsi="Times New Roman" w:cs="Times New Roman"/>
          <w:sz w:val="28"/>
          <w:szCs w:val="28"/>
        </w:rPr>
        <w:t>. П</w:t>
      </w:r>
      <w:r w:rsidR="007F1E2B" w:rsidRPr="00C87CBF">
        <w:rPr>
          <w:rFonts w:ascii="Times New Roman" w:hAnsi="Times New Roman" w:cs="Times New Roman"/>
          <w:sz w:val="28"/>
          <w:szCs w:val="28"/>
        </w:rPr>
        <w:t xml:space="preserve">лан за період </w:t>
      </w:r>
      <w:r w:rsidR="00190296">
        <w:rPr>
          <w:rFonts w:ascii="Times New Roman" w:hAnsi="Times New Roman" w:cs="Times New Roman"/>
          <w:sz w:val="28"/>
          <w:szCs w:val="28"/>
        </w:rPr>
        <w:t xml:space="preserve">- </w:t>
      </w:r>
      <w:r w:rsidR="00245706" w:rsidRPr="00C87CBF">
        <w:rPr>
          <w:rFonts w:ascii="Times New Roman" w:hAnsi="Times New Roman" w:cs="Times New Roman"/>
          <w:sz w:val="28"/>
          <w:szCs w:val="28"/>
        </w:rPr>
        <w:t xml:space="preserve">2 479,00 </w:t>
      </w:r>
      <w:r w:rsidRPr="00C87CBF">
        <w:rPr>
          <w:rFonts w:ascii="Times New Roman" w:hAnsi="Times New Roman" w:cs="Times New Roman"/>
          <w:sz w:val="28"/>
          <w:szCs w:val="28"/>
        </w:rPr>
        <w:t>тис. грн,</w:t>
      </w:r>
      <w:r w:rsidR="00245706" w:rsidRPr="00C87CBF">
        <w:rPr>
          <w:rFonts w:ascii="Times New Roman" w:hAnsi="Times New Roman" w:cs="Times New Roman"/>
          <w:sz w:val="28"/>
          <w:szCs w:val="28"/>
        </w:rPr>
        <w:t xml:space="preserve"> </w:t>
      </w:r>
      <w:r w:rsidR="007F1E2B" w:rsidRPr="00C87CBF">
        <w:rPr>
          <w:rFonts w:ascii="Times New Roman" w:hAnsi="Times New Roman" w:cs="Times New Roman"/>
          <w:sz w:val="28"/>
          <w:szCs w:val="28"/>
        </w:rPr>
        <w:t>надійшло</w:t>
      </w:r>
      <w:r w:rsidR="00245706" w:rsidRPr="00C87CBF">
        <w:rPr>
          <w:rFonts w:ascii="Times New Roman" w:hAnsi="Times New Roman" w:cs="Times New Roman"/>
          <w:sz w:val="28"/>
          <w:szCs w:val="28"/>
        </w:rPr>
        <w:t xml:space="preserve"> - </w:t>
      </w:r>
      <w:r w:rsidR="00BD4F3E" w:rsidRPr="00C87CBF">
        <w:t xml:space="preserve"> </w:t>
      </w:r>
      <w:r w:rsidR="00245706" w:rsidRPr="00C87CBF">
        <w:rPr>
          <w:rFonts w:ascii="Times New Roman" w:hAnsi="Times New Roman" w:cs="Times New Roman"/>
          <w:sz w:val="28"/>
          <w:szCs w:val="28"/>
        </w:rPr>
        <w:t>2 239,98</w:t>
      </w:r>
      <w:r w:rsidR="00BD4F3E" w:rsidRPr="00C87CBF">
        <w:rPr>
          <w:rFonts w:ascii="Times New Roman" w:hAnsi="Times New Roman" w:cs="Times New Roman"/>
          <w:sz w:val="28"/>
          <w:szCs w:val="28"/>
        </w:rPr>
        <w:t xml:space="preserve"> </w:t>
      </w:r>
      <w:r w:rsidRPr="00C87CBF">
        <w:rPr>
          <w:rFonts w:ascii="Times New Roman" w:hAnsi="Times New Roman" w:cs="Times New Roman"/>
          <w:sz w:val="28"/>
          <w:szCs w:val="28"/>
        </w:rPr>
        <w:t>тис. грн,</w:t>
      </w:r>
      <w:r w:rsidR="00245706" w:rsidRPr="00C87CBF">
        <w:rPr>
          <w:rFonts w:ascii="Times New Roman" w:hAnsi="Times New Roman" w:cs="Times New Roman"/>
          <w:sz w:val="28"/>
          <w:szCs w:val="28"/>
        </w:rPr>
        <w:t xml:space="preserve"> </w:t>
      </w:r>
      <w:r w:rsidRPr="00C87CBF">
        <w:rPr>
          <w:rFonts w:ascii="Times New Roman" w:hAnsi="Times New Roman" w:cs="Times New Roman"/>
          <w:sz w:val="28"/>
          <w:szCs w:val="28"/>
        </w:rPr>
        <w:t>виконанн</w:t>
      </w:r>
      <w:r w:rsidR="007F1E2B" w:rsidRPr="00C87CBF">
        <w:rPr>
          <w:rFonts w:ascii="Times New Roman" w:hAnsi="Times New Roman" w:cs="Times New Roman"/>
          <w:sz w:val="28"/>
          <w:szCs w:val="28"/>
        </w:rPr>
        <w:t>я</w:t>
      </w:r>
      <w:r w:rsidR="00245706" w:rsidRPr="00C87CBF">
        <w:rPr>
          <w:rFonts w:ascii="Times New Roman" w:hAnsi="Times New Roman" w:cs="Times New Roman"/>
          <w:sz w:val="28"/>
          <w:szCs w:val="28"/>
        </w:rPr>
        <w:t xml:space="preserve"> 90,36</w:t>
      </w:r>
      <w:r w:rsidR="00F427D1" w:rsidRPr="00C87CBF">
        <w:rPr>
          <w:rFonts w:ascii="Times New Roman" w:hAnsi="Times New Roman" w:cs="Times New Roman"/>
          <w:sz w:val="28"/>
          <w:szCs w:val="28"/>
        </w:rPr>
        <w:t xml:space="preserve"> %</w:t>
      </w:r>
      <w:r w:rsidR="00D53BC4">
        <w:rPr>
          <w:rFonts w:ascii="Times New Roman" w:hAnsi="Times New Roman" w:cs="Times New Roman"/>
          <w:sz w:val="28"/>
          <w:szCs w:val="28"/>
        </w:rPr>
        <w:t>.</w:t>
      </w:r>
    </w:p>
    <w:p w14:paraId="47439DD1" w14:textId="77777777" w:rsidR="00F427D1" w:rsidRPr="00C87CBF" w:rsidRDefault="00F427D1" w:rsidP="00F427D1">
      <w:pPr>
        <w:pStyle w:val="a3"/>
        <w:ind w:left="862"/>
        <w:rPr>
          <w:rFonts w:ascii="Times New Roman" w:hAnsi="Times New Roman" w:cs="Times New Roman"/>
          <w:b/>
          <w:sz w:val="28"/>
          <w:szCs w:val="28"/>
        </w:rPr>
      </w:pPr>
      <w:r w:rsidRPr="00C87CBF">
        <w:rPr>
          <w:rFonts w:ascii="Times New Roman" w:hAnsi="Times New Roman" w:cs="Times New Roman"/>
          <w:b/>
          <w:sz w:val="28"/>
          <w:szCs w:val="28"/>
        </w:rPr>
        <w:t>Найбільші платники:</w:t>
      </w:r>
    </w:p>
    <w:p w14:paraId="080A2868" w14:textId="77777777" w:rsidR="007628BC" w:rsidRPr="00C87CBF" w:rsidRDefault="007628BC" w:rsidP="004D78E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BF">
        <w:rPr>
          <w:rFonts w:ascii="Times New Roman" w:hAnsi="Times New Roman" w:cs="Times New Roman"/>
          <w:sz w:val="28"/>
          <w:szCs w:val="28"/>
        </w:rPr>
        <w:t xml:space="preserve">ПП «Західний Буг» - </w:t>
      </w:r>
      <w:r w:rsidR="00C87CBF" w:rsidRPr="00C87CBF">
        <w:rPr>
          <w:rFonts w:ascii="Times New Roman" w:hAnsi="Times New Roman" w:cs="Times New Roman"/>
          <w:sz w:val="28"/>
          <w:szCs w:val="28"/>
        </w:rPr>
        <w:t>923,25</w:t>
      </w:r>
      <w:r w:rsidR="00F427D1" w:rsidRPr="00C87CBF">
        <w:rPr>
          <w:rFonts w:ascii="Times New Roman" w:hAnsi="Times New Roman" w:cs="Times New Roman"/>
          <w:sz w:val="28"/>
          <w:szCs w:val="28"/>
        </w:rPr>
        <w:t xml:space="preserve"> тис.</w:t>
      </w:r>
      <w:r w:rsidRPr="00C87CBF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08BCCA38" w14:textId="77777777" w:rsidR="007628BC" w:rsidRPr="00C87CBF" w:rsidRDefault="007628BC" w:rsidP="004D78E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CBF">
        <w:rPr>
          <w:rFonts w:ascii="Times New Roman" w:hAnsi="Times New Roman" w:cs="Times New Roman"/>
          <w:sz w:val="28"/>
          <w:szCs w:val="28"/>
        </w:rPr>
        <w:t xml:space="preserve">СВП «Жужіль» - </w:t>
      </w:r>
      <w:r w:rsidR="00C87CBF" w:rsidRPr="00C87CBF">
        <w:rPr>
          <w:rFonts w:ascii="Times New Roman" w:hAnsi="Times New Roman" w:cs="Times New Roman"/>
          <w:sz w:val="28"/>
          <w:szCs w:val="28"/>
        </w:rPr>
        <w:t>433,50</w:t>
      </w:r>
      <w:r w:rsidR="00F427D1" w:rsidRPr="00C87CBF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Pr="00C87CBF">
        <w:rPr>
          <w:rFonts w:ascii="Times New Roman" w:hAnsi="Times New Roman" w:cs="Times New Roman"/>
          <w:sz w:val="28"/>
          <w:szCs w:val="28"/>
        </w:rPr>
        <w:t>;</w:t>
      </w:r>
    </w:p>
    <w:p w14:paraId="4DA66ECE" w14:textId="77777777" w:rsidR="007D4448" w:rsidRPr="00C87CBF" w:rsidRDefault="00C87CBF" w:rsidP="004D78E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CBF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Акріс</w:t>
      </w:r>
      <w:proofErr w:type="spellEnd"/>
      <w:r w:rsidRPr="00C87CBF">
        <w:rPr>
          <w:rFonts w:ascii="Times New Roman" w:hAnsi="Times New Roman" w:cs="Times New Roman"/>
          <w:sz w:val="28"/>
          <w:szCs w:val="28"/>
        </w:rPr>
        <w:t>-Захід» - 238,4</w:t>
      </w:r>
      <w:r w:rsidR="00F427D1" w:rsidRPr="00C87CBF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14:paraId="04F5B1FA" w14:textId="77777777" w:rsidR="00C87CBF" w:rsidRPr="00C87CBF" w:rsidRDefault="00C87CBF" w:rsidP="004D78E5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CBF">
        <w:rPr>
          <w:rFonts w:ascii="Times New Roman" w:hAnsi="Times New Roman" w:cs="Times New Roman"/>
          <w:sz w:val="28"/>
          <w:szCs w:val="28"/>
        </w:rPr>
        <w:t>ФГ "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Ігрона</w:t>
      </w:r>
      <w:proofErr w:type="spellEnd"/>
      <w:r w:rsidRPr="00C87CBF">
        <w:rPr>
          <w:rFonts w:ascii="Times New Roman" w:hAnsi="Times New Roman" w:cs="Times New Roman"/>
          <w:sz w:val="28"/>
          <w:szCs w:val="28"/>
        </w:rPr>
        <w:t xml:space="preserve"> Агро" – 181,55 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87CBF">
        <w:rPr>
          <w:rFonts w:ascii="Times New Roman" w:hAnsi="Times New Roman" w:cs="Times New Roman"/>
          <w:sz w:val="28"/>
          <w:szCs w:val="28"/>
        </w:rPr>
        <w:t>;</w:t>
      </w:r>
    </w:p>
    <w:p w14:paraId="60B96ED4" w14:textId="77777777" w:rsidR="00F427D1" w:rsidRPr="00C87CBF" w:rsidRDefault="00F427D1" w:rsidP="00C87CBF">
      <w:pPr>
        <w:pStyle w:val="a3"/>
        <w:numPr>
          <w:ilvl w:val="0"/>
          <w:numId w:val="10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7CBF">
        <w:rPr>
          <w:rFonts w:ascii="Times New Roman" w:hAnsi="Times New Roman" w:cs="Times New Roman"/>
          <w:sz w:val="28"/>
          <w:szCs w:val="28"/>
        </w:rPr>
        <w:t>ФГ «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Перемислів</w:t>
      </w:r>
      <w:proofErr w:type="spellEnd"/>
      <w:r w:rsidRPr="00C87CBF">
        <w:rPr>
          <w:rFonts w:ascii="Times New Roman" w:hAnsi="Times New Roman" w:cs="Times New Roman"/>
          <w:sz w:val="28"/>
          <w:szCs w:val="28"/>
        </w:rPr>
        <w:t xml:space="preserve"> Агро» - </w:t>
      </w:r>
      <w:r w:rsidR="00C87CBF" w:rsidRPr="00C87CBF">
        <w:rPr>
          <w:rFonts w:ascii="Times New Roman" w:hAnsi="Times New Roman" w:cs="Times New Roman"/>
          <w:sz w:val="28"/>
          <w:szCs w:val="28"/>
        </w:rPr>
        <w:t>117,84</w:t>
      </w:r>
      <w:r w:rsidRPr="00C87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CB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53BC4">
        <w:rPr>
          <w:rFonts w:ascii="Times New Roman" w:hAnsi="Times New Roman" w:cs="Times New Roman"/>
          <w:sz w:val="28"/>
          <w:szCs w:val="28"/>
        </w:rPr>
        <w:t>.</w:t>
      </w:r>
    </w:p>
    <w:p w14:paraId="44DD9EE5" w14:textId="77777777" w:rsidR="00C20762" w:rsidRPr="00C8567F" w:rsidRDefault="00C20762" w:rsidP="00C20762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567F">
        <w:rPr>
          <w:rFonts w:ascii="Times New Roman" w:hAnsi="Times New Roman" w:cs="Times New Roman"/>
          <w:sz w:val="28"/>
          <w:szCs w:val="28"/>
        </w:rPr>
        <w:t xml:space="preserve">     </w:t>
      </w:r>
      <w:r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порівнянні з відповідним періодом минулог</w:t>
      </w:r>
      <w:r w:rsidR="00B56D34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 року надходження зросли на 287,92</w:t>
      </w:r>
      <w:r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тис. грн, або на  1</w:t>
      </w:r>
      <w:r w:rsidR="00B56D34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,0%.</w:t>
      </w:r>
      <w:r w:rsidR="00684F6D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Також зросли над</w:t>
      </w:r>
      <w:r w:rsidR="00C8567F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ходження порівняно з 2021 роком на 423,07 </w:t>
      </w:r>
      <w:proofErr w:type="spellStart"/>
      <w:r w:rsidR="00C8567F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="00C8567F" w:rsidRPr="00C856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або на 23,28%</w:t>
      </w:r>
    </w:p>
    <w:p w14:paraId="052595E8" w14:textId="77777777" w:rsidR="00571D92" w:rsidRDefault="00571D92" w:rsidP="00C20762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  <w:bdr w:val="none" w:sz="0" w:space="0" w:color="auto" w:frame="1"/>
        </w:rPr>
      </w:pPr>
    </w:p>
    <w:p w14:paraId="0DF4892D" w14:textId="77777777" w:rsidR="00835C4C" w:rsidRPr="00886532" w:rsidRDefault="00835C4C" w:rsidP="00C20762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Податку на нерухоме майно,</w:t>
      </w:r>
      <w:r w:rsidRPr="00A92D86">
        <w:t xml:space="preserve"> </w:t>
      </w:r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відмінне від земельної ділянки (сплачене фізичними і юридичними особами) за 202</w:t>
      </w:r>
      <w:r w:rsidR="00A92D86"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рік надійшло </w:t>
      </w:r>
      <w:r w:rsidR="00A92D86"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3 074,81</w:t>
      </w:r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A92D86">
        <w:rPr>
          <w:rFonts w:ascii="Times New Roman" w:hAnsi="Times New Roman" w:cs="Times New Roman"/>
          <w:sz w:val="28"/>
          <w:szCs w:val="28"/>
        </w:rPr>
        <w:t xml:space="preserve"> </w:t>
      </w:r>
      <w:r w:rsidRPr="00A92D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 порівнянні з відповідним періодом минулого року надходження зросли на </w:t>
      </w:r>
      <w:r w:rsidR="00A92D86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1 014,32</w:t>
      </w:r>
      <w:r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тис. грн, або на  </w:t>
      </w:r>
      <w:r w:rsidR="00A92D86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49,22</w:t>
      </w:r>
      <w:r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%.</w:t>
      </w:r>
      <w:r w:rsidR="00517528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92D86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Також зросли надходження і порівняно з 2021 роком -  на 2 630,92 </w:t>
      </w:r>
      <w:proofErr w:type="spellStart"/>
      <w:r w:rsidR="00A92D86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proofErr w:type="spellEnd"/>
    </w:p>
    <w:p w14:paraId="793F370C" w14:textId="77777777" w:rsidR="00F427D1" w:rsidRPr="00886532" w:rsidRDefault="00FE6857" w:rsidP="00FE6857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="005A7D71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Взагалі я</w:t>
      </w:r>
      <w:r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кщо аналізувати надходження</w:t>
      </w:r>
      <w:r w:rsidR="00C36E38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загального фонду</w:t>
      </w:r>
      <w:r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 бюджету</w:t>
      </w:r>
      <w:r w:rsidR="00187B94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порівнянні з 2021 довоєнним роком</w:t>
      </w:r>
      <w:r w:rsidR="00187B94" w:rsidRPr="00886532">
        <w:rPr>
          <w:rFonts w:ascii="Times New Roman" w:hAnsi="Times New Roman" w:cs="Times New Roman"/>
          <w:sz w:val="28"/>
          <w:szCs w:val="28"/>
        </w:rPr>
        <w:t xml:space="preserve"> (до повномасштабного вторгнення російської федерації на територію України)</w:t>
      </w:r>
      <w:r w:rsidR="00187B94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то можемо зазначити, що </w:t>
      </w:r>
      <w:r w:rsidR="00187B94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спостерігається ріст надходжень. У порівнянні з 2021 роком надходження (без урахування трансферт) зросли на </w:t>
      </w:r>
      <w:r w:rsidR="00886532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64 435,92</w:t>
      </w:r>
      <w:r w:rsidR="00187B94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тис. грн, або на  </w:t>
      </w:r>
      <w:r w:rsidR="00886532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106,35</w:t>
      </w:r>
      <w:r w:rsidR="00187B94" w:rsidRPr="008865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%. </w:t>
      </w:r>
      <w:r w:rsidR="00187B94" w:rsidRPr="00886532">
        <w:t xml:space="preserve"> </w:t>
      </w:r>
    </w:p>
    <w:p w14:paraId="092FADF1" w14:textId="77777777" w:rsidR="00FE6857" w:rsidRPr="00E20BBC" w:rsidRDefault="00FE6857" w:rsidP="00FE6857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5309D4B" w14:textId="77777777" w:rsidR="00D42836" w:rsidRPr="00056982" w:rsidRDefault="009762B0" w:rsidP="00F40FD1">
      <w:pPr>
        <w:ind w:left="-15" w:right="837" w:firstLine="427"/>
        <w:rPr>
          <w:rFonts w:ascii="Times New Roman" w:hAnsi="Times New Roman" w:cs="Times New Roman"/>
          <w:b/>
          <w:sz w:val="28"/>
          <w:szCs w:val="28"/>
        </w:rPr>
      </w:pPr>
      <w:r w:rsidRPr="00056982">
        <w:rPr>
          <w:rFonts w:ascii="Times New Roman" w:hAnsi="Times New Roman" w:cs="Times New Roman"/>
          <w:b/>
          <w:sz w:val="28"/>
          <w:szCs w:val="28"/>
        </w:rPr>
        <w:t xml:space="preserve">Спеціальний фонд </w:t>
      </w:r>
      <w:r w:rsidR="00957089" w:rsidRPr="00056982">
        <w:rPr>
          <w:rFonts w:ascii="Times New Roman" w:hAnsi="Times New Roman" w:cs="Times New Roman"/>
          <w:b/>
          <w:sz w:val="28"/>
          <w:szCs w:val="28"/>
        </w:rPr>
        <w:t>202</w:t>
      </w:r>
      <w:r w:rsidR="003F09A3" w:rsidRPr="00056982">
        <w:rPr>
          <w:rFonts w:ascii="Times New Roman" w:hAnsi="Times New Roman" w:cs="Times New Roman"/>
          <w:b/>
          <w:sz w:val="28"/>
          <w:szCs w:val="28"/>
        </w:rPr>
        <w:t>5</w:t>
      </w:r>
      <w:r w:rsidR="00957089" w:rsidRPr="00056982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F40FD1" w:rsidRPr="00056982">
        <w:rPr>
          <w:rFonts w:ascii="Times New Roman" w:hAnsi="Times New Roman" w:cs="Times New Roman"/>
          <w:b/>
          <w:sz w:val="28"/>
          <w:szCs w:val="28"/>
        </w:rPr>
        <w:t>.</w:t>
      </w:r>
    </w:p>
    <w:p w14:paraId="350EF634" w14:textId="77777777" w:rsidR="00892165" w:rsidRPr="00056982" w:rsidRDefault="00436E47" w:rsidP="00D468BD">
      <w:pPr>
        <w:jc w:val="both"/>
        <w:rPr>
          <w:rFonts w:ascii="Times New Roman" w:hAnsi="Times New Roman" w:cs="Times New Roman"/>
          <w:sz w:val="28"/>
          <w:szCs w:val="28"/>
        </w:rPr>
      </w:pPr>
      <w:r w:rsidRPr="00056982">
        <w:rPr>
          <w:rFonts w:ascii="Times New Roman" w:hAnsi="Times New Roman" w:cs="Times New Roman"/>
          <w:sz w:val="28"/>
          <w:szCs w:val="28"/>
        </w:rPr>
        <w:t xml:space="preserve">До спеціального фонду місцевого бюджету надійшло </w:t>
      </w:r>
      <w:r w:rsidR="00746D68" w:rsidRPr="00056982">
        <w:rPr>
          <w:rFonts w:ascii="Times New Roman" w:hAnsi="Times New Roman" w:cs="Times New Roman"/>
          <w:sz w:val="28"/>
          <w:szCs w:val="28"/>
        </w:rPr>
        <w:t>12 811,28</w:t>
      </w:r>
      <w:r w:rsidRPr="000569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98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056982">
        <w:rPr>
          <w:rFonts w:ascii="Times New Roman" w:hAnsi="Times New Roman" w:cs="Times New Roman"/>
          <w:sz w:val="28"/>
          <w:szCs w:val="28"/>
        </w:rPr>
        <w:t>.</w:t>
      </w:r>
      <w:r w:rsidR="00892165" w:rsidRPr="00056982">
        <w:rPr>
          <w:rFonts w:ascii="Times New Roman" w:hAnsi="Times New Roman" w:cs="Times New Roman"/>
          <w:sz w:val="28"/>
          <w:szCs w:val="28"/>
        </w:rPr>
        <w:t xml:space="preserve"> З </w:t>
      </w:r>
      <w:r w:rsidR="00D468BD" w:rsidRPr="00056982">
        <w:rPr>
          <w:rFonts w:ascii="Times New Roman" w:hAnsi="Times New Roman" w:cs="Times New Roman"/>
          <w:sz w:val="28"/>
          <w:szCs w:val="28"/>
        </w:rPr>
        <w:t>н</w:t>
      </w:r>
      <w:r w:rsidR="00892165" w:rsidRPr="00056982">
        <w:rPr>
          <w:rFonts w:ascii="Times New Roman" w:hAnsi="Times New Roman" w:cs="Times New Roman"/>
          <w:sz w:val="28"/>
          <w:szCs w:val="28"/>
        </w:rPr>
        <w:t>их:</w:t>
      </w:r>
    </w:p>
    <w:p w14:paraId="1A07E5F6" w14:textId="77777777" w:rsidR="00434FD9" w:rsidRPr="00056982" w:rsidRDefault="00892165" w:rsidP="00434F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56982">
        <w:rPr>
          <w:rFonts w:ascii="Times New Roman" w:hAnsi="Times New Roman" w:cs="Times New Roman"/>
          <w:sz w:val="28"/>
          <w:szCs w:val="28"/>
        </w:rPr>
        <w:t xml:space="preserve">  - </w:t>
      </w:r>
      <w:r w:rsidR="006F2672" w:rsidRPr="00056982">
        <w:rPr>
          <w:rFonts w:ascii="Times New Roman" w:hAnsi="Times New Roman" w:cs="Times New Roman"/>
          <w:sz w:val="28"/>
          <w:szCs w:val="28"/>
        </w:rPr>
        <w:t xml:space="preserve"> </w:t>
      </w:r>
      <w:r w:rsidR="006F2672" w:rsidRPr="00056982">
        <w:rPr>
          <w:rFonts w:ascii="Times New Roman" w:hAnsi="Times New Roman" w:cs="Times New Roman"/>
          <w:b/>
          <w:sz w:val="28"/>
          <w:szCs w:val="28"/>
        </w:rPr>
        <w:t>екологічний податок</w:t>
      </w:r>
      <w:r w:rsidR="00EE341E" w:rsidRPr="000569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341E" w:rsidRPr="00056982">
        <w:rPr>
          <w:rFonts w:ascii="Times New Roman" w:hAnsi="Times New Roman" w:cs="Times New Roman"/>
          <w:sz w:val="28"/>
          <w:szCs w:val="28"/>
        </w:rPr>
        <w:t>Ф</w:t>
      </w:r>
      <w:r w:rsidR="00821523" w:rsidRPr="00056982">
        <w:rPr>
          <w:rFonts w:ascii="Times New Roman" w:hAnsi="Times New Roman" w:cs="Times New Roman"/>
          <w:sz w:val="28"/>
          <w:szCs w:val="28"/>
        </w:rPr>
        <w:t xml:space="preserve">актично надійшло </w:t>
      </w:r>
      <w:r w:rsidR="00056982" w:rsidRPr="00056982">
        <w:rPr>
          <w:rFonts w:ascii="Times New Roman" w:hAnsi="Times New Roman" w:cs="Times New Roman"/>
          <w:sz w:val="28"/>
          <w:szCs w:val="28"/>
        </w:rPr>
        <w:t>97,18</w:t>
      </w:r>
      <w:r w:rsidR="00821523" w:rsidRPr="00056982">
        <w:rPr>
          <w:rFonts w:ascii="Times New Roman" w:hAnsi="Times New Roman" w:cs="Times New Roman"/>
          <w:sz w:val="28"/>
          <w:szCs w:val="28"/>
        </w:rPr>
        <w:t>тис.</w:t>
      </w:r>
      <w:r w:rsidR="00EE341E" w:rsidRPr="00056982">
        <w:rPr>
          <w:rFonts w:ascii="Times New Roman" w:hAnsi="Times New Roman" w:cs="Times New Roman"/>
          <w:sz w:val="28"/>
          <w:szCs w:val="28"/>
        </w:rPr>
        <w:t xml:space="preserve">грн при плані 25,0 </w:t>
      </w:r>
      <w:proofErr w:type="spellStart"/>
      <w:r w:rsidR="00EE341E" w:rsidRPr="0005698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56982" w:rsidRPr="00056982">
        <w:rPr>
          <w:rFonts w:ascii="Times New Roman" w:hAnsi="Times New Roman" w:cs="Times New Roman"/>
          <w:sz w:val="28"/>
          <w:szCs w:val="28"/>
        </w:rPr>
        <w:t>.</w:t>
      </w:r>
    </w:p>
    <w:p w14:paraId="3C0DC344" w14:textId="77777777" w:rsidR="008D75F9" w:rsidRPr="008C3A90" w:rsidRDefault="00D468BD" w:rsidP="00892165">
      <w:pPr>
        <w:spacing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056982">
        <w:rPr>
          <w:rFonts w:ascii="Times New Roman" w:hAnsi="Times New Roman" w:cs="Times New Roman"/>
          <w:sz w:val="28"/>
          <w:szCs w:val="28"/>
        </w:rPr>
        <w:t xml:space="preserve">   -  </w:t>
      </w:r>
      <w:r w:rsidR="00327FB4" w:rsidRPr="00056982">
        <w:rPr>
          <w:rFonts w:ascii="Times New Roman" w:hAnsi="Times New Roman" w:cs="Times New Roman"/>
          <w:sz w:val="28"/>
          <w:szCs w:val="28"/>
        </w:rPr>
        <w:t xml:space="preserve"> </w:t>
      </w:r>
      <w:r w:rsidRPr="00056982">
        <w:rPr>
          <w:rFonts w:ascii="Times New Roman" w:hAnsi="Times New Roman" w:cs="Times New Roman"/>
          <w:b/>
          <w:sz w:val="28"/>
          <w:szCs w:val="28"/>
        </w:rPr>
        <w:t xml:space="preserve">грошові стягнення за шкоду, заподіяну порушенням законодавства про </w:t>
      </w:r>
      <w:r w:rsidRPr="007465F9">
        <w:rPr>
          <w:rFonts w:ascii="Times New Roman" w:hAnsi="Times New Roman" w:cs="Times New Roman"/>
          <w:b/>
          <w:sz w:val="28"/>
          <w:szCs w:val="28"/>
        </w:rPr>
        <w:t xml:space="preserve">охорону навколишнього природного середовища внаслідок господарської та іншої </w:t>
      </w:r>
      <w:r w:rsidRPr="008C3A90">
        <w:rPr>
          <w:rFonts w:ascii="Times New Roman" w:hAnsi="Times New Roman" w:cs="Times New Roman"/>
          <w:b/>
          <w:sz w:val="28"/>
          <w:szCs w:val="28"/>
        </w:rPr>
        <w:t xml:space="preserve">діяльності. </w:t>
      </w:r>
      <w:r w:rsidRPr="008C3A90">
        <w:rPr>
          <w:rFonts w:ascii="Times New Roman" w:hAnsi="Times New Roman" w:cs="Times New Roman"/>
          <w:sz w:val="28"/>
          <w:szCs w:val="28"/>
        </w:rPr>
        <w:t>План на 202</w:t>
      </w:r>
      <w:r w:rsidR="00056982" w:rsidRPr="008C3A90">
        <w:rPr>
          <w:rFonts w:ascii="Times New Roman" w:hAnsi="Times New Roman" w:cs="Times New Roman"/>
          <w:sz w:val="28"/>
          <w:szCs w:val="28"/>
        </w:rPr>
        <w:t>5</w:t>
      </w:r>
      <w:r w:rsidRPr="008C3A90">
        <w:rPr>
          <w:rFonts w:ascii="Times New Roman" w:hAnsi="Times New Roman" w:cs="Times New Roman"/>
          <w:sz w:val="28"/>
          <w:szCs w:val="28"/>
        </w:rPr>
        <w:t xml:space="preserve"> рік</w:t>
      </w:r>
      <w:r w:rsidR="00056982" w:rsidRPr="008C3A90">
        <w:rPr>
          <w:rFonts w:ascii="Times New Roman" w:hAnsi="Times New Roman" w:cs="Times New Roman"/>
          <w:sz w:val="28"/>
          <w:szCs w:val="28"/>
        </w:rPr>
        <w:t xml:space="preserve"> 75,0 </w:t>
      </w:r>
      <w:proofErr w:type="spellStart"/>
      <w:r w:rsidR="00056982"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56982" w:rsidRPr="008C3A90">
        <w:rPr>
          <w:rFonts w:ascii="Times New Roman" w:hAnsi="Times New Roman" w:cs="Times New Roman"/>
          <w:sz w:val="28"/>
          <w:szCs w:val="28"/>
        </w:rPr>
        <w:t>. Надійшло 62,93</w:t>
      </w:r>
      <w:r w:rsidR="00E8568B" w:rsidRPr="008C3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68B" w:rsidRPr="008C3A90">
        <w:rPr>
          <w:rFonts w:ascii="Times New Roman" w:hAnsi="Times New Roman" w:cs="Times New Roman"/>
          <w:sz w:val="28"/>
          <w:szCs w:val="28"/>
        </w:rPr>
        <w:t>тис.г</w:t>
      </w:r>
      <w:r w:rsidR="00056982" w:rsidRPr="008C3A90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056982" w:rsidRPr="008C3A90">
        <w:rPr>
          <w:rFonts w:ascii="Times New Roman" w:hAnsi="Times New Roman" w:cs="Times New Roman"/>
          <w:sz w:val="28"/>
          <w:szCs w:val="28"/>
        </w:rPr>
        <w:t>.</w:t>
      </w:r>
    </w:p>
    <w:p w14:paraId="7708EAAE" w14:textId="77777777" w:rsidR="00056982" w:rsidRPr="008C3A90" w:rsidRDefault="00056982" w:rsidP="00892165">
      <w:pPr>
        <w:spacing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   -</w:t>
      </w:r>
      <w:r w:rsidRPr="008C3A90">
        <w:rPr>
          <w:rFonts w:ascii="Times New Roman" w:hAnsi="Times New Roman" w:cs="Times New Roman"/>
          <w:b/>
          <w:sz w:val="28"/>
          <w:szCs w:val="28"/>
        </w:rPr>
        <w:t xml:space="preserve">  власні надходження бюджетних установ. </w:t>
      </w:r>
      <w:r w:rsidRPr="008C3A90">
        <w:rPr>
          <w:rFonts w:ascii="Times New Roman" w:hAnsi="Times New Roman" w:cs="Times New Roman"/>
          <w:sz w:val="28"/>
          <w:szCs w:val="28"/>
        </w:rPr>
        <w:t xml:space="preserve">Надійшло до </w:t>
      </w:r>
      <w:r w:rsidR="007465F9" w:rsidRPr="008C3A90">
        <w:rPr>
          <w:rFonts w:ascii="Times New Roman" w:hAnsi="Times New Roman" w:cs="Times New Roman"/>
          <w:sz w:val="28"/>
          <w:szCs w:val="28"/>
        </w:rPr>
        <w:t>12 128,9</w:t>
      </w:r>
      <w:r w:rsidRPr="008C3A90">
        <w:rPr>
          <w:rFonts w:ascii="Times New Roman" w:hAnsi="Times New Roman" w:cs="Times New Roman"/>
          <w:sz w:val="28"/>
          <w:szCs w:val="28"/>
        </w:rPr>
        <w:t xml:space="preserve"> тис. грн </w:t>
      </w:r>
      <w:r w:rsidR="007465F9" w:rsidRPr="008C3A90">
        <w:rPr>
          <w:rFonts w:ascii="Times New Roman" w:hAnsi="Times New Roman" w:cs="Times New Roman"/>
          <w:sz w:val="28"/>
          <w:szCs w:val="28"/>
        </w:rPr>
        <w:t xml:space="preserve">при плані 3 595,42 </w:t>
      </w:r>
      <w:proofErr w:type="spellStart"/>
      <w:r w:rsidR="007465F9"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465F9" w:rsidRPr="008C3A90">
        <w:rPr>
          <w:rFonts w:ascii="Times New Roman" w:hAnsi="Times New Roman" w:cs="Times New Roman"/>
          <w:sz w:val="28"/>
          <w:szCs w:val="28"/>
        </w:rPr>
        <w:t>.  З них:</w:t>
      </w:r>
    </w:p>
    <w:p w14:paraId="2C201364" w14:textId="77777777" w:rsidR="007465F9" w:rsidRPr="008C3A90" w:rsidRDefault="007465F9" w:rsidP="007465F9">
      <w:pPr>
        <w:pStyle w:val="a3"/>
        <w:numPr>
          <w:ilvl w:val="0"/>
          <w:numId w:val="22"/>
        </w:numPr>
        <w:spacing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Плата за послуги, що надаються бюджетними установами згідно з їх основною діяльністю – 1 463,76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C3A90">
        <w:rPr>
          <w:rFonts w:ascii="Times New Roman" w:hAnsi="Times New Roman" w:cs="Times New Roman"/>
          <w:sz w:val="28"/>
          <w:szCs w:val="28"/>
        </w:rPr>
        <w:t>;</w:t>
      </w:r>
    </w:p>
    <w:p w14:paraId="6594B8AB" w14:textId="77777777" w:rsidR="007465F9" w:rsidRPr="008C3A90" w:rsidRDefault="007465F9" w:rsidP="007465F9">
      <w:pPr>
        <w:pStyle w:val="a3"/>
        <w:numPr>
          <w:ilvl w:val="0"/>
          <w:numId w:val="22"/>
        </w:numPr>
        <w:spacing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Плата за оренду майна бюджетних установ, що здійснюється відповідно до Закону України `Про оренду державного та комунального майна` - 50,23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C3A90">
        <w:rPr>
          <w:rFonts w:ascii="Times New Roman" w:hAnsi="Times New Roman" w:cs="Times New Roman"/>
          <w:sz w:val="28"/>
          <w:szCs w:val="28"/>
        </w:rPr>
        <w:t>;</w:t>
      </w:r>
    </w:p>
    <w:p w14:paraId="157D740E" w14:textId="77777777" w:rsidR="007465F9" w:rsidRPr="008C3A90" w:rsidRDefault="007465F9" w:rsidP="007465F9">
      <w:pPr>
        <w:pStyle w:val="a3"/>
        <w:numPr>
          <w:ilvl w:val="0"/>
          <w:numId w:val="22"/>
        </w:numPr>
        <w:spacing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Надходження бюджетних установ від реалізації в установленому порядку майна (крім нерухомого майна) – 14,3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C3A90">
        <w:rPr>
          <w:rFonts w:ascii="Times New Roman" w:hAnsi="Times New Roman" w:cs="Times New Roman"/>
          <w:sz w:val="28"/>
          <w:szCs w:val="28"/>
        </w:rPr>
        <w:t>.</w:t>
      </w:r>
    </w:p>
    <w:p w14:paraId="08DA0133" w14:textId="77777777" w:rsidR="007465F9" w:rsidRPr="008C3A90" w:rsidRDefault="007465F9" w:rsidP="007465F9">
      <w:pPr>
        <w:pStyle w:val="a3"/>
        <w:numPr>
          <w:ilvl w:val="0"/>
          <w:numId w:val="22"/>
        </w:numPr>
        <w:spacing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Благодійні внески, гранти та дарунки </w:t>
      </w:r>
      <w:r w:rsidR="007A10D1" w:rsidRPr="008C3A90">
        <w:rPr>
          <w:rFonts w:ascii="Times New Roman" w:hAnsi="Times New Roman" w:cs="Times New Roman"/>
          <w:sz w:val="28"/>
          <w:szCs w:val="28"/>
        </w:rPr>
        <w:t>–</w:t>
      </w:r>
      <w:r w:rsidRPr="008C3A90">
        <w:rPr>
          <w:rFonts w:ascii="Times New Roman" w:hAnsi="Times New Roman" w:cs="Times New Roman"/>
          <w:sz w:val="28"/>
          <w:szCs w:val="28"/>
        </w:rPr>
        <w:t xml:space="preserve"> </w:t>
      </w:r>
      <w:r w:rsidR="007A10D1" w:rsidRPr="008C3A90">
        <w:rPr>
          <w:rFonts w:ascii="Times New Roman" w:hAnsi="Times New Roman" w:cs="Times New Roman"/>
          <w:sz w:val="28"/>
          <w:szCs w:val="28"/>
        </w:rPr>
        <w:t xml:space="preserve">235,44 </w:t>
      </w:r>
      <w:proofErr w:type="spellStart"/>
      <w:r w:rsidR="007A10D1"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A10D1" w:rsidRPr="008C3A90">
        <w:rPr>
          <w:rFonts w:ascii="Times New Roman" w:hAnsi="Times New Roman" w:cs="Times New Roman"/>
          <w:sz w:val="28"/>
          <w:szCs w:val="28"/>
        </w:rPr>
        <w:t>;</w:t>
      </w:r>
    </w:p>
    <w:p w14:paraId="2E6CB947" w14:textId="77777777" w:rsidR="007A10D1" w:rsidRPr="008C3A90" w:rsidRDefault="007A10D1" w:rsidP="007465F9">
      <w:pPr>
        <w:pStyle w:val="a3"/>
        <w:numPr>
          <w:ilvl w:val="0"/>
          <w:numId w:val="22"/>
        </w:numPr>
        <w:spacing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8C3A90">
        <w:rPr>
          <w:rFonts w:ascii="Times New Roman" w:hAnsi="Times New Roman" w:cs="Times New Roman"/>
          <w:sz w:val="28"/>
          <w:szCs w:val="28"/>
        </w:rPr>
        <w:t xml:space="preserve"> – 10 365,14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2547F" w:rsidRPr="008C3A90">
        <w:rPr>
          <w:rFonts w:ascii="Times New Roman" w:hAnsi="Times New Roman" w:cs="Times New Roman"/>
          <w:sz w:val="28"/>
          <w:szCs w:val="28"/>
        </w:rPr>
        <w:t>.</w:t>
      </w:r>
    </w:p>
    <w:p w14:paraId="1C0C91AB" w14:textId="77777777" w:rsidR="00E2547F" w:rsidRPr="008C3A90" w:rsidRDefault="00E2547F" w:rsidP="00394D1E">
      <w:pPr>
        <w:spacing w:line="276" w:lineRule="auto"/>
        <w:ind w:left="355" w:right="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A90">
        <w:rPr>
          <w:rFonts w:ascii="Times New Roman" w:hAnsi="Times New Roman" w:cs="Times New Roman"/>
          <w:sz w:val="28"/>
          <w:szCs w:val="28"/>
        </w:rPr>
        <w:t xml:space="preserve">    Відносно початково затвердженого плану перевиконання по Спец. Фонду становить 9 115,86 </w:t>
      </w:r>
      <w:proofErr w:type="spellStart"/>
      <w:r w:rsidRPr="008C3A9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8C3A90">
        <w:rPr>
          <w:rFonts w:ascii="Times New Roman" w:hAnsi="Times New Roman" w:cs="Times New Roman"/>
          <w:sz w:val="28"/>
          <w:szCs w:val="28"/>
        </w:rPr>
        <w:t xml:space="preserve"> або перевиконано на 246,68%.</w:t>
      </w:r>
      <w:r w:rsidR="00394D1E" w:rsidRPr="008C3A90">
        <w:rPr>
          <w:rFonts w:ascii="Times New Roman" w:hAnsi="Times New Roman" w:cs="Times New Roman"/>
          <w:sz w:val="28"/>
          <w:szCs w:val="28"/>
        </w:rPr>
        <w:t xml:space="preserve"> План перевиконано за рахунок </w:t>
      </w:r>
      <w:r w:rsidR="009810F6" w:rsidRPr="008C3A90">
        <w:rPr>
          <w:rFonts w:ascii="Times New Roman" w:hAnsi="Times New Roman" w:cs="Times New Roman"/>
          <w:sz w:val="28"/>
          <w:szCs w:val="28"/>
        </w:rPr>
        <w:t xml:space="preserve">надходження </w:t>
      </w:r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коштів Євросоюзу у 2025 році </w:t>
      </w:r>
      <w:r w:rsidR="009810F6" w:rsidRPr="008C3A90">
        <w:rPr>
          <w:rFonts w:ascii="Times New Roman" w:hAnsi="Times New Roman" w:cs="Times New Roman"/>
          <w:bCs/>
          <w:sz w:val="28"/>
          <w:szCs w:val="28"/>
        </w:rPr>
        <w:t>в сумі</w:t>
      </w:r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D1E" w:rsidRPr="008C3A9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810F6" w:rsidRPr="008C3A9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94D1E" w:rsidRPr="008C3A90">
        <w:rPr>
          <w:rFonts w:ascii="Times New Roman" w:hAnsi="Times New Roman" w:cs="Times New Roman"/>
          <w:b/>
          <w:bCs/>
          <w:sz w:val="28"/>
          <w:szCs w:val="28"/>
        </w:rPr>
        <w:t>965</w:t>
      </w:r>
      <w:r w:rsidR="009810F6" w:rsidRPr="008C3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D1E" w:rsidRPr="008C3A90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9810F6" w:rsidRPr="008C3A90">
        <w:rPr>
          <w:rFonts w:ascii="Times New Roman" w:hAnsi="Times New Roman" w:cs="Times New Roman"/>
          <w:b/>
          <w:bCs/>
          <w:sz w:val="28"/>
          <w:szCs w:val="28"/>
        </w:rPr>
        <w:t>2,46</w:t>
      </w:r>
      <w:r w:rsidR="009810F6" w:rsidRPr="008C3A90">
        <w:rPr>
          <w:rFonts w:ascii="Times New Roman" w:hAnsi="Times New Roman" w:cs="Times New Roman"/>
          <w:bCs/>
          <w:sz w:val="28"/>
          <w:szCs w:val="28"/>
        </w:rPr>
        <w:t xml:space="preserve"> грн (</w:t>
      </w:r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коду доходу 25020200) на реалізацію проєкту "Поліпшення якості природнього середовища на прикордонній території </w:t>
      </w:r>
      <w:proofErr w:type="spellStart"/>
      <w:r w:rsidR="00394D1E" w:rsidRPr="008C3A90">
        <w:rPr>
          <w:rFonts w:ascii="Times New Roman" w:hAnsi="Times New Roman" w:cs="Times New Roman"/>
          <w:bCs/>
          <w:sz w:val="28"/>
          <w:szCs w:val="28"/>
        </w:rPr>
        <w:t>Гміни</w:t>
      </w:r>
      <w:proofErr w:type="spellEnd"/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4D1E" w:rsidRPr="008C3A90">
        <w:rPr>
          <w:rFonts w:ascii="Times New Roman" w:hAnsi="Times New Roman" w:cs="Times New Roman"/>
          <w:bCs/>
          <w:sz w:val="28"/>
          <w:szCs w:val="28"/>
        </w:rPr>
        <w:t>Белжець</w:t>
      </w:r>
      <w:proofErr w:type="spellEnd"/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 та міської ради </w:t>
      </w:r>
      <w:proofErr w:type="spellStart"/>
      <w:r w:rsidR="00394D1E" w:rsidRPr="008C3A90">
        <w:rPr>
          <w:rFonts w:ascii="Times New Roman" w:hAnsi="Times New Roman" w:cs="Times New Roman"/>
          <w:bCs/>
          <w:sz w:val="28"/>
          <w:szCs w:val="28"/>
        </w:rPr>
        <w:t>Белза</w:t>
      </w:r>
      <w:proofErr w:type="spellEnd"/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394D1E" w:rsidRPr="008C3A90">
        <w:rPr>
          <w:rFonts w:ascii="Times New Roman" w:hAnsi="Times New Roman" w:cs="Times New Roman"/>
          <w:bCs/>
          <w:sz w:val="28"/>
          <w:szCs w:val="28"/>
        </w:rPr>
        <w:t>No</w:t>
      </w:r>
      <w:proofErr w:type="spellEnd"/>
      <w:r w:rsidR="00394D1E" w:rsidRPr="008C3A90">
        <w:rPr>
          <w:rFonts w:ascii="Times New Roman" w:hAnsi="Times New Roman" w:cs="Times New Roman"/>
          <w:bCs/>
          <w:sz w:val="28"/>
          <w:szCs w:val="28"/>
        </w:rPr>
        <w:t xml:space="preserve">. PLUA.01.02-IP.01-0013/23 </w:t>
      </w:r>
      <w:r w:rsidR="00394D1E" w:rsidRPr="008C3A90">
        <w:rPr>
          <w:rFonts w:ascii="Times New Roman" w:hAnsi="Times New Roman" w:cs="Times New Roman"/>
          <w:sz w:val="28"/>
          <w:szCs w:val="28"/>
        </w:rPr>
        <w:t xml:space="preserve">в межах Програми </w:t>
      </w:r>
      <w:proofErr w:type="spellStart"/>
      <w:r w:rsidR="00394D1E" w:rsidRPr="008C3A90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="00394D1E" w:rsidRPr="008C3A90">
        <w:rPr>
          <w:rFonts w:ascii="Times New Roman" w:hAnsi="Times New Roman" w:cs="Times New Roman"/>
          <w:sz w:val="28"/>
          <w:szCs w:val="28"/>
        </w:rPr>
        <w:t xml:space="preserve"> </w:t>
      </w:r>
      <w:r w:rsidR="009810F6" w:rsidRPr="008C3A90">
        <w:rPr>
          <w:rFonts w:ascii="Times New Roman" w:hAnsi="Times New Roman" w:cs="Times New Roman"/>
          <w:sz w:val="28"/>
          <w:szCs w:val="28"/>
        </w:rPr>
        <w:t>NEXT Польща – Україна 2021-2027</w:t>
      </w:r>
      <w:r w:rsidR="00394D1E" w:rsidRPr="008C3A90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="00394D1E" w:rsidRPr="008C3A90">
        <w:rPr>
          <w:rFonts w:ascii="Times New Roman" w:hAnsi="Times New Roman" w:cs="Times New Roman"/>
          <w:sz w:val="28"/>
          <w:szCs w:val="28"/>
        </w:rPr>
        <w:t>співфінансується</w:t>
      </w:r>
      <w:proofErr w:type="spellEnd"/>
      <w:r w:rsidR="00394D1E" w:rsidRPr="008C3A90">
        <w:rPr>
          <w:rFonts w:ascii="Times New Roman" w:hAnsi="Times New Roman" w:cs="Times New Roman"/>
          <w:sz w:val="28"/>
          <w:szCs w:val="28"/>
        </w:rPr>
        <w:t xml:space="preserve"> Європейським Союзом через Міністерство фондів розвитку та регіональної політики Республіки Польща</w:t>
      </w:r>
      <w:r w:rsidR="009810F6" w:rsidRPr="008C3A90">
        <w:rPr>
          <w:rFonts w:ascii="Times New Roman" w:hAnsi="Times New Roman" w:cs="Times New Roman"/>
          <w:sz w:val="28"/>
          <w:szCs w:val="28"/>
        </w:rPr>
        <w:t>.</w:t>
      </w:r>
    </w:p>
    <w:p w14:paraId="2386682E" w14:textId="77777777" w:rsidR="00343E5F" w:rsidRPr="008C3A90" w:rsidRDefault="009B649A" w:rsidP="00992F45">
      <w:pPr>
        <w:spacing w:after="0"/>
        <w:ind w:left="-5" w:right="8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A90">
        <w:rPr>
          <w:rFonts w:ascii="Times New Roman" w:hAnsi="Times New Roman" w:cs="Times New Roman"/>
          <w:b/>
          <w:sz w:val="28"/>
          <w:szCs w:val="28"/>
        </w:rPr>
        <w:t>IV.</w:t>
      </w:r>
      <w:r w:rsidR="00343E5F" w:rsidRPr="008C3A90">
        <w:rPr>
          <w:rFonts w:ascii="Times New Roman" w:hAnsi="Times New Roman" w:cs="Times New Roman"/>
          <w:b/>
          <w:sz w:val="28"/>
          <w:szCs w:val="28"/>
        </w:rPr>
        <w:t xml:space="preserve">   Видатки та заборгованість</w:t>
      </w:r>
    </w:p>
    <w:p w14:paraId="76576F8B" w14:textId="77777777" w:rsidR="006B17BB" w:rsidRPr="00313CD9" w:rsidRDefault="008435E5" w:rsidP="00992F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D9">
        <w:rPr>
          <w:rFonts w:ascii="Times New Roman" w:hAnsi="Times New Roman" w:cs="Times New Roman"/>
          <w:b/>
          <w:sz w:val="28"/>
          <w:szCs w:val="28"/>
        </w:rPr>
        <w:t>Загальний  фонд</w:t>
      </w:r>
    </w:p>
    <w:p w14:paraId="135F289A" w14:textId="77777777" w:rsidR="00E82CF6" w:rsidRPr="00313CD9" w:rsidRDefault="00A01450" w:rsidP="00CB0D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CD9">
        <w:rPr>
          <w:rFonts w:ascii="Times New Roman" w:hAnsi="Times New Roman" w:cs="Times New Roman"/>
          <w:sz w:val="28"/>
          <w:szCs w:val="28"/>
        </w:rPr>
        <w:lastRenderedPageBreak/>
        <w:t xml:space="preserve">         Планові показники (з урахуванням змін) видаткової частини бюджету </w:t>
      </w:r>
      <w:r w:rsidR="00CB0D58" w:rsidRPr="00313CD9">
        <w:rPr>
          <w:rFonts w:ascii="Times New Roman" w:hAnsi="Times New Roman" w:cs="Times New Roman"/>
          <w:sz w:val="28"/>
          <w:szCs w:val="28"/>
        </w:rPr>
        <w:t xml:space="preserve">по </w:t>
      </w:r>
      <w:r w:rsidR="00CB0D58" w:rsidRPr="00313CD9">
        <w:rPr>
          <w:rFonts w:ascii="Times New Roman" w:hAnsi="Times New Roman" w:cs="Times New Roman"/>
          <w:b/>
          <w:sz w:val="28"/>
          <w:szCs w:val="28"/>
        </w:rPr>
        <w:t>загальному фонді</w:t>
      </w:r>
      <w:r w:rsidR="00CB0D58" w:rsidRPr="00313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CD9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313CD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затверджено у сумі </w:t>
      </w:r>
      <w:r w:rsidR="00313CD9" w:rsidRPr="00313CD9">
        <w:rPr>
          <w:rFonts w:ascii="Times New Roman" w:hAnsi="Times New Roman" w:cs="Times New Roman"/>
          <w:sz w:val="28"/>
          <w:szCs w:val="28"/>
        </w:rPr>
        <w:t xml:space="preserve">172 183,93 </w:t>
      </w:r>
      <w:r w:rsidRPr="00313CD9">
        <w:rPr>
          <w:rFonts w:ascii="Times New Roman" w:hAnsi="Times New Roman" w:cs="Times New Roman"/>
          <w:sz w:val="28"/>
          <w:szCs w:val="28"/>
        </w:rPr>
        <w:t>тис. </w:t>
      </w:r>
      <w:r w:rsidR="00CB0D58" w:rsidRPr="00313CD9">
        <w:rPr>
          <w:rFonts w:ascii="Times New Roman" w:hAnsi="Times New Roman" w:cs="Times New Roman"/>
          <w:sz w:val="28"/>
          <w:szCs w:val="28"/>
        </w:rPr>
        <w:t xml:space="preserve">грн. </w:t>
      </w:r>
      <w:r w:rsidR="0037217E" w:rsidRPr="00313CD9">
        <w:rPr>
          <w:rFonts w:ascii="Times New Roman" w:hAnsi="Times New Roman" w:cs="Times New Roman"/>
          <w:sz w:val="28"/>
          <w:szCs w:val="28"/>
        </w:rPr>
        <w:t xml:space="preserve">Загальний обсяг </w:t>
      </w:r>
      <w:r w:rsidR="00313CD9" w:rsidRPr="00313CD9">
        <w:rPr>
          <w:rFonts w:ascii="Times New Roman" w:hAnsi="Times New Roman" w:cs="Times New Roman"/>
          <w:sz w:val="28"/>
          <w:szCs w:val="28"/>
        </w:rPr>
        <w:t xml:space="preserve">касових </w:t>
      </w:r>
      <w:r w:rsidR="0037217E" w:rsidRPr="00313CD9">
        <w:rPr>
          <w:rFonts w:ascii="Times New Roman" w:hAnsi="Times New Roman" w:cs="Times New Roman"/>
          <w:sz w:val="28"/>
          <w:szCs w:val="28"/>
        </w:rPr>
        <w:t>видатків</w:t>
      </w:r>
      <w:r w:rsidR="001647FD" w:rsidRPr="00313CD9">
        <w:rPr>
          <w:rFonts w:ascii="Times New Roman" w:hAnsi="Times New Roman" w:cs="Times New Roman"/>
          <w:sz w:val="28"/>
          <w:szCs w:val="28"/>
        </w:rPr>
        <w:t xml:space="preserve"> загального фонду</w:t>
      </w:r>
      <w:r w:rsidR="0037217E" w:rsidRPr="00313CD9">
        <w:rPr>
          <w:rFonts w:ascii="Times New Roman" w:hAnsi="Times New Roman" w:cs="Times New Roman"/>
          <w:sz w:val="28"/>
          <w:szCs w:val="28"/>
        </w:rPr>
        <w:t xml:space="preserve"> по бюджету територіальної громади за 202</w:t>
      </w:r>
      <w:r w:rsidR="00313CD9" w:rsidRPr="00313CD9">
        <w:rPr>
          <w:rFonts w:ascii="Times New Roman" w:hAnsi="Times New Roman" w:cs="Times New Roman"/>
          <w:sz w:val="28"/>
          <w:szCs w:val="28"/>
        </w:rPr>
        <w:t>5</w:t>
      </w:r>
      <w:r w:rsidR="0037217E" w:rsidRPr="00313CD9">
        <w:rPr>
          <w:rFonts w:ascii="Times New Roman" w:hAnsi="Times New Roman" w:cs="Times New Roman"/>
          <w:sz w:val="28"/>
          <w:szCs w:val="28"/>
        </w:rPr>
        <w:t xml:space="preserve"> рік становить </w:t>
      </w:r>
      <w:r w:rsidR="00313CD9" w:rsidRPr="00313CD9">
        <w:rPr>
          <w:rFonts w:ascii="Times New Roman" w:hAnsi="Times New Roman" w:cs="Times New Roman"/>
          <w:sz w:val="28"/>
          <w:szCs w:val="28"/>
        </w:rPr>
        <w:t xml:space="preserve">159 177,25 </w:t>
      </w:r>
      <w:proofErr w:type="spellStart"/>
      <w:r w:rsidR="00AB1CEE">
        <w:rPr>
          <w:rFonts w:ascii="Times New Roman" w:hAnsi="Times New Roman" w:cs="Times New Roman"/>
          <w:sz w:val="28"/>
          <w:szCs w:val="28"/>
        </w:rPr>
        <w:t>тис.</w:t>
      </w:r>
      <w:r w:rsidRPr="00313CD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13CD9">
        <w:rPr>
          <w:rFonts w:ascii="Times New Roman" w:hAnsi="Times New Roman" w:cs="Times New Roman"/>
          <w:sz w:val="28"/>
          <w:szCs w:val="28"/>
        </w:rPr>
        <w:t>.</w:t>
      </w:r>
      <w:r w:rsidR="003C7377">
        <w:rPr>
          <w:rFonts w:ascii="Times New Roman" w:hAnsi="Times New Roman" w:cs="Times New Roman"/>
          <w:sz w:val="28"/>
          <w:szCs w:val="28"/>
        </w:rPr>
        <w:t xml:space="preserve"> </w:t>
      </w:r>
      <w:r w:rsidR="00AB1CEE">
        <w:rPr>
          <w:rFonts w:ascii="Times New Roman" w:hAnsi="Times New Roman" w:cs="Times New Roman"/>
          <w:sz w:val="28"/>
          <w:szCs w:val="28"/>
        </w:rPr>
        <w:t xml:space="preserve">(враховуючи освітню субвенцію). </w:t>
      </w:r>
      <w:r w:rsidR="003C7377">
        <w:rPr>
          <w:rFonts w:ascii="Times New Roman" w:hAnsi="Times New Roman" w:cs="Times New Roman"/>
          <w:sz w:val="28"/>
          <w:szCs w:val="28"/>
        </w:rPr>
        <w:t>65,48%  становлять видатки на галузь Освіта.</w:t>
      </w:r>
      <w:r w:rsidR="00AB1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54E39" w14:textId="77777777" w:rsidR="009741C1" w:rsidRPr="00E0171B" w:rsidRDefault="009922D6" w:rsidP="009741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71B">
        <w:rPr>
          <w:rFonts w:ascii="Times New Roman" w:hAnsi="Times New Roman" w:cs="Times New Roman"/>
          <w:sz w:val="28"/>
          <w:szCs w:val="28"/>
        </w:rPr>
        <w:t xml:space="preserve">       </w:t>
      </w:r>
      <w:r w:rsidR="009741C1" w:rsidRPr="00E0171B">
        <w:rPr>
          <w:rFonts w:ascii="Times New Roman" w:hAnsi="Times New Roman" w:cs="Times New Roman"/>
          <w:sz w:val="28"/>
          <w:szCs w:val="28"/>
        </w:rPr>
        <w:t xml:space="preserve">Загальний обсяг видатків </w:t>
      </w:r>
      <w:r w:rsidR="00C14D14" w:rsidRPr="00E0171B">
        <w:rPr>
          <w:rFonts w:ascii="Times New Roman" w:hAnsi="Times New Roman" w:cs="Times New Roman"/>
          <w:b/>
          <w:sz w:val="28"/>
          <w:szCs w:val="28"/>
        </w:rPr>
        <w:t>спеціального</w:t>
      </w:r>
      <w:r w:rsidR="009741C1" w:rsidRPr="00E0171B">
        <w:rPr>
          <w:rFonts w:ascii="Times New Roman" w:hAnsi="Times New Roman" w:cs="Times New Roman"/>
          <w:b/>
          <w:sz w:val="28"/>
          <w:szCs w:val="28"/>
        </w:rPr>
        <w:t xml:space="preserve"> фонду</w:t>
      </w:r>
      <w:r w:rsidR="009741C1" w:rsidRPr="00E0171B">
        <w:rPr>
          <w:rFonts w:ascii="Times New Roman" w:hAnsi="Times New Roman" w:cs="Times New Roman"/>
          <w:sz w:val="28"/>
          <w:szCs w:val="28"/>
        </w:rPr>
        <w:t xml:space="preserve"> по бюджету територіальної громади за 202</w:t>
      </w:r>
      <w:r w:rsidR="00B719E3" w:rsidRPr="00E0171B">
        <w:rPr>
          <w:rFonts w:ascii="Times New Roman" w:hAnsi="Times New Roman" w:cs="Times New Roman"/>
          <w:sz w:val="28"/>
          <w:szCs w:val="28"/>
        </w:rPr>
        <w:t>5</w:t>
      </w:r>
      <w:r w:rsidR="009741C1" w:rsidRPr="00E0171B">
        <w:rPr>
          <w:rFonts w:ascii="Times New Roman" w:hAnsi="Times New Roman" w:cs="Times New Roman"/>
          <w:sz w:val="28"/>
          <w:szCs w:val="28"/>
        </w:rPr>
        <w:t xml:space="preserve"> рік становить </w:t>
      </w:r>
      <w:r w:rsidR="00B719E3" w:rsidRPr="00E0171B">
        <w:rPr>
          <w:rFonts w:ascii="Times New Roman" w:hAnsi="Times New Roman" w:cs="Times New Roman"/>
          <w:sz w:val="28"/>
          <w:szCs w:val="28"/>
        </w:rPr>
        <w:t xml:space="preserve">18 583,77 </w:t>
      </w:r>
      <w:r w:rsidR="009741C1" w:rsidRPr="00E0171B">
        <w:rPr>
          <w:rFonts w:ascii="Times New Roman" w:hAnsi="Times New Roman" w:cs="Times New Roman"/>
          <w:sz w:val="28"/>
          <w:szCs w:val="28"/>
        </w:rPr>
        <w:t xml:space="preserve">тис. </w:t>
      </w:r>
      <w:r w:rsidR="00E40F96" w:rsidRPr="00E0171B">
        <w:rPr>
          <w:rFonts w:ascii="Times New Roman" w:hAnsi="Times New Roman" w:cs="Times New Roman"/>
          <w:sz w:val="28"/>
          <w:szCs w:val="28"/>
        </w:rPr>
        <w:t>грн  при плані</w:t>
      </w:r>
      <w:r w:rsidR="00B719E3" w:rsidRPr="00E0171B">
        <w:rPr>
          <w:rFonts w:ascii="Times New Roman" w:hAnsi="Times New Roman" w:cs="Times New Roman"/>
          <w:sz w:val="28"/>
          <w:szCs w:val="28"/>
        </w:rPr>
        <w:t xml:space="preserve"> з урахуванням змін </w:t>
      </w:r>
      <w:r w:rsidR="00D4375D" w:rsidRPr="00E0171B">
        <w:rPr>
          <w:rFonts w:ascii="Times New Roman" w:hAnsi="Times New Roman" w:cs="Times New Roman"/>
          <w:sz w:val="28"/>
          <w:szCs w:val="28"/>
        </w:rPr>
        <w:t xml:space="preserve">- </w:t>
      </w:r>
      <w:r w:rsidR="00E40F96" w:rsidRPr="00E0171B">
        <w:rPr>
          <w:rFonts w:ascii="Times New Roman" w:hAnsi="Times New Roman" w:cs="Times New Roman"/>
          <w:sz w:val="28"/>
          <w:szCs w:val="28"/>
        </w:rPr>
        <w:t xml:space="preserve"> </w:t>
      </w:r>
      <w:r w:rsidR="00B719E3" w:rsidRPr="00E0171B">
        <w:rPr>
          <w:rFonts w:ascii="Times New Roman" w:hAnsi="Times New Roman" w:cs="Times New Roman"/>
          <w:sz w:val="28"/>
          <w:szCs w:val="28"/>
        </w:rPr>
        <w:t>20</w:t>
      </w:r>
      <w:r w:rsidR="00D4375D" w:rsidRPr="00E0171B">
        <w:rPr>
          <w:rFonts w:ascii="Times New Roman" w:hAnsi="Times New Roman" w:cs="Times New Roman"/>
          <w:sz w:val="28"/>
          <w:szCs w:val="28"/>
        </w:rPr>
        <w:t> </w:t>
      </w:r>
      <w:r w:rsidR="00B719E3" w:rsidRPr="00E0171B">
        <w:rPr>
          <w:rFonts w:ascii="Times New Roman" w:hAnsi="Times New Roman" w:cs="Times New Roman"/>
          <w:sz w:val="28"/>
          <w:szCs w:val="28"/>
        </w:rPr>
        <w:t>606</w:t>
      </w:r>
      <w:r w:rsidR="00D4375D" w:rsidRPr="00E0171B">
        <w:rPr>
          <w:rFonts w:ascii="Times New Roman" w:hAnsi="Times New Roman" w:cs="Times New Roman"/>
          <w:sz w:val="28"/>
          <w:szCs w:val="28"/>
        </w:rPr>
        <w:t>,</w:t>
      </w:r>
      <w:r w:rsidR="00B719E3" w:rsidRPr="00E0171B">
        <w:rPr>
          <w:rFonts w:ascii="Times New Roman" w:hAnsi="Times New Roman" w:cs="Times New Roman"/>
          <w:sz w:val="28"/>
          <w:szCs w:val="28"/>
        </w:rPr>
        <w:t>86</w:t>
      </w:r>
      <w:r w:rsidR="00D4375D" w:rsidRPr="00E01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96" w:rsidRPr="00E0171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40F96" w:rsidRPr="00E0171B">
        <w:rPr>
          <w:rFonts w:ascii="Times New Roman" w:hAnsi="Times New Roman" w:cs="Times New Roman"/>
          <w:sz w:val="28"/>
          <w:szCs w:val="28"/>
        </w:rPr>
        <w:t>.</w:t>
      </w:r>
    </w:p>
    <w:p w14:paraId="14B6B5FA" w14:textId="77777777" w:rsidR="00D43B49" w:rsidRPr="00C4567E" w:rsidRDefault="00D43B49" w:rsidP="00336001">
      <w:pPr>
        <w:spacing w:after="0"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A12717">
        <w:rPr>
          <w:rFonts w:ascii="Times New Roman" w:hAnsi="Times New Roman" w:cs="Times New Roman"/>
          <w:sz w:val="28"/>
          <w:szCs w:val="28"/>
        </w:rPr>
        <w:t xml:space="preserve">      Протягом 202</w:t>
      </w:r>
      <w:r w:rsidR="00A12717" w:rsidRPr="00A12717">
        <w:rPr>
          <w:rFonts w:ascii="Times New Roman" w:hAnsi="Times New Roman" w:cs="Times New Roman"/>
          <w:sz w:val="28"/>
          <w:szCs w:val="28"/>
        </w:rPr>
        <w:t>5</w:t>
      </w:r>
      <w:r w:rsidRPr="00A12717">
        <w:rPr>
          <w:rFonts w:ascii="Times New Roman" w:hAnsi="Times New Roman" w:cs="Times New Roman"/>
          <w:sz w:val="28"/>
          <w:szCs w:val="28"/>
        </w:rPr>
        <w:t xml:space="preserve"> року не було допущено  заборгованості  з виплати  заробітної плати та нарахувань працівникам бюджетних установ, що фінансуються з </w:t>
      </w:r>
      <w:r w:rsidRPr="00C4567E">
        <w:rPr>
          <w:rFonts w:ascii="Times New Roman" w:hAnsi="Times New Roman" w:cs="Times New Roman"/>
          <w:sz w:val="28"/>
          <w:szCs w:val="28"/>
        </w:rPr>
        <w:t xml:space="preserve">місцевого бюджету. </w:t>
      </w:r>
    </w:p>
    <w:p w14:paraId="4070066C" w14:textId="77777777" w:rsidR="00D43B49" w:rsidRPr="000E43F7" w:rsidRDefault="00D43B49" w:rsidP="00336001">
      <w:pPr>
        <w:spacing w:after="0"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C4567E">
        <w:rPr>
          <w:rFonts w:ascii="Times New Roman" w:hAnsi="Times New Roman" w:cs="Times New Roman"/>
          <w:sz w:val="28"/>
          <w:szCs w:val="28"/>
        </w:rPr>
        <w:t xml:space="preserve">     </w:t>
      </w:r>
      <w:r w:rsidR="00557780" w:rsidRPr="00C4567E">
        <w:rPr>
          <w:rFonts w:ascii="Times New Roman" w:hAnsi="Times New Roman" w:cs="Times New Roman"/>
          <w:sz w:val="28"/>
          <w:szCs w:val="28"/>
        </w:rPr>
        <w:t xml:space="preserve"> </w:t>
      </w:r>
      <w:r w:rsidRPr="00C4567E">
        <w:rPr>
          <w:rFonts w:ascii="Times New Roman" w:hAnsi="Times New Roman" w:cs="Times New Roman"/>
          <w:sz w:val="28"/>
          <w:szCs w:val="28"/>
        </w:rPr>
        <w:t xml:space="preserve"> Короткотермінові та середньострокові позички протягом 202</w:t>
      </w:r>
      <w:r w:rsidR="00C4567E" w:rsidRPr="00C4567E">
        <w:rPr>
          <w:rFonts w:ascii="Times New Roman" w:hAnsi="Times New Roman" w:cs="Times New Roman"/>
          <w:sz w:val="28"/>
          <w:szCs w:val="28"/>
        </w:rPr>
        <w:t>5</w:t>
      </w:r>
      <w:r w:rsidRPr="00C4567E">
        <w:rPr>
          <w:rFonts w:ascii="Times New Roman" w:hAnsi="Times New Roman" w:cs="Times New Roman"/>
          <w:sz w:val="28"/>
          <w:szCs w:val="28"/>
        </w:rPr>
        <w:t xml:space="preserve"> року не </w:t>
      </w:r>
      <w:r w:rsidRPr="000E43F7">
        <w:rPr>
          <w:rFonts w:ascii="Times New Roman" w:hAnsi="Times New Roman" w:cs="Times New Roman"/>
          <w:sz w:val="28"/>
          <w:szCs w:val="28"/>
        </w:rPr>
        <w:t xml:space="preserve">отримувалися.  </w:t>
      </w:r>
    </w:p>
    <w:p w14:paraId="24B32578" w14:textId="77777777" w:rsidR="006B17BB" w:rsidRPr="000E43F7" w:rsidRDefault="00553B83" w:rsidP="003360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43F7">
        <w:t xml:space="preserve">    </w:t>
      </w:r>
      <w:r w:rsidR="00AB4FEB" w:rsidRPr="000E43F7">
        <w:t xml:space="preserve">   </w:t>
      </w:r>
      <w:r w:rsidRPr="000E43F7">
        <w:t xml:space="preserve">  </w:t>
      </w:r>
      <w:r w:rsidR="006B17BB" w:rsidRPr="000E43F7">
        <w:rPr>
          <w:rFonts w:ascii="Times New Roman" w:hAnsi="Times New Roman" w:cs="Times New Roman"/>
          <w:sz w:val="28"/>
          <w:szCs w:val="28"/>
        </w:rPr>
        <w:t xml:space="preserve">Видатки </w:t>
      </w:r>
      <w:r w:rsidR="00CE60BB" w:rsidRPr="000E43F7">
        <w:rPr>
          <w:rFonts w:ascii="Times New Roman" w:hAnsi="Times New Roman" w:cs="Times New Roman"/>
          <w:sz w:val="28"/>
          <w:szCs w:val="28"/>
        </w:rPr>
        <w:t xml:space="preserve">всього </w:t>
      </w:r>
      <w:r w:rsidR="006B17BB" w:rsidRPr="000E43F7">
        <w:rPr>
          <w:rFonts w:ascii="Times New Roman" w:hAnsi="Times New Roman" w:cs="Times New Roman"/>
          <w:sz w:val="28"/>
          <w:szCs w:val="28"/>
        </w:rPr>
        <w:t>по</w:t>
      </w:r>
      <w:r w:rsidR="00CE60BB" w:rsidRPr="000E43F7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A95613" w:rsidRPr="000E43F7">
        <w:rPr>
          <w:rFonts w:ascii="Times New Roman" w:hAnsi="Times New Roman" w:cs="Times New Roman"/>
          <w:sz w:val="28"/>
          <w:szCs w:val="28"/>
        </w:rPr>
        <w:t xml:space="preserve"> загального фонду</w:t>
      </w:r>
      <w:r w:rsidR="006B17BB" w:rsidRPr="000E43F7">
        <w:rPr>
          <w:rFonts w:ascii="Times New Roman" w:hAnsi="Times New Roman" w:cs="Times New Roman"/>
          <w:sz w:val="28"/>
          <w:szCs w:val="28"/>
        </w:rPr>
        <w:t xml:space="preserve"> </w:t>
      </w:r>
      <w:r w:rsidR="00523FAE" w:rsidRPr="000E43F7">
        <w:rPr>
          <w:rFonts w:ascii="Times New Roman" w:hAnsi="Times New Roman" w:cs="Times New Roman"/>
          <w:sz w:val="28"/>
          <w:szCs w:val="28"/>
        </w:rPr>
        <w:t xml:space="preserve">на </w:t>
      </w:r>
      <w:r w:rsidR="006B17BB" w:rsidRPr="000E43F7">
        <w:rPr>
          <w:rFonts w:ascii="Times New Roman" w:hAnsi="Times New Roman" w:cs="Times New Roman"/>
          <w:sz w:val="28"/>
          <w:szCs w:val="28"/>
        </w:rPr>
        <w:t>першочергов</w:t>
      </w:r>
      <w:r w:rsidR="00523FAE" w:rsidRPr="000E43F7">
        <w:rPr>
          <w:rFonts w:ascii="Times New Roman" w:hAnsi="Times New Roman" w:cs="Times New Roman"/>
          <w:sz w:val="28"/>
          <w:szCs w:val="28"/>
        </w:rPr>
        <w:t>і</w:t>
      </w:r>
      <w:r w:rsidR="006B17BB" w:rsidRPr="000E43F7">
        <w:rPr>
          <w:rFonts w:ascii="Times New Roman" w:hAnsi="Times New Roman" w:cs="Times New Roman"/>
          <w:sz w:val="28"/>
          <w:szCs w:val="28"/>
        </w:rPr>
        <w:t xml:space="preserve"> та захище</w:t>
      </w:r>
      <w:r w:rsidR="00523FAE" w:rsidRPr="000E43F7">
        <w:rPr>
          <w:rFonts w:ascii="Times New Roman" w:hAnsi="Times New Roman" w:cs="Times New Roman"/>
          <w:sz w:val="28"/>
          <w:szCs w:val="28"/>
        </w:rPr>
        <w:t>ні статті</w:t>
      </w:r>
      <w:r w:rsidR="006B17BB" w:rsidRPr="000E43F7">
        <w:rPr>
          <w:rFonts w:ascii="Times New Roman" w:hAnsi="Times New Roman" w:cs="Times New Roman"/>
          <w:sz w:val="28"/>
          <w:szCs w:val="28"/>
        </w:rPr>
        <w:t>:</w:t>
      </w:r>
    </w:p>
    <w:p w14:paraId="07B123F8" w14:textId="77777777" w:rsidR="003E6A1F" w:rsidRPr="000E43F7" w:rsidRDefault="006B17BB" w:rsidP="00336001">
      <w:pPr>
        <w:numPr>
          <w:ilvl w:val="0"/>
          <w:numId w:val="5"/>
        </w:numPr>
        <w:spacing w:after="3" w:line="276" w:lineRule="auto"/>
        <w:ind w:right="28" w:hanging="10"/>
        <w:jc w:val="both"/>
        <w:rPr>
          <w:rFonts w:ascii="Times New Roman" w:hAnsi="Times New Roman" w:cs="Times New Roman"/>
          <w:sz w:val="28"/>
          <w:szCs w:val="28"/>
        </w:rPr>
      </w:pPr>
      <w:r w:rsidRPr="000E43F7">
        <w:rPr>
          <w:rFonts w:ascii="Times New Roman" w:hAnsi="Times New Roman" w:cs="Times New Roman"/>
          <w:sz w:val="28"/>
          <w:szCs w:val="28"/>
        </w:rPr>
        <w:t>на заробітну плату з нарах</w:t>
      </w:r>
      <w:r w:rsidR="00910910" w:rsidRPr="000E43F7">
        <w:rPr>
          <w:rFonts w:ascii="Times New Roman" w:hAnsi="Times New Roman" w:cs="Times New Roman"/>
          <w:sz w:val="28"/>
          <w:szCs w:val="28"/>
        </w:rPr>
        <w:t>уваннями –</w:t>
      </w:r>
      <w:r w:rsidR="003E6A1F" w:rsidRPr="000E43F7">
        <w:t xml:space="preserve"> </w:t>
      </w:r>
      <w:r w:rsidR="00DC5D2F" w:rsidRPr="000E43F7">
        <w:rPr>
          <w:rFonts w:ascii="Times New Roman" w:hAnsi="Times New Roman" w:cs="Times New Roman"/>
          <w:sz w:val="28"/>
          <w:szCs w:val="28"/>
        </w:rPr>
        <w:t xml:space="preserve">118 270,35 </w:t>
      </w:r>
      <w:r w:rsidR="006C26FC" w:rsidRPr="000E43F7">
        <w:rPr>
          <w:rFonts w:ascii="Times New Roman" w:hAnsi="Times New Roman" w:cs="Times New Roman"/>
          <w:sz w:val="28"/>
          <w:szCs w:val="28"/>
        </w:rPr>
        <w:t>тис.</w:t>
      </w:r>
      <w:r w:rsidR="008D0E1E" w:rsidRPr="000E43F7">
        <w:rPr>
          <w:rFonts w:ascii="Times New Roman" w:hAnsi="Times New Roman" w:cs="Times New Roman"/>
          <w:sz w:val="28"/>
          <w:szCs w:val="28"/>
        </w:rPr>
        <w:t xml:space="preserve"> </w:t>
      </w:r>
      <w:r w:rsidR="003E6A1F" w:rsidRPr="000E43F7">
        <w:rPr>
          <w:rFonts w:ascii="Times New Roman" w:hAnsi="Times New Roman" w:cs="Times New Roman"/>
          <w:sz w:val="28"/>
          <w:szCs w:val="28"/>
        </w:rPr>
        <w:t>грн</w:t>
      </w:r>
      <w:r w:rsidR="006C26FC" w:rsidRPr="000E43F7">
        <w:rPr>
          <w:rFonts w:ascii="Times New Roman" w:hAnsi="Times New Roman" w:cs="Times New Roman"/>
          <w:sz w:val="28"/>
          <w:szCs w:val="28"/>
        </w:rPr>
        <w:t>,</w:t>
      </w:r>
      <w:r w:rsidR="00DB2E42" w:rsidRPr="000E43F7">
        <w:t xml:space="preserve"> </w:t>
      </w:r>
      <w:r w:rsidR="00DB2E42" w:rsidRPr="000E43F7">
        <w:rPr>
          <w:rFonts w:ascii="Times New Roman" w:hAnsi="Times New Roman" w:cs="Times New Roman"/>
          <w:sz w:val="28"/>
          <w:szCs w:val="28"/>
        </w:rPr>
        <w:t xml:space="preserve">що </w:t>
      </w:r>
      <w:r w:rsidR="00A95613" w:rsidRPr="000E43F7">
        <w:rPr>
          <w:rFonts w:ascii="Times New Roman" w:hAnsi="Times New Roman" w:cs="Times New Roman"/>
          <w:sz w:val="28"/>
          <w:szCs w:val="28"/>
        </w:rPr>
        <w:t>становить 9</w:t>
      </w:r>
      <w:r w:rsidR="00627C77" w:rsidRPr="000E43F7">
        <w:rPr>
          <w:rFonts w:ascii="Times New Roman" w:hAnsi="Times New Roman" w:cs="Times New Roman"/>
          <w:sz w:val="28"/>
          <w:szCs w:val="28"/>
        </w:rPr>
        <w:t>6,0</w:t>
      </w:r>
      <w:r w:rsidR="00DB2E42" w:rsidRPr="000E43F7">
        <w:rPr>
          <w:rFonts w:ascii="Times New Roman" w:hAnsi="Times New Roman" w:cs="Times New Roman"/>
          <w:sz w:val="28"/>
          <w:szCs w:val="28"/>
        </w:rPr>
        <w:t xml:space="preserve"> </w:t>
      </w:r>
      <w:r w:rsidR="003E6A1F" w:rsidRPr="000E43F7">
        <w:rPr>
          <w:rFonts w:ascii="Times New Roman" w:hAnsi="Times New Roman" w:cs="Times New Roman"/>
          <w:sz w:val="28"/>
          <w:szCs w:val="28"/>
        </w:rPr>
        <w:t>відсотків</w:t>
      </w:r>
      <w:r w:rsidR="00075AA5" w:rsidRPr="000E43F7">
        <w:rPr>
          <w:rFonts w:ascii="Times New Roman" w:hAnsi="Times New Roman" w:cs="Times New Roman"/>
          <w:sz w:val="28"/>
          <w:szCs w:val="28"/>
        </w:rPr>
        <w:t xml:space="preserve"> до планових призначень</w:t>
      </w:r>
      <w:r w:rsidR="00627C77" w:rsidRPr="000E43F7">
        <w:rPr>
          <w:rFonts w:ascii="Times New Roman" w:hAnsi="Times New Roman" w:cs="Times New Roman"/>
          <w:sz w:val="28"/>
          <w:szCs w:val="28"/>
        </w:rPr>
        <w:t>. Питома вага у загальному фонді бюджету становить 74,3%</w:t>
      </w:r>
      <w:r w:rsidR="00075AA5" w:rsidRPr="000E43F7">
        <w:rPr>
          <w:rFonts w:ascii="Times New Roman" w:hAnsi="Times New Roman" w:cs="Times New Roman"/>
          <w:sz w:val="28"/>
          <w:szCs w:val="28"/>
        </w:rPr>
        <w:t>;</w:t>
      </w:r>
      <w:r w:rsidR="00023A70" w:rsidRPr="000E4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D9D7D" w14:textId="77777777" w:rsidR="00B75486" w:rsidRPr="000E43F7" w:rsidRDefault="006B17BB" w:rsidP="00336001">
      <w:pPr>
        <w:numPr>
          <w:ilvl w:val="0"/>
          <w:numId w:val="5"/>
        </w:numPr>
        <w:spacing w:after="3" w:line="276" w:lineRule="auto"/>
        <w:ind w:right="28" w:hanging="10"/>
        <w:jc w:val="both"/>
        <w:rPr>
          <w:rFonts w:ascii="Times New Roman" w:hAnsi="Times New Roman" w:cs="Times New Roman"/>
          <w:sz w:val="28"/>
          <w:szCs w:val="28"/>
        </w:rPr>
      </w:pPr>
      <w:r w:rsidRPr="000E43F7">
        <w:rPr>
          <w:rFonts w:ascii="Times New Roman" w:hAnsi="Times New Roman" w:cs="Times New Roman"/>
          <w:sz w:val="28"/>
          <w:szCs w:val="28"/>
        </w:rPr>
        <w:t>продукти харч</w:t>
      </w:r>
      <w:r w:rsidR="003E6A1F" w:rsidRPr="000E43F7">
        <w:rPr>
          <w:rFonts w:ascii="Times New Roman" w:hAnsi="Times New Roman" w:cs="Times New Roman"/>
          <w:sz w:val="28"/>
          <w:szCs w:val="28"/>
        </w:rPr>
        <w:t xml:space="preserve">ування – </w:t>
      </w:r>
      <w:r w:rsidR="00627C77" w:rsidRPr="000E43F7">
        <w:rPr>
          <w:rFonts w:ascii="Times New Roman" w:hAnsi="Times New Roman" w:cs="Times New Roman"/>
          <w:sz w:val="28"/>
          <w:szCs w:val="28"/>
        </w:rPr>
        <w:t>3 012,42</w:t>
      </w:r>
      <w:r w:rsidR="003E6A1F" w:rsidRPr="000E43F7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B75486" w:rsidRPr="000E43F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24F8752" w14:textId="77777777" w:rsidR="006B17BB" w:rsidRPr="000E43F7" w:rsidRDefault="006B17BB" w:rsidP="00336001">
      <w:pPr>
        <w:numPr>
          <w:ilvl w:val="0"/>
          <w:numId w:val="5"/>
        </w:numPr>
        <w:spacing w:after="3" w:line="276" w:lineRule="auto"/>
        <w:ind w:right="28" w:hanging="10"/>
        <w:jc w:val="both"/>
        <w:rPr>
          <w:rFonts w:ascii="Times New Roman" w:hAnsi="Times New Roman" w:cs="Times New Roman"/>
          <w:sz w:val="28"/>
          <w:szCs w:val="28"/>
        </w:rPr>
      </w:pPr>
      <w:r w:rsidRPr="000E43F7">
        <w:rPr>
          <w:rFonts w:ascii="Times New Roman" w:hAnsi="Times New Roman" w:cs="Times New Roman"/>
          <w:sz w:val="28"/>
          <w:szCs w:val="28"/>
        </w:rPr>
        <w:t>оплата комунальних</w:t>
      </w:r>
      <w:r w:rsidR="0035567B" w:rsidRPr="000E43F7">
        <w:rPr>
          <w:rFonts w:ascii="Times New Roman" w:hAnsi="Times New Roman" w:cs="Times New Roman"/>
          <w:sz w:val="28"/>
          <w:szCs w:val="28"/>
        </w:rPr>
        <w:t xml:space="preserve"> </w:t>
      </w:r>
      <w:r w:rsidR="00C22EE2" w:rsidRPr="000E43F7">
        <w:rPr>
          <w:rFonts w:ascii="Times New Roman" w:hAnsi="Times New Roman" w:cs="Times New Roman"/>
          <w:sz w:val="28"/>
          <w:szCs w:val="28"/>
        </w:rPr>
        <w:t>по</w:t>
      </w:r>
      <w:r w:rsidR="007D7F12" w:rsidRPr="000E43F7">
        <w:rPr>
          <w:rFonts w:ascii="Times New Roman" w:hAnsi="Times New Roman" w:cs="Times New Roman"/>
          <w:sz w:val="28"/>
          <w:szCs w:val="28"/>
        </w:rPr>
        <w:t xml:space="preserve">слуг та енергоносіїв – </w:t>
      </w:r>
      <w:r w:rsidR="000E43F7" w:rsidRPr="000E43F7">
        <w:rPr>
          <w:rFonts w:ascii="Times New Roman" w:hAnsi="Times New Roman" w:cs="Times New Roman"/>
          <w:sz w:val="28"/>
          <w:szCs w:val="28"/>
        </w:rPr>
        <w:t xml:space="preserve">7 624,57 </w:t>
      </w:r>
      <w:r w:rsidR="0035567B" w:rsidRPr="000E43F7">
        <w:rPr>
          <w:rFonts w:ascii="Times New Roman" w:hAnsi="Times New Roman" w:cs="Times New Roman"/>
          <w:sz w:val="28"/>
          <w:szCs w:val="28"/>
        </w:rPr>
        <w:t>тис. грн</w:t>
      </w:r>
      <w:r w:rsidR="0004318A" w:rsidRPr="000E43F7">
        <w:rPr>
          <w:rFonts w:ascii="Times New Roman" w:hAnsi="Times New Roman" w:cs="Times New Roman"/>
          <w:sz w:val="28"/>
          <w:szCs w:val="28"/>
        </w:rPr>
        <w:t xml:space="preserve">, </w:t>
      </w:r>
      <w:r w:rsidR="0035567B" w:rsidRPr="000E43F7">
        <w:rPr>
          <w:rFonts w:ascii="Times New Roman" w:hAnsi="Times New Roman" w:cs="Times New Roman"/>
          <w:sz w:val="28"/>
          <w:szCs w:val="28"/>
        </w:rPr>
        <w:t>що ста</w:t>
      </w:r>
      <w:r w:rsidR="007D7F12" w:rsidRPr="000E43F7">
        <w:rPr>
          <w:rFonts w:ascii="Times New Roman" w:hAnsi="Times New Roman" w:cs="Times New Roman"/>
          <w:sz w:val="28"/>
          <w:szCs w:val="28"/>
        </w:rPr>
        <w:t>новить – 9</w:t>
      </w:r>
      <w:r w:rsidR="000E43F7" w:rsidRPr="000E43F7">
        <w:rPr>
          <w:rFonts w:ascii="Times New Roman" w:hAnsi="Times New Roman" w:cs="Times New Roman"/>
          <w:sz w:val="28"/>
          <w:szCs w:val="28"/>
        </w:rPr>
        <w:t>5</w:t>
      </w:r>
      <w:r w:rsidR="007D7F12" w:rsidRPr="000E43F7">
        <w:rPr>
          <w:rFonts w:ascii="Times New Roman" w:hAnsi="Times New Roman" w:cs="Times New Roman"/>
          <w:sz w:val="28"/>
          <w:szCs w:val="28"/>
        </w:rPr>
        <w:t>,</w:t>
      </w:r>
      <w:r w:rsidR="000E43F7" w:rsidRPr="000E43F7">
        <w:rPr>
          <w:rFonts w:ascii="Times New Roman" w:hAnsi="Times New Roman" w:cs="Times New Roman"/>
          <w:sz w:val="28"/>
          <w:szCs w:val="28"/>
        </w:rPr>
        <w:t>16</w:t>
      </w:r>
      <w:r w:rsidR="007D7F12" w:rsidRPr="000E43F7">
        <w:rPr>
          <w:rFonts w:ascii="Times New Roman" w:hAnsi="Times New Roman" w:cs="Times New Roman"/>
          <w:sz w:val="28"/>
          <w:szCs w:val="28"/>
        </w:rPr>
        <w:t xml:space="preserve"> </w:t>
      </w:r>
      <w:r w:rsidRPr="000E43F7">
        <w:rPr>
          <w:rFonts w:ascii="Times New Roman" w:hAnsi="Times New Roman" w:cs="Times New Roman"/>
          <w:sz w:val="28"/>
          <w:szCs w:val="28"/>
        </w:rPr>
        <w:t>відсотка до уточнених призначень</w:t>
      </w:r>
      <w:r w:rsidR="0004318A" w:rsidRPr="000E43F7">
        <w:rPr>
          <w:rFonts w:ascii="Times New Roman" w:hAnsi="Times New Roman" w:cs="Times New Roman"/>
          <w:sz w:val="28"/>
          <w:szCs w:val="28"/>
        </w:rPr>
        <w:t>.</w:t>
      </w:r>
      <w:r w:rsidRPr="000E4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7367F" w14:textId="77777777" w:rsidR="005D78F7" w:rsidRPr="00E20BBC" w:rsidRDefault="005D78F7" w:rsidP="00336001">
      <w:pPr>
        <w:spacing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C27A95" w14:textId="77777777" w:rsidR="00A80D33" w:rsidRPr="0034523F" w:rsidRDefault="00B21752" w:rsidP="00A060F4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AB5">
        <w:rPr>
          <w:rFonts w:ascii="Times New Roman" w:hAnsi="Times New Roman" w:cs="Times New Roman"/>
          <w:b/>
          <w:sz w:val="28"/>
          <w:szCs w:val="28"/>
        </w:rPr>
        <w:t xml:space="preserve">Аналіз видатків по галузях та в розрізі кодів програмної класифікації </w:t>
      </w:r>
      <w:r w:rsidRPr="0034523F">
        <w:rPr>
          <w:rFonts w:ascii="Times New Roman" w:hAnsi="Times New Roman" w:cs="Times New Roman"/>
          <w:b/>
          <w:sz w:val="28"/>
          <w:szCs w:val="28"/>
        </w:rPr>
        <w:t>видатків:</w:t>
      </w:r>
    </w:p>
    <w:p w14:paraId="22E574CE" w14:textId="77777777" w:rsidR="0000587A" w:rsidRPr="0034523F" w:rsidRDefault="0000587A" w:rsidP="0000587A">
      <w:pPr>
        <w:ind w:left="-15" w:right="28" w:firstLine="1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23F">
        <w:rPr>
          <w:rFonts w:ascii="Times New Roman" w:hAnsi="Times New Roman" w:cs="Times New Roman"/>
          <w:b/>
          <w:sz w:val="28"/>
          <w:szCs w:val="28"/>
          <w:u w:val="single"/>
        </w:rPr>
        <w:t>Видатки загального фонду</w:t>
      </w:r>
    </w:p>
    <w:p w14:paraId="57BED209" w14:textId="77777777" w:rsidR="004E1D24" w:rsidRDefault="000D548F" w:rsidP="003755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D24">
        <w:rPr>
          <w:rFonts w:ascii="Times New Roman" w:hAnsi="Times New Roman" w:cs="Times New Roman"/>
          <w:b/>
          <w:i/>
          <w:sz w:val="28"/>
          <w:szCs w:val="28"/>
        </w:rPr>
        <w:t>02</w:t>
      </w:r>
      <w:r w:rsidR="00343E5F"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 УПРАВЛІНН</w:t>
      </w:r>
      <w:r w:rsidR="004E1D24" w:rsidRPr="004E1D24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4E1D2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14:paraId="4E8C7CE2" w14:textId="77777777" w:rsidR="00E3473B" w:rsidRPr="00E20BBC" w:rsidRDefault="004E1D24" w:rsidP="003755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Виконавчий комітет </w:t>
      </w:r>
      <w:proofErr w:type="spellStart"/>
      <w:r w:rsidRPr="004E1D24">
        <w:rPr>
          <w:rFonts w:ascii="Times New Roman" w:hAnsi="Times New Roman" w:cs="Times New Roman"/>
          <w:b/>
          <w:i/>
          <w:sz w:val="28"/>
          <w:szCs w:val="28"/>
        </w:rPr>
        <w:t>Белзької</w:t>
      </w:r>
      <w:proofErr w:type="spellEnd"/>
      <w:r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 міської ради Львівської області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E9FCD3A" w14:textId="77777777" w:rsidR="00952B88" w:rsidRPr="00B83833" w:rsidRDefault="0031038F" w:rsidP="00CD5A5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62AA">
        <w:rPr>
          <w:rFonts w:ascii="Times New Roman" w:hAnsi="Times New Roman" w:cs="Times New Roman"/>
          <w:sz w:val="28"/>
          <w:szCs w:val="28"/>
        </w:rPr>
        <w:t xml:space="preserve">        </w:t>
      </w:r>
      <w:r w:rsidR="00EB5C75" w:rsidRPr="00AA62AA">
        <w:rPr>
          <w:rFonts w:ascii="Times New Roman" w:hAnsi="Times New Roman" w:cs="Times New Roman"/>
          <w:sz w:val="28"/>
          <w:szCs w:val="28"/>
        </w:rPr>
        <w:t>В</w:t>
      </w:r>
      <w:r w:rsidR="00952B88" w:rsidRPr="00AA62AA">
        <w:rPr>
          <w:rFonts w:ascii="Times New Roman" w:hAnsi="Times New Roman" w:cs="Times New Roman"/>
          <w:sz w:val="28"/>
          <w:szCs w:val="28"/>
        </w:rPr>
        <w:t xml:space="preserve">идатки </w:t>
      </w:r>
      <w:r w:rsidR="001F6CA1" w:rsidRPr="00AA62AA">
        <w:rPr>
          <w:rFonts w:ascii="Times New Roman" w:hAnsi="Times New Roman" w:cs="Times New Roman"/>
          <w:sz w:val="28"/>
          <w:szCs w:val="28"/>
        </w:rPr>
        <w:t>загального фонду</w:t>
      </w:r>
      <w:r w:rsidR="00952B88" w:rsidRPr="00AA62AA">
        <w:rPr>
          <w:rFonts w:ascii="Times New Roman" w:hAnsi="Times New Roman" w:cs="Times New Roman"/>
          <w:sz w:val="28"/>
          <w:szCs w:val="28"/>
        </w:rPr>
        <w:t xml:space="preserve"> </w:t>
      </w:r>
      <w:r w:rsidR="00BC7E1D">
        <w:rPr>
          <w:rFonts w:ascii="Times New Roman" w:hAnsi="Times New Roman" w:cs="Times New Roman"/>
          <w:sz w:val="28"/>
          <w:szCs w:val="28"/>
        </w:rPr>
        <w:t xml:space="preserve">по головному розпоряднику </w:t>
      </w:r>
      <w:r w:rsidR="00BC7E1D" w:rsidRPr="004E1D24">
        <w:rPr>
          <w:rFonts w:ascii="Times New Roman" w:hAnsi="Times New Roman" w:cs="Times New Roman"/>
          <w:b/>
          <w:i/>
          <w:sz w:val="28"/>
          <w:szCs w:val="28"/>
        </w:rPr>
        <w:t>Виконавч</w:t>
      </w:r>
      <w:r w:rsidR="00BC7E1D">
        <w:rPr>
          <w:rFonts w:ascii="Times New Roman" w:hAnsi="Times New Roman" w:cs="Times New Roman"/>
          <w:b/>
          <w:i/>
          <w:sz w:val="28"/>
          <w:szCs w:val="28"/>
        </w:rPr>
        <w:t>ому</w:t>
      </w:r>
      <w:r w:rsidR="00BC7E1D"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 комітет</w:t>
      </w:r>
      <w:r w:rsidR="00BC7E1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BC7E1D"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C7E1D" w:rsidRPr="004E1D24">
        <w:rPr>
          <w:rFonts w:ascii="Times New Roman" w:hAnsi="Times New Roman" w:cs="Times New Roman"/>
          <w:b/>
          <w:i/>
          <w:sz w:val="28"/>
          <w:szCs w:val="28"/>
        </w:rPr>
        <w:t>Белзької</w:t>
      </w:r>
      <w:proofErr w:type="spellEnd"/>
      <w:r w:rsidR="00BC7E1D" w:rsidRPr="004E1D24">
        <w:rPr>
          <w:rFonts w:ascii="Times New Roman" w:hAnsi="Times New Roman" w:cs="Times New Roman"/>
          <w:b/>
          <w:i/>
          <w:sz w:val="28"/>
          <w:szCs w:val="28"/>
        </w:rPr>
        <w:t xml:space="preserve"> міської ради Львівської області</w:t>
      </w:r>
      <w:r w:rsidR="00BC7E1D" w:rsidRPr="00AA62AA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AA62AA">
        <w:rPr>
          <w:rFonts w:ascii="Times New Roman" w:hAnsi="Times New Roman" w:cs="Times New Roman"/>
          <w:sz w:val="28"/>
          <w:szCs w:val="28"/>
        </w:rPr>
        <w:t xml:space="preserve">з урахуванням змін на </w:t>
      </w:r>
      <w:r w:rsidR="00F26788" w:rsidRPr="00AA62AA">
        <w:rPr>
          <w:rFonts w:ascii="Times New Roman" w:hAnsi="Times New Roman" w:cs="Times New Roman"/>
          <w:sz w:val="28"/>
          <w:szCs w:val="28"/>
        </w:rPr>
        <w:t>202</w:t>
      </w:r>
      <w:r w:rsidR="0034523F" w:rsidRPr="00AA62AA">
        <w:rPr>
          <w:rFonts w:ascii="Times New Roman" w:hAnsi="Times New Roman" w:cs="Times New Roman"/>
          <w:sz w:val="28"/>
          <w:szCs w:val="28"/>
        </w:rPr>
        <w:t>5</w:t>
      </w:r>
      <w:r w:rsidR="00FB35CC" w:rsidRPr="00AA62AA">
        <w:rPr>
          <w:rFonts w:ascii="Times New Roman" w:hAnsi="Times New Roman" w:cs="Times New Roman"/>
          <w:sz w:val="28"/>
          <w:szCs w:val="28"/>
        </w:rPr>
        <w:t xml:space="preserve"> </w:t>
      </w:r>
      <w:r w:rsidR="00714AF0" w:rsidRPr="00AA62AA">
        <w:rPr>
          <w:rFonts w:ascii="Times New Roman" w:hAnsi="Times New Roman" w:cs="Times New Roman"/>
          <w:sz w:val="28"/>
          <w:szCs w:val="28"/>
        </w:rPr>
        <w:t>рі</w:t>
      </w:r>
      <w:r w:rsidR="00F26788" w:rsidRPr="00AA62AA">
        <w:rPr>
          <w:rFonts w:ascii="Times New Roman" w:hAnsi="Times New Roman" w:cs="Times New Roman"/>
          <w:sz w:val="28"/>
          <w:szCs w:val="28"/>
        </w:rPr>
        <w:t xml:space="preserve">к передбачено  в сумі </w:t>
      </w:r>
      <w:r w:rsidR="00EB5C75" w:rsidRPr="00AA62AA">
        <w:rPr>
          <w:rFonts w:ascii="Times New Roman" w:hAnsi="Times New Roman" w:cs="Times New Roman"/>
          <w:sz w:val="28"/>
          <w:szCs w:val="28"/>
        </w:rPr>
        <w:t xml:space="preserve">50 454,49 </w:t>
      </w:r>
      <w:r w:rsidR="00B52C95" w:rsidRPr="00AA62AA">
        <w:rPr>
          <w:rFonts w:ascii="Times New Roman" w:hAnsi="Times New Roman" w:cs="Times New Roman"/>
          <w:sz w:val="28"/>
          <w:szCs w:val="28"/>
        </w:rPr>
        <w:t>тис.</w:t>
      </w:r>
      <w:r w:rsidR="00952B88" w:rsidRPr="00AA62AA">
        <w:rPr>
          <w:rFonts w:ascii="Times New Roman" w:hAnsi="Times New Roman" w:cs="Times New Roman"/>
          <w:sz w:val="28"/>
          <w:szCs w:val="28"/>
        </w:rPr>
        <w:t xml:space="preserve"> грн, проведен</w:t>
      </w:r>
      <w:r w:rsidR="00630461" w:rsidRPr="00AA62AA">
        <w:rPr>
          <w:rFonts w:ascii="Times New Roman" w:hAnsi="Times New Roman" w:cs="Times New Roman"/>
          <w:sz w:val="28"/>
          <w:szCs w:val="28"/>
        </w:rPr>
        <w:t xml:space="preserve">і </w:t>
      </w:r>
      <w:r w:rsidR="00714AF0" w:rsidRPr="00AA62AA">
        <w:rPr>
          <w:rFonts w:ascii="Times New Roman" w:hAnsi="Times New Roman" w:cs="Times New Roman"/>
          <w:sz w:val="28"/>
          <w:szCs w:val="28"/>
        </w:rPr>
        <w:t>ка</w:t>
      </w:r>
      <w:r w:rsidR="00F26788" w:rsidRPr="00AA62AA">
        <w:rPr>
          <w:rFonts w:ascii="Times New Roman" w:hAnsi="Times New Roman" w:cs="Times New Roman"/>
          <w:sz w:val="28"/>
          <w:szCs w:val="28"/>
        </w:rPr>
        <w:t xml:space="preserve">сові  видатки  в сумі </w:t>
      </w:r>
      <w:r w:rsidR="00EB5C75" w:rsidRPr="00B83833">
        <w:rPr>
          <w:rFonts w:ascii="Times New Roman" w:hAnsi="Times New Roman" w:cs="Times New Roman"/>
          <w:sz w:val="28"/>
          <w:szCs w:val="28"/>
        </w:rPr>
        <w:t xml:space="preserve">48 060,17 </w:t>
      </w:r>
      <w:r w:rsidR="00B52C95" w:rsidRPr="00B83833">
        <w:rPr>
          <w:rFonts w:ascii="Times New Roman" w:hAnsi="Times New Roman" w:cs="Times New Roman"/>
          <w:sz w:val="28"/>
          <w:szCs w:val="28"/>
        </w:rPr>
        <w:t xml:space="preserve">тис </w:t>
      </w:r>
      <w:proofErr w:type="spellStart"/>
      <w:r w:rsidR="00952B88" w:rsidRPr="00B83833">
        <w:rPr>
          <w:rFonts w:ascii="Times New Roman" w:hAnsi="Times New Roman" w:cs="Times New Roman"/>
          <w:sz w:val="28"/>
          <w:szCs w:val="28"/>
        </w:rPr>
        <w:t>тис</w:t>
      </w:r>
      <w:proofErr w:type="spellEnd"/>
      <w:r w:rsidR="00952B88" w:rsidRPr="00B83833">
        <w:rPr>
          <w:rFonts w:ascii="Times New Roman" w:hAnsi="Times New Roman" w:cs="Times New Roman"/>
          <w:sz w:val="28"/>
          <w:szCs w:val="28"/>
        </w:rPr>
        <w:t>. грн</w:t>
      </w:r>
      <w:r w:rsidR="00B52C95" w:rsidRPr="00B83833">
        <w:rPr>
          <w:rFonts w:ascii="Times New Roman" w:hAnsi="Times New Roman" w:cs="Times New Roman"/>
          <w:sz w:val="28"/>
          <w:szCs w:val="28"/>
        </w:rPr>
        <w:t>, що становить 9</w:t>
      </w:r>
      <w:r w:rsidR="00EB5C75" w:rsidRPr="00B83833">
        <w:rPr>
          <w:rFonts w:ascii="Times New Roman" w:hAnsi="Times New Roman" w:cs="Times New Roman"/>
          <w:sz w:val="28"/>
          <w:szCs w:val="28"/>
        </w:rPr>
        <w:t>5</w:t>
      </w:r>
      <w:r w:rsidR="00F26788" w:rsidRPr="00B83833">
        <w:rPr>
          <w:rFonts w:ascii="Times New Roman" w:hAnsi="Times New Roman" w:cs="Times New Roman"/>
          <w:sz w:val="28"/>
          <w:szCs w:val="28"/>
        </w:rPr>
        <w:t>,</w:t>
      </w:r>
      <w:r w:rsidR="00EB5C75" w:rsidRPr="00B83833">
        <w:rPr>
          <w:rFonts w:ascii="Times New Roman" w:hAnsi="Times New Roman" w:cs="Times New Roman"/>
          <w:sz w:val="28"/>
          <w:szCs w:val="28"/>
        </w:rPr>
        <w:t>25</w:t>
      </w:r>
      <w:r w:rsidR="00F26788" w:rsidRPr="00B83833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B83833">
        <w:rPr>
          <w:rFonts w:ascii="Times New Roman" w:hAnsi="Times New Roman" w:cs="Times New Roman"/>
          <w:sz w:val="28"/>
          <w:szCs w:val="28"/>
        </w:rPr>
        <w:t>відсотка</w:t>
      </w:r>
      <w:r w:rsidR="00A62524">
        <w:rPr>
          <w:rFonts w:ascii="Times New Roman" w:hAnsi="Times New Roman" w:cs="Times New Roman"/>
          <w:sz w:val="28"/>
          <w:szCs w:val="28"/>
        </w:rPr>
        <w:t xml:space="preserve"> від плану.</w:t>
      </w:r>
      <w:r w:rsidR="00952B88" w:rsidRPr="00B83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1362F" w14:textId="77777777" w:rsidR="00411F50" w:rsidRPr="00402A0C" w:rsidRDefault="0068312D" w:rsidP="0031038F">
      <w:pPr>
        <w:ind w:left="-15" w:right="28" w:firstLine="15"/>
        <w:jc w:val="both"/>
        <w:rPr>
          <w:rFonts w:ascii="Times New Roman" w:hAnsi="Times New Roman" w:cs="Times New Roman"/>
          <w:sz w:val="28"/>
          <w:szCs w:val="28"/>
        </w:rPr>
      </w:pPr>
      <w:r w:rsidRPr="00B83833">
        <w:rPr>
          <w:rFonts w:ascii="Times New Roman" w:hAnsi="Times New Roman" w:cs="Times New Roman"/>
          <w:sz w:val="28"/>
          <w:szCs w:val="28"/>
        </w:rPr>
        <w:t xml:space="preserve">     </w:t>
      </w:r>
      <w:r w:rsidR="001071C4" w:rsidRPr="00B83833">
        <w:rPr>
          <w:rFonts w:ascii="Times New Roman" w:hAnsi="Times New Roman" w:cs="Times New Roman"/>
          <w:sz w:val="28"/>
          <w:szCs w:val="28"/>
        </w:rPr>
        <w:t xml:space="preserve"> </w:t>
      </w:r>
      <w:r w:rsidRPr="00B83833">
        <w:rPr>
          <w:rFonts w:ascii="Times New Roman" w:hAnsi="Times New Roman" w:cs="Times New Roman"/>
          <w:sz w:val="28"/>
          <w:szCs w:val="28"/>
        </w:rPr>
        <w:t xml:space="preserve"> </w:t>
      </w:r>
      <w:r w:rsidR="00952B88" w:rsidRPr="00B83833">
        <w:rPr>
          <w:rFonts w:ascii="Times New Roman" w:hAnsi="Times New Roman" w:cs="Times New Roman"/>
          <w:sz w:val="28"/>
          <w:szCs w:val="28"/>
        </w:rPr>
        <w:t>Видатки проведені на</w:t>
      </w:r>
      <w:r w:rsidR="008E04F7" w:rsidRPr="00B83833">
        <w:rPr>
          <w:rFonts w:ascii="Times New Roman" w:hAnsi="Times New Roman" w:cs="Times New Roman"/>
          <w:sz w:val="28"/>
          <w:szCs w:val="28"/>
        </w:rPr>
        <w:t xml:space="preserve"> </w:t>
      </w:r>
      <w:r w:rsidR="007466D9" w:rsidRPr="00B83833">
        <w:rPr>
          <w:rFonts w:ascii="Times New Roman" w:hAnsi="Times New Roman" w:cs="Times New Roman"/>
          <w:sz w:val="28"/>
          <w:szCs w:val="28"/>
        </w:rPr>
        <w:t>вип</w:t>
      </w:r>
      <w:r w:rsidRPr="00B83833">
        <w:rPr>
          <w:rFonts w:ascii="Times New Roman" w:hAnsi="Times New Roman" w:cs="Times New Roman"/>
          <w:sz w:val="28"/>
          <w:szCs w:val="28"/>
        </w:rPr>
        <w:t>лату заробітної плати</w:t>
      </w:r>
      <w:r w:rsidR="00BE6AD6" w:rsidRPr="00B83833">
        <w:rPr>
          <w:rFonts w:ascii="Times New Roman" w:hAnsi="Times New Roman" w:cs="Times New Roman"/>
          <w:sz w:val="28"/>
          <w:szCs w:val="28"/>
        </w:rPr>
        <w:t xml:space="preserve"> –</w:t>
      </w:r>
      <w:r w:rsidRPr="00B83833">
        <w:rPr>
          <w:rFonts w:ascii="Times New Roman" w:hAnsi="Times New Roman" w:cs="Times New Roman"/>
          <w:sz w:val="28"/>
          <w:szCs w:val="28"/>
        </w:rPr>
        <w:t xml:space="preserve"> </w:t>
      </w:r>
      <w:r w:rsidR="00EF3407" w:rsidRPr="00B83833">
        <w:rPr>
          <w:rFonts w:ascii="Times New Roman" w:hAnsi="Times New Roman" w:cs="Times New Roman"/>
          <w:sz w:val="28"/>
          <w:szCs w:val="28"/>
        </w:rPr>
        <w:t xml:space="preserve">22 685,59 </w:t>
      </w:r>
      <w:r w:rsidR="00BE6AD6" w:rsidRPr="00B83833">
        <w:rPr>
          <w:rFonts w:ascii="Times New Roman" w:hAnsi="Times New Roman" w:cs="Times New Roman"/>
          <w:sz w:val="28"/>
          <w:szCs w:val="28"/>
        </w:rPr>
        <w:t xml:space="preserve">тис. грн </w:t>
      </w:r>
      <w:r w:rsidRPr="00B83833">
        <w:rPr>
          <w:rFonts w:ascii="Times New Roman" w:hAnsi="Times New Roman" w:cs="Times New Roman"/>
          <w:sz w:val="28"/>
          <w:szCs w:val="28"/>
        </w:rPr>
        <w:t>(9</w:t>
      </w:r>
      <w:r w:rsidR="00EF3407" w:rsidRPr="00B83833">
        <w:rPr>
          <w:rFonts w:ascii="Times New Roman" w:hAnsi="Times New Roman" w:cs="Times New Roman"/>
          <w:sz w:val="28"/>
          <w:szCs w:val="28"/>
        </w:rPr>
        <w:t>8</w:t>
      </w:r>
      <w:r w:rsidRPr="00B83833">
        <w:rPr>
          <w:rFonts w:ascii="Times New Roman" w:hAnsi="Times New Roman" w:cs="Times New Roman"/>
          <w:sz w:val="28"/>
          <w:szCs w:val="28"/>
        </w:rPr>
        <w:t>,</w:t>
      </w:r>
      <w:r w:rsidR="00EF3407" w:rsidRPr="00B83833">
        <w:rPr>
          <w:rFonts w:ascii="Times New Roman" w:hAnsi="Times New Roman" w:cs="Times New Roman"/>
          <w:sz w:val="28"/>
          <w:szCs w:val="28"/>
        </w:rPr>
        <w:t>59</w:t>
      </w:r>
      <w:r w:rsidR="00BE6AD6" w:rsidRPr="00B83833">
        <w:rPr>
          <w:rFonts w:ascii="Times New Roman" w:hAnsi="Times New Roman" w:cs="Times New Roman"/>
          <w:sz w:val="28"/>
          <w:szCs w:val="28"/>
        </w:rPr>
        <w:t>%</w:t>
      </w:r>
      <w:r w:rsidR="00952B88" w:rsidRPr="00B83833">
        <w:rPr>
          <w:rFonts w:ascii="Times New Roman" w:hAnsi="Times New Roman" w:cs="Times New Roman"/>
          <w:sz w:val="28"/>
          <w:szCs w:val="28"/>
        </w:rPr>
        <w:t>), нараху</w:t>
      </w:r>
      <w:r w:rsidR="00427FF7" w:rsidRPr="00B83833">
        <w:rPr>
          <w:rFonts w:ascii="Times New Roman" w:hAnsi="Times New Roman" w:cs="Times New Roman"/>
          <w:sz w:val="28"/>
          <w:szCs w:val="28"/>
        </w:rPr>
        <w:t xml:space="preserve">вання на заробітну плату </w:t>
      </w:r>
      <w:r w:rsidRPr="00B83833">
        <w:rPr>
          <w:rFonts w:ascii="Times New Roman" w:hAnsi="Times New Roman" w:cs="Times New Roman"/>
          <w:sz w:val="28"/>
          <w:szCs w:val="28"/>
        </w:rPr>
        <w:t xml:space="preserve">– </w:t>
      </w:r>
      <w:r w:rsidR="002B121D" w:rsidRPr="00B83833">
        <w:rPr>
          <w:rFonts w:ascii="Times New Roman" w:hAnsi="Times New Roman" w:cs="Times New Roman"/>
          <w:sz w:val="28"/>
          <w:szCs w:val="28"/>
        </w:rPr>
        <w:t xml:space="preserve">4 840,83 </w:t>
      </w:r>
      <w:r w:rsidRPr="00B83833">
        <w:rPr>
          <w:rFonts w:ascii="Times New Roman" w:hAnsi="Times New Roman" w:cs="Times New Roman"/>
          <w:sz w:val="28"/>
          <w:szCs w:val="28"/>
        </w:rPr>
        <w:t>тис. грн (9</w:t>
      </w:r>
      <w:r w:rsidR="00655C65" w:rsidRPr="00B83833">
        <w:rPr>
          <w:rFonts w:ascii="Times New Roman" w:hAnsi="Times New Roman" w:cs="Times New Roman"/>
          <w:sz w:val="28"/>
          <w:szCs w:val="28"/>
        </w:rPr>
        <w:t>6</w:t>
      </w:r>
      <w:r w:rsidRPr="00B83833">
        <w:rPr>
          <w:rFonts w:ascii="Times New Roman" w:hAnsi="Times New Roman" w:cs="Times New Roman"/>
          <w:sz w:val="28"/>
          <w:szCs w:val="28"/>
        </w:rPr>
        <w:t>,</w:t>
      </w:r>
      <w:r w:rsidR="00BE6AD6" w:rsidRPr="00B83833">
        <w:rPr>
          <w:rFonts w:ascii="Times New Roman" w:hAnsi="Times New Roman" w:cs="Times New Roman"/>
          <w:sz w:val="28"/>
          <w:szCs w:val="28"/>
        </w:rPr>
        <w:t>4</w:t>
      </w:r>
      <w:r w:rsidR="00655C65" w:rsidRPr="00B83833">
        <w:rPr>
          <w:rFonts w:ascii="Times New Roman" w:hAnsi="Times New Roman" w:cs="Times New Roman"/>
          <w:sz w:val="28"/>
          <w:szCs w:val="28"/>
        </w:rPr>
        <w:t>4</w:t>
      </w:r>
      <w:r w:rsidR="00BE6AD6" w:rsidRPr="00B83833">
        <w:rPr>
          <w:rFonts w:ascii="Times New Roman" w:hAnsi="Times New Roman" w:cs="Times New Roman"/>
          <w:sz w:val="28"/>
          <w:szCs w:val="28"/>
        </w:rPr>
        <w:t>%</w:t>
      </w:r>
      <w:r w:rsidR="00952B88" w:rsidRPr="00B83833">
        <w:rPr>
          <w:rFonts w:ascii="Times New Roman" w:hAnsi="Times New Roman" w:cs="Times New Roman"/>
          <w:sz w:val="28"/>
          <w:szCs w:val="28"/>
        </w:rPr>
        <w:t>), викори</w:t>
      </w:r>
      <w:r w:rsidR="0081327A" w:rsidRPr="00B83833">
        <w:rPr>
          <w:rFonts w:ascii="Times New Roman" w:hAnsi="Times New Roman" w:cs="Times New Roman"/>
          <w:sz w:val="28"/>
          <w:szCs w:val="28"/>
        </w:rPr>
        <w:t xml:space="preserve">стання </w:t>
      </w:r>
      <w:r w:rsidR="0081327A" w:rsidRPr="003D2EFF">
        <w:rPr>
          <w:rFonts w:ascii="Times New Roman" w:hAnsi="Times New Roman" w:cs="Times New Roman"/>
          <w:sz w:val="28"/>
          <w:szCs w:val="28"/>
        </w:rPr>
        <w:t xml:space="preserve">товарів та послуг </w:t>
      </w:r>
      <w:r w:rsidRPr="003D2EFF">
        <w:rPr>
          <w:rFonts w:ascii="Times New Roman" w:hAnsi="Times New Roman" w:cs="Times New Roman"/>
          <w:sz w:val="28"/>
          <w:szCs w:val="28"/>
        </w:rPr>
        <w:t>–</w:t>
      </w:r>
      <w:r w:rsidR="00BE6AD6" w:rsidRPr="003D2EFF">
        <w:rPr>
          <w:rFonts w:ascii="Times New Roman" w:hAnsi="Times New Roman" w:cs="Times New Roman"/>
          <w:sz w:val="28"/>
          <w:szCs w:val="28"/>
        </w:rPr>
        <w:t xml:space="preserve"> </w:t>
      </w:r>
      <w:r w:rsidR="004939FF" w:rsidRPr="003D2EFF">
        <w:rPr>
          <w:rFonts w:ascii="Times New Roman" w:hAnsi="Times New Roman" w:cs="Times New Roman"/>
          <w:sz w:val="28"/>
          <w:szCs w:val="28"/>
        </w:rPr>
        <w:t xml:space="preserve">5 149,43 </w:t>
      </w:r>
      <w:r w:rsidRPr="003D2EFF">
        <w:rPr>
          <w:rFonts w:ascii="Times New Roman" w:hAnsi="Times New Roman" w:cs="Times New Roman"/>
          <w:sz w:val="28"/>
          <w:szCs w:val="28"/>
        </w:rPr>
        <w:t>тис. грн (</w:t>
      </w:r>
      <w:r w:rsidR="00BE6AD6" w:rsidRPr="003D2EFF">
        <w:rPr>
          <w:rFonts w:ascii="Times New Roman" w:hAnsi="Times New Roman" w:cs="Times New Roman"/>
          <w:sz w:val="28"/>
          <w:szCs w:val="28"/>
        </w:rPr>
        <w:t>8</w:t>
      </w:r>
      <w:r w:rsidR="004939FF" w:rsidRPr="003D2EFF">
        <w:rPr>
          <w:rFonts w:ascii="Times New Roman" w:hAnsi="Times New Roman" w:cs="Times New Roman"/>
          <w:sz w:val="28"/>
          <w:szCs w:val="28"/>
        </w:rPr>
        <w:t>8</w:t>
      </w:r>
      <w:r w:rsidR="00BE6AD6" w:rsidRPr="003D2EFF">
        <w:rPr>
          <w:rFonts w:ascii="Times New Roman" w:hAnsi="Times New Roman" w:cs="Times New Roman"/>
          <w:sz w:val="28"/>
          <w:szCs w:val="28"/>
        </w:rPr>
        <w:t>,</w:t>
      </w:r>
      <w:r w:rsidR="004939FF" w:rsidRPr="003D2EFF">
        <w:rPr>
          <w:rFonts w:ascii="Times New Roman" w:hAnsi="Times New Roman" w:cs="Times New Roman"/>
          <w:sz w:val="28"/>
          <w:szCs w:val="28"/>
        </w:rPr>
        <w:t>0</w:t>
      </w:r>
      <w:r w:rsidR="00BE6AD6" w:rsidRPr="003D2EFF">
        <w:rPr>
          <w:rFonts w:ascii="Times New Roman" w:hAnsi="Times New Roman" w:cs="Times New Roman"/>
          <w:sz w:val="28"/>
          <w:szCs w:val="28"/>
        </w:rPr>
        <w:t>9%</w:t>
      </w:r>
      <w:r w:rsidR="00952B88" w:rsidRPr="003D2EFF">
        <w:rPr>
          <w:rFonts w:ascii="Times New Roman" w:hAnsi="Times New Roman" w:cs="Times New Roman"/>
          <w:sz w:val="28"/>
          <w:szCs w:val="28"/>
        </w:rPr>
        <w:t>),  оплата комунальни</w:t>
      </w:r>
      <w:r w:rsidR="0081327A" w:rsidRPr="003D2EFF">
        <w:rPr>
          <w:rFonts w:ascii="Times New Roman" w:hAnsi="Times New Roman" w:cs="Times New Roman"/>
          <w:sz w:val="28"/>
          <w:szCs w:val="28"/>
        </w:rPr>
        <w:t>х</w:t>
      </w:r>
      <w:r w:rsidR="005712B8" w:rsidRPr="003D2EFF">
        <w:rPr>
          <w:rFonts w:ascii="Times New Roman" w:hAnsi="Times New Roman" w:cs="Times New Roman"/>
          <w:sz w:val="28"/>
          <w:szCs w:val="28"/>
        </w:rPr>
        <w:t xml:space="preserve"> </w:t>
      </w:r>
      <w:r w:rsidRPr="003D2EFF">
        <w:rPr>
          <w:rFonts w:ascii="Times New Roman" w:hAnsi="Times New Roman" w:cs="Times New Roman"/>
          <w:sz w:val="28"/>
          <w:szCs w:val="28"/>
        </w:rPr>
        <w:t xml:space="preserve">послуг та енергоносіїв – </w:t>
      </w:r>
      <w:r w:rsidR="004939FF" w:rsidRPr="003D2EFF">
        <w:rPr>
          <w:rFonts w:ascii="Times New Roman" w:hAnsi="Times New Roman" w:cs="Times New Roman"/>
          <w:sz w:val="28"/>
          <w:szCs w:val="28"/>
        </w:rPr>
        <w:t xml:space="preserve">1 249,00 </w:t>
      </w:r>
      <w:r w:rsidRPr="003D2EFF">
        <w:rPr>
          <w:rFonts w:ascii="Times New Roman" w:hAnsi="Times New Roman" w:cs="Times New Roman"/>
          <w:sz w:val="28"/>
          <w:szCs w:val="28"/>
        </w:rPr>
        <w:t xml:space="preserve">тис. </w:t>
      </w:r>
      <w:r w:rsidR="00BE6AD6" w:rsidRPr="003D2EFF">
        <w:rPr>
          <w:rFonts w:ascii="Times New Roman" w:hAnsi="Times New Roman" w:cs="Times New Roman"/>
          <w:sz w:val="28"/>
          <w:szCs w:val="28"/>
        </w:rPr>
        <w:t xml:space="preserve">грн </w:t>
      </w:r>
      <w:r w:rsidR="00F2126B" w:rsidRPr="003D2EFF">
        <w:rPr>
          <w:rFonts w:ascii="Times New Roman" w:hAnsi="Times New Roman" w:cs="Times New Roman"/>
          <w:sz w:val="28"/>
          <w:szCs w:val="28"/>
        </w:rPr>
        <w:t>(8</w:t>
      </w:r>
      <w:r w:rsidR="00BE6AD6" w:rsidRPr="003D2EFF">
        <w:rPr>
          <w:rFonts w:ascii="Times New Roman" w:hAnsi="Times New Roman" w:cs="Times New Roman"/>
          <w:sz w:val="28"/>
          <w:szCs w:val="28"/>
        </w:rPr>
        <w:t>3</w:t>
      </w:r>
      <w:r w:rsidRPr="003D2EFF">
        <w:rPr>
          <w:rFonts w:ascii="Times New Roman" w:hAnsi="Times New Roman" w:cs="Times New Roman"/>
          <w:sz w:val="28"/>
          <w:szCs w:val="28"/>
        </w:rPr>
        <w:t>,9</w:t>
      </w:r>
      <w:r w:rsidR="00BE6AD6" w:rsidRPr="003D2EFF">
        <w:rPr>
          <w:rFonts w:ascii="Times New Roman" w:hAnsi="Times New Roman" w:cs="Times New Roman"/>
          <w:sz w:val="28"/>
          <w:szCs w:val="28"/>
        </w:rPr>
        <w:t>%</w:t>
      </w:r>
      <w:r w:rsidR="0081327A" w:rsidRPr="003D2EFF">
        <w:rPr>
          <w:rFonts w:ascii="Times New Roman" w:hAnsi="Times New Roman" w:cs="Times New Roman"/>
          <w:sz w:val="28"/>
          <w:szCs w:val="28"/>
        </w:rPr>
        <w:t xml:space="preserve">), видатки на </w:t>
      </w:r>
      <w:r w:rsidRPr="003D2EFF">
        <w:rPr>
          <w:rFonts w:ascii="Times New Roman" w:hAnsi="Times New Roman" w:cs="Times New Roman"/>
          <w:sz w:val="28"/>
          <w:szCs w:val="28"/>
        </w:rPr>
        <w:t xml:space="preserve">відрядження – </w:t>
      </w:r>
      <w:r w:rsidR="00E074D8" w:rsidRPr="003D2EFF">
        <w:rPr>
          <w:rFonts w:ascii="Times New Roman" w:hAnsi="Times New Roman" w:cs="Times New Roman"/>
          <w:sz w:val="28"/>
          <w:szCs w:val="28"/>
        </w:rPr>
        <w:t>1</w:t>
      </w:r>
      <w:r w:rsidR="00F2126B" w:rsidRPr="003D2EFF">
        <w:rPr>
          <w:rFonts w:ascii="Times New Roman" w:hAnsi="Times New Roman" w:cs="Times New Roman"/>
          <w:sz w:val="28"/>
          <w:szCs w:val="28"/>
        </w:rPr>
        <w:t xml:space="preserve">31,46 </w:t>
      </w:r>
      <w:r w:rsidR="0081327A" w:rsidRPr="003D2EFF">
        <w:rPr>
          <w:rFonts w:ascii="Times New Roman" w:hAnsi="Times New Roman" w:cs="Times New Roman"/>
          <w:sz w:val="28"/>
          <w:szCs w:val="28"/>
        </w:rPr>
        <w:t>тис.</w:t>
      </w:r>
      <w:r w:rsidR="005B53F5" w:rsidRPr="003D2EFF">
        <w:rPr>
          <w:rFonts w:ascii="Times New Roman" w:hAnsi="Times New Roman" w:cs="Times New Roman"/>
          <w:sz w:val="28"/>
          <w:szCs w:val="28"/>
        </w:rPr>
        <w:t xml:space="preserve"> </w:t>
      </w:r>
      <w:r w:rsidR="00F2126B" w:rsidRPr="00402A0C">
        <w:rPr>
          <w:rFonts w:ascii="Times New Roman" w:hAnsi="Times New Roman" w:cs="Times New Roman"/>
          <w:sz w:val="28"/>
          <w:szCs w:val="28"/>
        </w:rPr>
        <w:t>г</w:t>
      </w:r>
      <w:r w:rsidRPr="00402A0C">
        <w:rPr>
          <w:rFonts w:ascii="Times New Roman" w:hAnsi="Times New Roman" w:cs="Times New Roman"/>
          <w:sz w:val="28"/>
          <w:szCs w:val="28"/>
        </w:rPr>
        <w:t>рн (</w:t>
      </w:r>
      <w:r w:rsidR="00F2126B" w:rsidRPr="00402A0C">
        <w:rPr>
          <w:rFonts w:ascii="Times New Roman" w:hAnsi="Times New Roman" w:cs="Times New Roman"/>
          <w:sz w:val="28"/>
          <w:szCs w:val="28"/>
        </w:rPr>
        <w:t>86,72</w:t>
      </w:r>
      <w:r w:rsidR="00E074D8" w:rsidRPr="00402A0C">
        <w:rPr>
          <w:rFonts w:ascii="Times New Roman" w:hAnsi="Times New Roman" w:cs="Times New Roman"/>
          <w:sz w:val="28"/>
          <w:szCs w:val="28"/>
        </w:rPr>
        <w:t>%</w:t>
      </w:r>
      <w:r w:rsidRPr="00402A0C">
        <w:rPr>
          <w:rFonts w:ascii="Times New Roman" w:hAnsi="Times New Roman" w:cs="Times New Roman"/>
          <w:sz w:val="28"/>
          <w:szCs w:val="28"/>
        </w:rPr>
        <w:t>), інші поточні видатки -</w:t>
      </w:r>
      <w:r w:rsidR="00C97EE6" w:rsidRPr="00402A0C">
        <w:rPr>
          <w:rFonts w:ascii="Times New Roman" w:hAnsi="Times New Roman" w:cs="Times New Roman"/>
          <w:sz w:val="28"/>
          <w:szCs w:val="28"/>
        </w:rPr>
        <w:t>331,7</w:t>
      </w:r>
      <w:r w:rsidR="005712B8" w:rsidRPr="00402A0C">
        <w:rPr>
          <w:rFonts w:ascii="Times New Roman" w:hAnsi="Times New Roman" w:cs="Times New Roman"/>
          <w:sz w:val="28"/>
          <w:szCs w:val="28"/>
        </w:rPr>
        <w:t xml:space="preserve"> </w:t>
      </w:r>
      <w:r w:rsidR="00852309" w:rsidRPr="00402A0C">
        <w:rPr>
          <w:rFonts w:ascii="Times New Roman" w:hAnsi="Times New Roman" w:cs="Times New Roman"/>
          <w:sz w:val="28"/>
          <w:szCs w:val="28"/>
        </w:rPr>
        <w:t>тис.</w:t>
      </w:r>
      <w:r w:rsidR="005B53F5" w:rsidRPr="00402A0C">
        <w:rPr>
          <w:rFonts w:ascii="Times New Roman" w:hAnsi="Times New Roman" w:cs="Times New Roman"/>
          <w:sz w:val="28"/>
          <w:szCs w:val="28"/>
        </w:rPr>
        <w:t xml:space="preserve"> </w:t>
      </w:r>
      <w:r w:rsidRPr="00402A0C">
        <w:rPr>
          <w:rFonts w:ascii="Times New Roman" w:hAnsi="Times New Roman" w:cs="Times New Roman"/>
          <w:sz w:val="28"/>
          <w:szCs w:val="28"/>
        </w:rPr>
        <w:t>грн</w:t>
      </w:r>
      <w:r w:rsidR="00952B88" w:rsidRPr="00402A0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4D89CB1" w14:textId="77777777" w:rsidR="00952B88" w:rsidRPr="00402A0C" w:rsidRDefault="00E50F22" w:rsidP="00D951D5">
      <w:pPr>
        <w:ind w:left="-15" w:right="28" w:firstLine="15"/>
        <w:jc w:val="both"/>
        <w:rPr>
          <w:rFonts w:ascii="Times New Roman" w:hAnsi="Times New Roman" w:cs="Times New Roman"/>
          <w:sz w:val="28"/>
          <w:szCs w:val="28"/>
        </w:rPr>
      </w:pPr>
      <w:r w:rsidRPr="00402A0C">
        <w:rPr>
          <w:rFonts w:ascii="Times New Roman" w:hAnsi="Times New Roman" w:cs="Times New Roman"/>
          <w:sz w:val="28"/>
          <w:szCs w:val="28"/>
        </w:rPr>
        <w:t xml:space="preserve"> </w:t>
      </w:r>
      <w:r w:rsidR="00D951D5" w:rsidRPr="00402A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2A0C">
        <w:rPr>
          <w:rFonts w:ascii="Times New Roman" w:hAnsi="Times New Roman" w:cs="Times New Roman"/>
          <w:sz w:val="28"/>
          <w:szCs w:val="28"/>
        </w:rPr>
        <w:t>П</w:t>
      </w:r>
      <w:r w:rsidR="00952B88" w:rsidRPr="00402A0C">
        <w:rPr>
          <w:rFonts w:ascii="Times New Roman" w:hAnsi="Times New Roman" w:cs="Times New Roman"/>
          <w:sz w:val="28"/>
          <w:szCs w:val="28"/>
        </w:rPr>
        <w:t>о загальному</w:t>
      </w:r>
      <w:r w:rsidR="007D7EB6" w:rsidRPr="00402A0C">
        <w:rPr>
          <w:rFonts w:ascii="Times New Roman" w:hAnsi="Times New Roman" w:cs="Times New Roman"/>
          <w:sz w:val="28"/>
          <w:szCs w:val="28"/>
        </w:rPr>
        <w:t xml:space="preserve"> та спеціальному</w:t>
      </w:r>
      <w:r w:rsidR="00952B88" w:rsidRPr="00402A0C">
        <w:rPr>
          <w:rFonts w:ascii="Times New Roman" w:hAnsi="Times New Roman" w:cs="Times New Roman"/>
          <w:sz w:val="28"/>
          <w:szCs w:val="28"/>
        </w:rPr>
        <w:t xml:space="preserve"> фонд</w:t>
      </w:r>
      <w:r w:rsidR="007D7EB6" w:rsidRPr="00402A0C">
        <w:rPr>
          <w:rFonts w:ascii="Times New Roman" w:hAnsi="Times New Roman" w:cs="Times New Roman"/>
          <w:sz w:val="28"/>
          <w:szCs w:val="28"/>
        </w:rPr>
        <w:t>ах</w:t>
      </w:r>
      <w:r w:rsidR="00952B88" w:rsidRPr="00402A0C">
        <w:rPr>
          <w:rFonts w:ascii="Times New Roman" w:hAnsi="Times New Roman" w:cs="Times New Roman"/>
          <w:sz w:val="28"/>
          <w:szCs w:val="28"/>
        </w:rPr>
        <w:t xml:space="preserve"> дебіторська </w:t>
      </w:r>
      <w:r w:rsidR="00D951D5" w:rsidRPr="00402A0C">
        <w:rPr>
          <w:rFonts w:ascii="Times New Roman" w:hAnsi="Times New Roman" w:cs="Times New Roman"/>
          <w:sz w:val="28"/>
          <w:szCs w:val="28"/>
        </w:rPr>
        <w:t>заборгованість  відсутня</w:t>
      </w:r>
      <w:r w:rsidR="007D7EB6" w:rsidRPr="00402A0C">
        <w:rPr>
          <w:rFonts w:ascii="Times New Roman" w:hAnsi="Times New Roman" w:cs="Times New Roman"/>
          <w:sz w:val="28"/>
          <w:szCs w:val="28"/>
        </w:rPr>
        <w:t>.</w:t>
      </w:r>
      <w:r w:rsidR="00D951D5" w:rsidRPr="00402A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FF032" w14:textId="77777777" w:rsidR="00182343" w:rsidRPr="000D69C2" w:rsidRDefault="00601AC4" w:rsidP="003D7A43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0D69C2">
        <w:rPr>
          <w:rFonts w:ascii="Times New Roman" w:hAnsi="Times New Roman" w:cs="Times New Roman"/>
          <w:b/>
          <w:sz w:val="28"/>
          <w:szCs w:val="28"/>
        </w:rPr>
        <w:lastRenderedPageBreak/>
        <w:t>КПКВКМБ</w:t>
      </w:r>
      <w:r w:rsidR="00F3053F" w:rsidRPr="000D69C2">
        <w:rPr>
          <w:rFonts w:ascii="Times New Roman" w:hAnsi="Times New Roman" w:cs="Times New Roman"/>
          <w:b/>
          <w:sz w:val="28"/>
          <w:szCs w:val="28"/>
        </w:rPr>
        <w:t>_</w:t>
      </w:r>
      <w:r w:rsidR="00FD7A0B" w:rsidRPr="000D6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53F" w:rsidRPr="000D69C2">
        <w:rPr>
          <w:rFonts w:ascii="Times New Roman" w:hAnsi="Times New Roman" w:cs="Times New Roman"/>
          <w:b/>
          <w:sz w:val="28"/>
          <w:szCs w:val="28"/>
        </w:rPr>
        <w:t xml:space="preserve">0150 </w:t>
      </w:r>
      <w:r w:rsidR="00F3053F" w:rsidRPr="000D69C2">
        <w:rPr>
          <w:rFonts w:ascii="Times New Roman" w:hAnsi="Times New Roman" w:cs="Times New Roman"/>
          <w:sz w:val="28"/>
          <w:szCs w:val="28"/>
        </w:rPr>
        <w:t>Організаційне, інформаційно – аналітичне та матеріально – технічне забезпечення діяльності</w:t>
      </w:r>
      <w:r w:rsidR="001D5C32" w:rsidRPr="000D69C2">
        <w:rPr>
          <w:rFonts w:ascii="Times New Roman" w:hAnsi="Times New Roman" w:cs="Times New Roman"/>
          <w:sz w:val="28"/>
          <w:szCs w:val="28"/>
        </w:rPr>
        <w:t xml:space="preserve"> обласної ради,</w:t>
      </w:r>
      <w:r w:rsidR="00EE3112" w:rsidRPr="000D69C2">
        <w:rPr>
          <w:rFonts w:ascii="Times New Roman" w:hAnsi="Times New Roman" w:cs="Times New Roman"/>
          <w:sz w:val="28"/>
          <w:szCs w:val="28"/>
        </w:rPr>
        <w:t xml:space="preserve"> </w:t>
      </w:r>
      <w:r w:rsidR="001D5C32" w:rsidRPr="000D69C2">
        <w:rPr>
          <w:rFonts w:ascii="Times New Roman" w:hAnsi="Times New Roman" w:cs="Times New Roman"/>
          <w:sz w:val="28"/>
          <w:szCs w:val="28"/>
        </w:rPr>
        <w:t>районної ради,</w:t>
      </w:r>
      <w:r w:rsidR="003D7A43" w:rsidRPr="000D69C2">
        <w:rPr>
          <w:rFonts w:ascii="Times New Roman" w:hAnsi="Times New Roman" w:cs="Times New Roman"/>
          <w:sz w:val="28"/>
          <w:szCs w:val="28"/>
        </w:rPr>
        <w:t xml:space="preserve"> </w:t>
      </w:r>
      <w:r w:rsidR="001D5C32" w:rsidRPr="000D69C2">
        <w:rPr>
          <w:rFonts w:ascii="Times New Roman" w:hAnsi="Times New Roman" w:cs="Times New Roman"/>
          <w:sz w:val="28"/>
          <w:szCs w:val="28"/>
        </w:rPr>
        <w:t>районної у місті ради (у разі її створення ),</w:t>
      </w:r>
      <w:r w:rsidR="00EE3112" w:rsidRPr="000D69C2">
        <w:rPr>
          <w:rFonts w:ascii="Times New Roman" w:hAnsi="Times New Roman" w:cs="Times New Roman"/>
          <w:sz w:val="28"/>
          <w:szCs w:val="28"/>
        </w:rPr>
        <w:t xml:space="preserve"> </w:t>
      </w:r>
      <w:r w:rsidR="001D5C32" w:rsidRPr="000D69C2">
        <w:rPr>
          <w:rFonts w:ascii="Times New Roman" w:hAnsi="Times New Roman" w:cs="Times New Roman"/>
          <w:sz w:val="28"/>
          <w:szCs w:val="28"/>
        </w:rPr>
        <w:t>міської,</w:t>
      </w:r>
      <w:r w:rsidR="00EE3112" w:rsidRPr="000D69C2">
        <w:rPr>
          <w:rFonts w:ascii="Times New Roman" w:hAnsi="Times New Roman" w:cs="Times New Roman"/>
          <w:sz w:val="28"/>
          <w:szCs w:val="28"/>
        </w:rPr>
        <w:t xml:space="preserve"> </w:t>
      </w:r>
      <w:r w:rsidR="001D5C32" w:rsidRPr="000D69C2">
        <w:rPr>
          <w:rFonts w:ascii="Times New Roman" w:hAnsi="Times New Roman" w:cs="Times New Roman"/>
          <w:sz w:val="28"/>
          <w:szCs w:val="28"/>
        </w:rPr>
        <w:t xml:space="preserve">селищної, сільської ради </w:t>
      </w:r>
      <w:r w:rsidR="00044DF2" w:rsidRPr="000D69C2">
        <w:rPr>
          <w:rFonts w:ascii="Times New Roman" w:hAnsi="Times New Roman" w:cs="Times New Roman"/>
          <w:sz w:val="28"/>
          <w:szCs w:val="28"/>
        </w:rPr>
        <w:t>(виконавчий комітет)</w:t>
      </w:r>
    </w:p>
    <w:p w14:paraId="69AE62FC" w14:textId="77777777" w:rsidR="00152ADB" w:rsidRPr="00731B74" w:rsidRDefault="00152ADB" w:rsidP="00653785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0D69C2">
        <w:rPr>
          <w:rFonts w:ascii="Times New Roman" w:hAnsi="Times New Roman" w:cs="Times New Roman"/>
          <w:sz w:val="28"/>
          <w:szCs w:val="28"/>
        </w:rPr>
        <w:t xml:space="preserve">Передбачені видатки </w:t>
      </w:r>
      <w:r w:rsidR="00A630CF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A630CF" w:rsidRPr="00731B74">
        <w:rPr>
          <w:rFonts w:ascii="Times New Roman" w:hAnsi="Times New Roman" w:cs="Times New Roman"/>
          <w:sz w:val="28"/>
          <w:szCs w:val="28"/>
        </w:rPr>
        <w:t>змін</w:t>
      </w:r>
      <w:r w:rsidRPr="00731B74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A630CF" w:rsidRPr="00731B74">
        <w:rPr>
          <w:rFonts w:ascii="Times New Roman" w:hAnsi="Times New Roman" w:cs="Times New Roman"/>
          <w:sz w:val="28"/>
          <w:szCs w:val="28"/>
        </w:rPr>
        <w:t xml:space="preserve">23 313,40 </w:t>
      </w:r>
      <w:r w:rsidRPr="00731B74">
        <w:rPr>
          <w:rFonts w:ascii="Times New Roman" w:hAnsi="Times New Roman" w:cs="Times New Roman"/>
          <w:sz w:val="28"/>
          <w:szCs w:val="28"/>
        </w:rPr>
        <w:t xml:space="preserve">тис. грн, касові видатки проведені в сумі – </w:t>
      </w:r>
      <w:r w:rsidR="00A630CF" w:rsidRPr="00731B74">
        <w:rPr>
          <w:rFonts w:ascii="Times New Roman" w:hAnsi="Times New Roman" w:cs="Times New Roman"/>
          <w:sz w:val="28"/>
          <w:szCs w:val="28"/>
        </w:rPr>
        <w:t xml:space="preserve">22 679,10 </w:t>
      </w:r>
      <w:proofErr w:type="spellStart"/>
      <w:r w:rsidR="00EC0F05" w:rsidRPr="00731B7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731B74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EC0F05" w:rsidRPr="00731B74">
        <w:rPr>
          <w:rFonts w:ascii="Times New Roman" w:hAnsi="Times New Roman" w:cs="Times New Roman"/>
          <w:sz w:val="28"/>
          <w:szCs w:val="28"/>
        </w:rPr>
        <w:t>9</w:t>
      </w:r>
      <w:r w:rsidR="000D69C2" w:rsidRPr="00731B74">
        <w:rPr>
          <w:rFonts w:ascii="Times New Roman" w:hAnsi="Times New Roman" w:cs="Times New Roman"/>
          <w:sz w:val="28"/>
          <w:szCs w:val="28"/>
        </w:rPr>
        <w:t>7,28</w:t>
      </w:r>
      <w:r w:rsidRPr="00731B74">
        <w:rPr>
          <w:rFonts w:ascii="Times New Roman" w:hAnsi="Times New Roman" w:cs="Times New Roman"/>
          <w:sz w:val="28"/>
          <w:szCs w:val="28"/>
        </w:rPr>
        <w:t>%</w:t>
      </w:r>
      <w:r w:rsidR="00CF2785" w:rsidRPr="00731B74">
        <w:rPr>
          <w:rFonts w:ascii="Times New Roman" w:hAnsi="Times New Roman" w:cs="Times New Roman"/>
          <w:sz w:val="28"/>
          <w:szCs w:val="28"/>
        </w:rPr>
        <w:t xml:space="preserve"> </w:t>
      </w:r>
      <w:r w:rsidR="00EC0F05" w:rsidRPr="00731B74">
        <w:rPr>
          <w:rFonts w:ascii="Times New Roman" w:hAnsi="Times New Roman" w:cs="Times New Roman"/>
          <w:sz w:val="28"/>
          <w:szCs w:val="28"/>
        </w:rPr>
        <w:t xml:space="preserve">до планових призначень </w:t>
      </w:r>
      <w:r w:rsidR="00CF2785" w:rsidRPr="00731B74">
        <w:rPr>
          <w:rFonts w:ascii="Times New Roman" w:hAnsi="Times New Roman" w:cs="Times New Roman"/>
          <w:sz w:val="28"/>
          <w:szCs w:val="28"/>
        </w:rPr>
        <w:t>та</w:t>
      </w:r>
      <w:r w:rsidR="0061497F" w:rsidRPr="00731B74">
        <w:rPr>
          <w:rFonts w:ascii="Times New Roman" w:hAnsi="Times New Roman" w:cs="Times New Roman"/>
          <w:sz w:val="28"/>
          <w:szCs w:val="28"/>
        </w:rPr>
        <w:t xml:space="preserve"> на </w:t>
      </w:r>
      <w:r w:rsidR="000D69C2" w:rsidRPr="00731B74">
        <w:rPr>
          <w:rFonts w:ascii="Times New Roman" w:hAnsi="Times New Roman" w:cs="Times New Roman"/>
          <w:sz w:val="28"/>
          <w:szCs w:val="28"/>
        </w:rPr>
        <w:t>5 988,74</w:t>
      </w:r>
      <w:r w:rsidR="0061497F" w:rsidRPr="00731B74">
        <w:rPr>
          <w:rFonts w:ascii="Times New Roman" w:hAnsi="Times New Roman" w:cs="Times New Roman"/>
          <w:sz w:val="28"/>
          <w:szCs w:val="28"/>
        </w:rPr>
        <w:t xml:space="preserve"> тис. грн більше </w:t>
      </w:r>
      <w:r w:rsidR="000D69C2" w:rsidRPr="00731B74">
        <w:rPr>
          <w:rFonts w:ascii="Times New Roman" w:hAnsi="Times New Roman" w:cs="Times New Roman"/>
          <w:sz w:val="28"/>
          <w:szCs w:val="28"/>
        </w:rPr>
        <w:t>ніж у 2024</w:t>
      </w:r>
      <w:r w:rsidR="00653785" w:rsidRPr="00731B74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62185FEC" w14:textId="77777777" w:rsidR="006A49F4" w:rsidRPr="00731B74" w:rsidRDefault="006A49F4" w:rsidP="00871384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31B74">
        <w:rPr>
          <w:rFonts w:ascii="Times New Roman" w:hAnsi="Times New Roman" w:cs="Times New Roman"/>
          <w:b/>
          <w:sz w:val="28"/>
          <w:szCs w:val="28"/>
        </w:rPr>
        <w:t xml:space="preserve">КПКВКМБ_ 0160 </w:t>
      </w:r>
      <w:r w:rsidR="004A7037" w:rsidRPr="00731B74">
        <w:rPr>
          <w:rFonts w:ascii="Times New Roman" w:hAnsi="Times New Roman" w:cs="Times New Roman"/>
          <w:sz w:val="28"/>
          <w:szCs w:val="28"/>
        </w:rPr>
        <w:t>Керівництво і управління у відповідній сфері у містах (місті Києві), селищах, с</w:t>
      </w:r>
      <w:r w:rsidR="00A86740" w:rsidRPr="00731B74">
        <w:rPr>
          <w:rFonts w:ascii="Times New Roman" w:hAnsi="Times New Roman" w:cs="Times New Roman"/>
          <w:sz w:val="28"/>
          <w:szCs w:val="28"/>
        </w:rPr>
        <w:t>елах, територіальних громадах (С</w:t>
      </w:r>
      <w:r w:rsidR="004A7037" w:rsidRPr="00731B74">
        <w:rPr>
          <w:rFonts w:ascii="Times New Roman" w:hAnsi="Times New Roman" w:cs="Times New Roman"/>
          <w:sz w:val="28"/>
          <w:szCs w:val="28"/>
        </w:rPr>
        <w:t>лужба у справах дітей)</w:t>
      </w:r>
      <w:r w:rsidR="00F74625" w:rsidRPr="00731B74">
        <w:rPr>
          <w:rFonts w:ascii="Times New Roman" w:hAnsi="Times New Roman" w:cs="Times New Roman"/>
          <w:sz w:val="28"/>
          <w:szCs w:val="28"/>
        </w:rPr>
        <w:t>.</w:t>
      </w:r>
    </w:p>
    <w:p w14:paraId="5C24BCAC" w14:textId="77777777" w:rsidR="00E365B0" w:rsidRPr="00270152" w:rsidRDefault="00E365B0" w:rsidP="00565815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31B74">
        <w:rPr>
          <w:rFonts w:ascii="Times New Roman" w:hAnsi="Times New Roman" w:cs="Times New Roman"/>
          <w:sz w:val="28"/>
          <w:szCs w:val="28"/>
        </w:rPr>
        <w:t xml:space="preserve">Передбачені видатки  в </w:t>
      </w:r>
      <w:r w:rsidRPr="00270152">
        <w:rPr>
          <w:rFonts w:ascii="Times New Roman" w:hAnsi="Times New Roman" w:cs="Times New Roman"/>
          <w:sz w:val="28"/>
          <w:szCs w:val="28"/>
        </w:rPr>
        <w:t xml:space="preserve">сумі </w:t>
      </w:r>
      <w:r w:rsidR="00F74625" w:rsidRPr="00270152">
        <w:rPr>
          <w:rFonts w:ascii="Times New Roman" w:hAnsi="Times New Roman" w:cs="Times New Roman"/>
          <w:sz w:val="28"/>
          <w:szCs w:val="28"/>
        </w:rPr>
        <w:t>1</w:t>
      </w:r>
      <w:r w:rsidR="00731B74" w:rsidRPr="00270152">
        <w:rPr>
          <w:rFonts w:ascii="Times New Roman" w:hAnsi="Times New Roman" w:cs="Times New Roman"/>
          <w:sz w:val="28"/>
          <w:szCs w:val="28"/>
        </w:rPr>
        <w:t> 310,</w:t>
      </w:r>
      <w:r w:rsidR="00F74625" w:rsidRPr="00270152">
        <w:rPr>
          <w:rFonts w:ascii="Times New Roman" w:hAnsi="Times New Roman" w:cs="Times New Roman"/>
          <w:sz w:val="28"/>
          <w:szCs w:val="28"/>
        </w:rPr>
        <w:t>0 тис.</w:t>
      </w:r>
      <w:r w:rsidRPr="00270152">
        <w:rPr>
          <w:rFonts w:ascii="Times New Roman" w:hAnsi="Times New Roman" w:cs="Times New Roman"/>
          <w:sz w:val="28"/>
          <w:szCs w:val="28"/>
        </w:rPr>
        <w:t xml:space="preserve"> грн, к</w:t>
      </w:r>
      <w:r w:rsidR="00F74625" w:rsidRPr="00270152">
        <w:rPr>
          <w:rFonts w:ascii="Times New Roman" w:hAnsi="Times New Roman" w:cs="Times New Roman"/>
          <w:sz w:val="28"/>
          <w:szCs w:val="28"/>
        </w:rPr>
        <w:t xml:space="preserve">асові видатки </w:t>
      </w:r>
      <w:r w:rsidR="008741C5" w:rsidRPr="00270152">
        <w:rPr>
          <w:rFonts w:ascii="Times New Roman" w:hAnsi="Times New Roman" w:cs="Times New Roman"/>
          <w:sz w:val="28"/>
          <w:szCs w:val="28"/>
        </w:rPr>
        <w:t xml:space="preserve">становлять                    </w:t>
      </w:r>
      <w:r w:rsidR="00F74625" w:rsidRPr="00270152">
        <w:rPr>
          <w:rFonts w:ascii="Times New Roman" w:hAnsi="Times New Roman" w:cs="Times New Roman"/>
          <w:sz w:val="28"/>
          <w:szCs w:val="28"/>
        </w:rPr>
        <w:t xml:space="preserve"> </w:t>
      </w:r>
      <w:r w:rsidRPr="00270152">
        <w:rPr>
          <w:rFonts w:ascii="Times New Roman" w:hAnsi="Times New Roman" w:cs="Times New Roman"/>
          <w:sz w:val="28"/>
          <w:szCs w:val="28"/>
        </w:rPr>
        <w:t xml:space="preserve"> </w:t>
      </w:r>
      <w:r w:rsidR="00731B74" w:rsidRPr="00270152">
        <w:rPr>
          <w:rFonts w:ascii="Times New Roman" w:hAnsi="Times New Roman" w:cs="Times New Roman"/>
          <w:sz w:val="28"/>
          <w:szCs w:val="28"/>
        </w:rPr>
        <w:t xml:space="preserve">1 234,88 </w:t>
      </w:r>
      <w:r w:rsidR="00F74625" w:rsidRPr="00270152">
        <w:rPr>
          <w:rFonts w:ascii="Times New Roman" w:hAnsi="Times New Roman" w:cs="Times New Roman"/>
          <w:sz w:val="28"/>
          <w:szCs w:val="28"/>
        </w:rPr>
        <w:t>тис. грн</w:t>
      </w:r>
      <w:r w:rsidRPr="00270152">
        <w:rPr>
          <w:rFonts w:ascii="Times New Roman" w:hAnsi="Times New Roman" w:cs="Times New Roman"/>
          <w:sz w:val="28"/>
          <w:szCs w:val="28"/>
        </w:rPr>
        <w:t>, що складає 9</w:t>
      </w:r>
      <w:r w:rsidR="00731B74" w:rsidRPr="00270152">
        <w:rPr>
          <w:rFonts w:ascii="Times New Roman" w:hAnsi="Times New Roman" w:cs="Times New Roman"/>
          <w:sz w:val="28"/>
          <w:szCs w:val="28"/>
        </w:rPr>
        <w:t>4</w:t>
      </w:r>
      <w:r w:rsidRPr="00270152">
        <w:rPr>
          <w:rFonts w:ascii="Times New Roman" w:hAnsi="Times New Roman" w:cs="Times New Roman"/>
          <w:sz w:val="28"/>
          <w:szCs w:val="28"/>
        </w:rPr>
        <w:t>,2</w:t>
      </w:r>
      <w:r w:rsidR="00731B74" w:rsidRPr="00270152">
        <w:rPr>
          <w:rFonts w:ascii="Times New Roman" w:hAnsi="Times New Roman" w:cs="Times New Roman"/>
          <w:sz w:val="28"/>
          <w:szCs w:val="28"/>
        </w:rPr>
        <w:t>7</w:t>
      </w:r>
      <w:r w:rsidR="00CC34D6" w:rsidRPr="00270152">
        <w:rPr>
          <w:rFonts w:ascii="Times New Roman" w:hAnsi="Times New Roman" w:cs="Times New Roman"/>
          <w:sz w:val="28"/>
          <w:szCs w:val="28"/>
        </w:rPr>
        <w:t>% та</w:t>
      </w:r>
      <w:r w:rsidR="007C2829" w:rsidRPr="00270152">
        <w:rPr>
          <w:rFonts w:ascii="Times New Roman" w:hAnsi="Times New Roman" w:cs="Times New Roman"/>
          <w:sz w:val="28"/>
          <w:szCs w:val="28"/>
        </w:rPr>
        <w:t xml:space="preserve"> на </w:t>
      </w:r>
      <w:r w:rsidR="00731B74" w:rsidRPr="00270152">
        <w:rPr>
          <w:rFonts w:ascii="Times New Roman" w:hAnsi="Times New Roman" w:cs="Times New Roman"/>
          <w:sz w:val="28"/>
          <w:szCs w:val="28"/>
        </w:rPr>
        <w:t xml:space="preserve">166,06 </w:t>
      </w:r>
      <w:proofErr w:type="spellStart"/>
      <w:r w:rsidR="007C2829" w:rsidRPr="002701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C2829" w:rsidRPr="00270152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731B74" w:rsidRPr="00270152">
        <w:rPr>
          <w:rFonts w:ascii="Times New Roman" w:hAnsi="Times New Roman" w:cs="Times New Roman"/>
          <w:sz w:val="28"/>
          <w:szCs w:val="28"/>
        </w:rPr>
        <w:t>4</w:t>
      </w:r>
      <w:r w:rsidR="007C2829" w:rsidRPr="00270152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0866E775" w14:textId="77777777" w:rsidR="008D41B9" w:rsidRPr="00270152" w:rsidRDefault="007226CB" w:rsidP="007C129C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52">
        <w:rPr>
          <w:rFonts w:ascii="Times New Roman" w:hAnsi="Times New Roman" w:cs="Times New Roman"/>
          <w:b/>
          <w:sz w:val="28"/>
          <w:szCs w:val="28"/>
        </w:rPr>
        <w:t>Охорона здоров’я</w:t>
      </w:r>
    </w:p>
    <w:p w14:paraId="6ECA263A" w14:textId="77777777" w:rsidR="006B41A0" w:rsidRPr="00936D60" w:rsidRDefault="006B41A0" w:rsidP="006B41A0">
      <w:pPr>
        <w:ind w:right="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70152">
        <w:rPr>
          <w:rFonts w:ascii="Times New Roman" w:hAnsi="Times New Roman" w:cs="Times New Roman"/>
          <w:sz w:val="28"/>
          <w:szCs w:val="28"/>
        </w:rPr>
        <w:t>За січень-грудень 202</w:t>
      </w:r>
      <w:r w:rsidR="00270152" w:rsidRPr="00270152">
        <w:rPr>
          <w:rFonts w:ascii="Times New Roman" w:hAnsi="Times New Roman" w:cs="Times New Roman"/>
          <w:sz w:val="28"/>
          <w:szCs w:val="28"/>
        </w:rPr>
        <w:t>5</w:t>
      </w:r>
      <w:r w:rsidRPr="00270152">
        <w:rPr>
          <w:rFonts w:ascii="Times New Roman" w:hAnsi="Times New Roman" w:cs="Times New Roman"/>
          <w:sz w:val="28"/>
          <w:szCs w:val="28"/>
        </w:rPr>
        <w:t xml:space="preserve"> року </w:t>
      </w:r>
      <w:r w:rsidR="00270152" w:rsidRPr="00270152">
        <w:rPr>
          <w:rFonts w:ascii="Times New Roman" w:hAnsi="Times New Roman" w:cs="Times New Roman"/>
          <w:sz w:val="28"/>
          <w:szCs w:val="28"/>
        </w:rPr>
        <w:t xml:space="preserve">касові </w:t>
      </w:r>
      <w:r w:rsidRPr="00270152">
        <w:rPr>
          <w:rFonts w:ascii="Times New Roman" w:hAnsi="Times New Roman" w:cs="Times New Roman"/>
          <w:sz w:val="28"/>
          <w:szCs w:val="28"/>
        </w:rPr>
        <w:t xml:space="preserve">видатки на </w:t>
      </w:r>
      <w:r w:rsidRPr="00270152">
        <w:rPr>
          <w:rFonts w:ascii="Times New Roman" w:hAnsi="Times New Roman" w:cs="Times New Roman"/>
          <w:b/>
          <w:bCs/>
          <w:sz w:val="28"/>
          <w:szCs w:val="28"/>
        </w:rPr>
        <w:t>охорону здоров’я</w:t>
      </w:r>
      <w:r w:rsidR="00270152" w:rsidRPr="00270152">
        <w:rPr>
          <w:rFonts w:ascii="Times New Roman" w:hAnsi="Times New Roman" w:cs="Times New Roman"/>
          <w:sz w:val="28"/>
          <w:szCs w:val="28"/>
        </w:rPr>
        <w:t xml:space="preserve"> становлять 5 031,07</w:t>
      </w:r>
      <w:r w:rsidRPr="00270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270152">
        <w:rPr>
          <w:rFonts w:ascii="Times New Roman" w:hAnsi="Times New Roman" w:cs="Times New Roman"/>
          <w:sz w:val="28"/>
          <w:szCs w:val="28"/>
        </w:rPr>
        <w:t xml:space="preserve">. З них на комунальні послуги та енергоносії використано </w:t>
      </w:r>
      <w:r w:rsidR="00270152" w:rsidRPr="00270152">
        <w:rPr>
          <w:rFonts w:ascii="Times New Roman" w:hAnsi="Times New Roman" w:cs="Times New Roman"/>
          <w:sz w:val="28"/>
          <w:szCs w:val="28"/>
        </w:rPr>
        <w:t>4 558,5</w:t>
      </w:r>
      <w:r w:rsidRPr="00270152">
        <w:rPr>
          <w:rFonts w:ascii="Times New Roman" w:hAnsi="Times New Roman" w:cs="Times New Roman"/>
          <w:sz w:val="28"/>
          <w:szCs w:val="28"/>
        </w:rPr>
        <w:t xml:space="preserve"> тис. грн при плані </w:t>
      </w:r>
      <w:r w:rsidR="00270152" w:rsidRPr="00270152">
        <w:rPr>
          <w:rFonts w:ascii="Times New Roman" w:hAnsi="Times New Roman" w:cs="Times New Roman"/>
          <w:sz w:val="28"/>
          <w:szCs w:val="28"/>
        </w:rPr>
        <w:t>4</w:t>
      </w:r>
      <w:r w:rsidRPr="00270152">
        <w:rPr>
          <w:rFonts w:ascii="Times New Roman" w:hAnsi="Times New Roman" w:cs="Times New Roman"/>
          <w:sz w:val="28"/>
          <w:szCs w:val="28"/>
        </w:rPr>
        <w:t> </w:t>
      </w:r>
      <w:r w:rsidR="00270152" w:rsidRPr="00270152">
        <w:rPr>
          <w:rFonts w:ascii="Times New Roman" w:hAnsi="Times New Roman" w:cs="Times New Roman"/>
          <w:sz w:val="28"/>
          <w:szCs w:val="28"/>
        </w:rPr>
        <w:t>722</w:t>
      </w:r>
      <w:r w:rsidRPr="00270152">
        <w:rPr>
          <w:rFonts w:ascii="Times New Roman" w:hAnsi="Times New Roman" w:cs="Times New Roman"/>
          <w:sz w:val="28"/>
          <w:szCs w:val="28"/>
        </w:rPr>
        <w:t>,0 тис. грн.</w:t>
      </w:r>
      <w:r w:rsidRPr="00270152">
        <w:t xml:space="preserve"> </w:t>
      </w:r>
      <w:r w:rsidRPr="00270152">
        <w:rPr>
          <w:rFonts w:ascii="Times New Roman" w:hAnsi="Times New Roman" w:cs="Times New Roman"/>
          <w:sz w:val="28"/>
          <w:szCs w:val="28"/>
        </w:rPr>
        <w:t>На інші програми та заходи у сфері охорони здоров`я (відшкодування вартості пільгових медикаментів) касові видатки проведені на суму 4</w:t>
      </w:r>
      <w:r w:rsidR="00270152" w:rsidRPr="00270152">
        <w:rPr>
          <w:rFonts w:ascii="Times New Roman" w:hAnsi="Times New Roman" w:cs="Times New Roman"/>
          <w:sz w:val="28"/>
          <w:szCs w:val="28"/>
        </w:rPr>
        <w:t>72,57</w:t>
      </w:r>
      <w:r w:rsidRPr="00270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5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270152">
        <w:rPr>
          <w:rFonts w:ascii="Times New Roman" w:hAnsi="Times New Roman" w:cs="Times New Roman"/>
          <w:sz w:val="28"/>
          <w:szCs w:val="28"/>
        </w:rPr>
        <w:t xml:space="preserve"> </w:t>
      </w:r>
      <w:r w:rsidRPr="000448D2">
        <w:rPr>
          <w:rFonts w:ascii="Times New Roman" w:hAnsi="Times New Roman" w:cs="Times New Roman"/>
          <w:sz w:val="28"/>
          <w:szCs w:val="28"/>
        </w:rPr>
        <w:t>при плані 4</w:t>
      </w:r>
      <w:r w:rsidR="00270152" w:rsidRPr="000448D2">
        <w:rPr>
          <w:rFonts w:ascii="Times New Roman" w:hAnsi="Times New Roman" w:cs="Times New Roman"/>
          <w:sz w:val="28"/>
          <w:szCs w:val="28"/>
        </w:rPr>
        <w:t>8</w:t>
      </w:r>
      <w:r w:rsidRPr="000448D2">
        <w:rPr>
          <w:rFonts w:ascii="Times New Roman" w:hAnsi="Times New Roman" w:cs="Times New Roman"/>
          <w:sz w:val="28"/>
          <w:szCs w:val="28"/>
        </w:rPr>
        <w:t>0,</w:t>
      </w:r>
      <w:r w:rsidR="00270152" w:rsidRPr="000448D2">
        <w:rPr>
          <w:rFonts w:ascii="Times New Roman" w:hAnsi="Times New Roman" w:cs="Times New Roman"/>
          <w:sz w:val="28"/>
          <w:szCs w:val="28"/>
        </w:rPr>
        <w:t>0</w:t>
      </w:r>
      <w:r w:rsidRPr="000448D2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0448D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44C0C" w:rsidRPr="000448D2">
        <w:rPr>
          <w:rFonts w:ascii="Times New Roman" w:hAnsi="Times New Roman" w:cs="Times New Roman"/>
          <w:sz w:val="28"/>
          <w:szCs w:val="28"/>
        </w:rPr>
        <w:t xml:space="preserve">. </w:t>
      </w:r>
      <w:r w:rsidR="00344C0C" w:rsidRPr="00936D60">
        <w:rPr>
          <w:rFonts w:ascii="Times New Roman" w:hAnsi="Times New Roman" w:cs="Times New Roman"/>
          <w:sz w:val="28"/>
          <w:szCs w:val="28"/>
        </w:rPr>
        <w:t xml:space="preserve">Порівняно з аналогічним періодом минулого року касові видатки </w:t>
      </w:r>
      <w:r w:rsidR="00270152" w:rsidRPr="00936D60">
        <w:rPr>
          <w:rFonts w:ascii="Times New Roman" w:hAnsi="Times New Roman" w:cs="Times New Roman"/>
          <w:sz w:val="28"/>
          <w:szCs w:val="28"/>
        </w:rPr>
        <w:t>по Охороні здоров`я більші</w:t>
      </w:r>
      <w:r w:rsidR="00344C0C" w:rsidRPr="00936D60">
        <w:rPr>
          <w:rFonts w:ascii="Times New Roman" w:hAnsi="Times New Roman" w:cs="Times New Roman"/>
          <w:sz w:val="28"/>
          <w:szCs w:val="28"/>
        </w:rPr>
        <w:t xml:space="preserve"> на </w:t>
      </w:r>
      <w:r w:rsidR="00270152" w:rsidRPr="00936D60">
        <w:rPr>
          <w:rFonts w:ascii="Times New Roman" w:hAnsi="Times New Roman" w:cs="Times New Roman"/>
          <w:sz w:val="28"/>
          <w:szCs w:val="28"/>
        </w:rPr>
        <w:t>3 229,13</w:t>
      </w:r>
      <w:r w:rsidR="00344C0C" w:rsidRPr="00936D60">
        <w:rPr>
          <w:rFonts w:ascii="Times New Roman" w:hAnsi="Times New Roman" w:cs="Times New Roman"/>
          <w:sz w:val="28"/>
          <w:szCs w:val="28"/>
        </w:rPr>
        <w:t>тис.грн</w:t>
      </w:r>
      <w:r w:rsidR="00270152" w:rsidRPr="00936D60">
        <w:rPr>
          <w:rFonts w:ascii="Times New Roman" w:hAnsi="Times New Roman" w:cs="Times New Roman"/>
          <w:sz w:val="28"/>
          <w:szCs w:val="28"/>
        </w:rPr>
        <w:t>.</w:t>
      </w:r>
    </w:p>
    <w:p w14:paraId="5C297E26" w14:textId="77777777" w:rsidR="00207BF2" w:rsidRPr="00936D60" w:rsidRDefault="001E1949" w:rsidP="003A6AD6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936D60">
        <w:rPr>
          <w:rFonts w:ascii="Times New Roman" w:hAnsi="Times New Roman" w:cs="Times New Roman"/>
          <w:b/>
          <w:sz w:val="28"/>
          <w:szCs w:val="28"/>
        </w:rPr>
        <w:t xml:space="preserve">КПКВКМБ_ </w:t>
      </w:r>
      <w:r w:rsidR="00207BF2" w:rsidRPr="00936D60">
        <w:rPr>
          <w:rFonts w:ascii="Times New Roman" w:hAnsi="Times New Roman" w:cs="Times New Roman"/>
          <w:b/>
          <w:sz w:val="28"/>
          <w:szCs w:val="28"/>
        </w:rPr>
        <w:t>2010</w:t>
      </w:r>
      <w:r w:rsidR="00207BF2" w:rsidRPr="00936D60">
        <w:rPr>
          <w:rFonts w:ascii="Times New Roman" w:hAnsi="Times New Roman" w:cs="Times New Roman"/>
          <w:sz w:val="28"/>
          <w:szCs w:val="28"/>
        </w:rPr>
        <w:t xml:space="preserve"> Багатопрофіль</w:t>
      </w:r>
      <w:r w:rsidR="00871777" w:rsidRPr="00936D60">
        <w:rPr>
          <w:rFonts w:ascii="Times New Roman" w:hAnsi="Times New Roman" w:cs="Times New Roman"/>
          <w:sz w:val="28"/>
          <w:szCs w:val="28"/>
        </w:rPr>
        <w:t xml:space="preserve">на стаціонарна медична допомога </w:t>
      </w:r>
      <w:r w:rsidR="00207BF2" w:rsidRPr="00936D60">
        <w:rPr>
          <w:rFonts w:ascii="Times New Roman" w:hAnsi="Times New Roman" w:cs="Times New Roman"/>
          <w:sz w:val="28"/>
          <w:szCs w:val="28"/>
        </w:rPr>
        <w:t>населенню</w:t>
      </w:r>
    </w:p>
    <w:p w14:paraId="3ED9540B" w14:textId="77777777" w:rsidR="00207BF2" w:rsidRPr="00106F0D" w:rsidRDefault="00207BF2" w:rsidP="00CF278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936D60">
        <w:rPr>
          <w:rFonts w:ascii="Times New Roman" w:hAnsi="Times New Roman" w:cs="Times New Roman"/>
          <w:sz w:val="28"/>
          <w:szCs w:val="28"/>
        </w:rPr>
        <w:t>Передбачені видатки</w:t>
      </w:r>
      <w:r w:rsidR="003E5DA5" w:rsidRPr="00936D60">
        <w:rPr>
          <w:rFonts w:ascii="Times New Roman" w:hAnsi="Times New Roman" w:cs="Times New Roman"/>
          <w:sz w:val="28"/>
          <w:szCs w:val="28"/>
        </w:rPr>
        <w:t xml:space="preserve"> </w:t>
      </w:r>
      <w:r w:rsidR="000448D2" w:rsidRPr="00936D60">
        <w:rPr>
          <w:rFonts w:ascii="Times New Roman" w:hAnsi="Times New Roman" w:cs="Times New Roman"/>
          <w:sz w:val="28"/>
          <w:szCs w:val="28"/>
        </w:rPr>
        <w:t xml:space="preserve">(з урахуванням змін) </w:t>
      </w:r>
      <w:r w:rsidR="003E5DA5" w:rsidRPr="00936D60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0448D2" w:rsidRPr="00936D60">
        <w:rPr>
          <w:rFonts w:ascii="Times New Roman" w:hAnsi="Times New Roman" w:cs="Times New Roman"/>
          <w:sz w:val="28"/>
          <w:szCs w:val="28"/>
        </w:rPr>
        <w:t>3 173,6</w:t>
      </w:r>
      <w:r w:rsidR="00635A3A" w:rsidRPr="00936D60">
        <w:rPr>
          <w:rFonts w:ascii="Times New Roman" w:hAnsi="Times New Roman" w:cs="Times New Roman"/>
          <w:sz w:val="28"/>
          <w:szCs w:val="28"/>
        </w:rPr>
        <w:t xml:space="preserve"> </w:t>
      </w:r>
      <w:r w:rsidRPr="00936D60">
        <w:rPr>
          <w:rFonts w:ascii="Times New Roman" w:hAnsi="Times New Roman" w:cs="Times New Roman"/>
          <w:sz w:val="28"/>
          <w:szCs w:val="28"/>
        </w:rPr>
        <w:t>тис. грн, касові ви</w:t>
      </w:r>
      <w:r w:rsidR="000448D2" w:rsidRPr="00936D60">
        <w:rPr>
          <w:rFonts w:ascii="Times New Roman" w:hAnsi="Times New Roman" w:cs="Times New Roman"/>
          <w:sz w:val="28"/>
          <w:szCs w:val="28"/>
        </w:rPr>
        <w:t xml:space="preserve">датки </w:t>
      </w:r>
      <w:r w:rsidR="000448D2" w:rsidRPr="00106F0D">
        <w:rPr>
          <w:rFonts w:ascii="Times New Roman" w:hAnsi="Times New Roman" w:cs="Times New Roman"/>
          <w:sz w:val="28"/>
          <w:szCs w:val="28"/>
        </w:rPr>
        <w:t>становлять</w:t>
      </w:r>
      <w:r w:rsidR="00635A3A" w:rsidRPr="00106F0D">
        <w:rPr>
          <w:rFonts w:ascii="Times New Roman" w:hAnsi="Times New Roman" w:cs="Times New Roman"/>
          <w:sz w:val="28"/>
          <w:szCs w:val="28"/>
        </w:rPr>
        <w:t xml:space="preserve">  </w:t>
      </w:r>
      <w:r w:rsidR="000448D2" w:rsidRPr="00106F0D">
        <w:rPr>
          <w:rFonts w:ascii="Times New Roman" w:hAnsi="Times New Roman" w:cs="Times New Roman"/>
          <w:sz w:val="28"/>
          <w:szCs w:val="28"/>
        </w:rPr>
        <w:t xml:space="preserve">3 099,43 </w:t>
      </w:r>
      <w:r w:rsidR="00635A3A" w:rsidRPr="00106F0D">
        <w:rPr>
          <w:rFonts w:ascii="Times New Roman" w:hAnsi="Times New Roman" w:cs="Times New Roman"/>
          <w:sz w:val="28"/>
          <w:szCs w:val="28"/>
        </w:rPr>
        <w:t>т</w:t>
      </w:r>
      <w:r w:rsidRPr="00106F0D">
        <w:rPr>
          <w:rFonts w:ascii="Times New Roman" w:hAnsi="Times New Roman" w:cs="Times New Roman"/>
          <w:sz w:val="28"/>
          <w:szCs w:val="28"/>
        </w:rPr>
        <w:t>ис.</w:t>
      </w:r>
      <w:r w:rsidR="005B53F5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635A3A" w:rsidRPr="00106F0D">
        <w:rPr>
          <w:rFonts w:ascii="Times New Roman" w:hAnsi="Times New Roman" w:cs="Times New Roman"/>
          <w:sz w:val="28"/>
          <w:szCs w:val="28"/>
        </w:rPr>
        <w:t>грн</w:t>
      </w:r>
      <w:r w:rsidR="00CC34D6" w:rsidRPr="00106F0D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0448D2" w:rsidRPr="00106F0D">
        <w:rPr>
          <w:rFonts w:ascii="Times New Roman" w:hAnsi="Times New Roman" w:cs="Times New Roman"/>
          <w:sz w:val="28"/>
          <w:szCs w:val="28"/>
        </w:rPr>
        <w:t>97</w:t>
      </w:r>
      <w:r w:rsidR="00CC34D6" w:rsidRPr="00106F0D">
        <w:rPr>
          <w:rFonts w:ascii="Times New Roman" w:hAnsi="Times New Roman" w:cs="Times New Roman"/>
          <w:sz w:val="28"/>
          <w:szCs w:val="28"/>
        </w:rPr>
        <w:t>,</w:t>
      </w:r>
      <w:r w:rsidR="00635A3A" w:rsidRPr="00106F0D">
        <w:rPr>
          <w:rFonts w:ascii="Times New Roman" w:hAnsi="Times New Roman" w:cs="Times New Roman"/>
          <w:sz w:val="28"/>
          <w:szCs w:val="28"/>
        </w:rPr>
        <w:t>6</w:t>
      </w:r>
      <w:r w:rsidR="00936D60" w:rsidRPr="00106F0D">
        <w:rPr>
          <w:rFonts w:ascii="Times New Roman" w:hAnsi="Times New Roman" w:cs="Times New Roman"/>
          <w:sz w:val="28"/>
          <w:szCs w:val="28"/>
        </w:rPr>
        <w:t>6</w:t>
      </w:r>
      <w:r w:rsidR="000B0BE1" w:rsidRPr="00106F0D">
        <w:rPr>
          <w:rFonts w:ascii="Times New Roman" w:hAnsi="Times New Roman" w:cs="Times New Roman"/>
          <w:sz w:val="28"/>
          <w:szCs w:val="28"/>
        </w:rPr>
        <w:t>%</w:t>
      </w:r>
      <w:r w:rsidR="00CC34D6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6674AC" w:rsidRPr="00106F0D">
        <w:rPr>
          <w:rFonts w:ascii="Times New Roman" w:hAnsi="Times New Roman" w:cs="Times New Roman"/>
          <w:sz w:val="28"/>
          <w:szCs w:val="28"/>
        </w:rPr>
        <w:t>.</w:t>
      </w:r>
    </w:p>
    <w:p w14:paraId="3279F47A" w14:textId="77777777" w:rsidR="000B0BE1" w:rsidRPr="00106F0D" w:rsidRDefault="007A478F" w:rsidP="00871384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0B0BE1" w:rsidRPr="00106F0D">
        <w:rPr>
          <w:rFonts w:ascii="Times New Roman" w:hAnsi="Times New Roman" w:cs="Times New Roman"/>
          <w:b/>
          <w:sz w:val="28"/>
          <w:szCs w:val="28"/>
        </w:rPr>
        <w:t>2112</w:t>
      </w:r>
      <w:r w:rsidR="000B0BE1" w:rsidRPr="00106F0D">
        <w:rPr>
          <w:rFonts w:ascii="Times New Roman" w:hAnsi="Times New Roman" w:cs="Times New Roman"/>
          <w:sz w:val="28"/>
          <w:szCs w:val="28"/>
        </w:rPr>
        <w:t xml:space="preserve"> Первинна медична допомога населе</w:t>
      </w:r>
      <w:r w:rsidR="003855BA" w:rsidRPr="00106F0D">
        <w:rPr>
          <w:rFonts w:ascii="Times New Roman" w:hAnsi="Times New Roman" w:cs="Times New Roman"/>
          <w:sz w:val="28"/>
          <w:szCs w:val="28"/>
        </w:rPr>
        <w:t>нню,</w:t>
      </w:r>
      <w:r w:rsidR="003B061F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3855BA" w:rsidRPr="00106F0D">
        <w:rPr>
          <w:rFonts w:ascii="Times New Roman" w:hAnsi="Times New Roman" w:cs="Times New Roman"/>
          <w:sz w:val="28"/>
          <w:szCs w:val="28"/>
        </w:rPr>
        <w:t xml:space="preserve">що надається </w:t>
      </w:r>
      <w:proofErr w:type="spellStart"/>
      <w:r w:rsidR="003855BA" w:rsidRPr="00106F0D">
        <w:rPr>
          <w:rFonts w:ascii="Times New Roman" w:hAnsi="Times New Roman" w:cs="Times New Roman"/>
          <w:sz w:val="28"/>
          <w:szCs w:val="28"/>
        </w:rPr>
        <w:t>фельшерським</w:t>
      </w:r>
      <w:proofErr w:type="spellEnd"/>
      <w:r w:rsidR="000B0BE1" w:rsidRPr="00106F0D">
        <w:rPr>
          <w:rFonts w:ascii="Times New Roman" w:hAnsi="Times New Roman" w:cs="Times New Roman"/>
          <w:sz w:val="28"/>
          <w:szCs w:val="28"/>
        </w:rPr>
        <w:t>,</w:t>
      </w:r>
      <w:r w:rsidR="003855BA" w:rsidRPr="00106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BE1" w:rsidRPr="00106F0D">
        <w:rPr>
          <w:rFonts w:ascii="Times New Roman" w:hAnsi="Times New Roman" w:cs="Times New Roman"/>
          <w:sz w:val="28"/>
          <w:szCs w:val="28"/>
        </w:rPr>
        <w:t>фельшерсько</w:t>
      </w:r>
      <w:proofErr w:type="spellEnd"/>
      <w:r w:rsidR="000B0BE1" w:rsidRPr="00106F0D">
        <w:rPr>
          <w:rFonts w:ascii="Times New Roman" w:hAnsi="Times New Roman" w:cs="Times New Roman"/>
          <w:sz w:val="28"/>
          <w:szCs w:val="28"/>
        </w:rPr>
        <w:t>-акушерським пунктам</w:t>
      </w:r>
    </w:p>
    <w:p w14:paraId="0BA4B4EE" w14:textId="77777777" w:rsidR="00440154" w:rsidRPr="00106F0D" w:rsidRDefault="00440154" w:rsidP="00590ABC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sz w:val="28"/>
          <w:szCs w:val="28"/>
        </w:rPr>
        <w:t>П</w:t>
      </w:r>
      <w:r w:rsidR="007A478F" w:rsidRPr="00106F0D">
        <w:rPr>
          <w:rFonts w:ascii="Times New Roman" w:hAnsi="Times New Roman" w:cs="Times New Roman"/>
          <w:sz w:val="28"/>
          <w:szCs w:val="28"/>
        </w:rPr>
        <w:t>е</w:t>
      </w:r>
      <w:r w:rsidR="00CF2785" w:rsidRPr="00106F0D">
        <w:rPr>
          <w:rFonts w:ascii="Times New Roman" w:hAnsi="Times New Roman" w:cs="Times New Roman"/>
          <w:sz w:val="28"/>
          <w:szCs w:val="28"/>
        </w:rPr>
        <w:t xml:space="preserve">редбачені видатки </w:t>
      </w:r>
      <w:r w:rsidR="003B061F" w:rsidRPr="00106F0D">
        <w:rPr>
          <w:rFonts w:ascii="Times New Roman" w:hAnsi="Times New Roman" w:cs="Times New Roman"/>
          <w:sz w:val="28"/>
          <w:szCs w:val="28"/>
        </w:rPr>
        <w:t xml:space="preserve">(з урахуванням змін) </w:t>
      </w:r>
      <w:r w:rsidR="00CF2785" w:rsidRPr="00106F0D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3B061F" w:rsidRPr="00106F0D">
        <w:rPr>
          <w:rFonts w:ascii="Times New Roman" w:hAnsi="Times New Roman" w:cs="Times New Roman"/>
          <w:sz w:val="28"/>
          <w:szCs w:val="28"/>
        </w:rPr>
        <w:t xml:space="preserve">507,8 </w:t>
      </w:r>
      <w:r w:rsidR="003855BA" w:rsidRPr="00106F0D">
        <w:rPr>
          <w:rFonts w:ascii="Times New Roman" w:hAnsi="Times New Roman" w:cs="Times New Roman"/>
          <w:sz w:val="28"/>
          <w:szCs w:val="28"/>
        </w:rPr>
        <w:t>тис. грн</w:t>
      </w:r>
      <w:r w:rsidRPr="00106F0D">
        <w:rPr>
          <w:rFonts w:ascii="Times New Roman" w:hAnsi="Times New Roman" w:cs="Times New Roman"/>
          <w:sz w:val="28"/>
          <w:szCs w:val="28"/>
        </w:rPr>
        <w:t xml:space="preserve">, касові </w:t>
      </w:r>
      <w:r w:rsidR="007A478F" w:rsidRPr="00106F0D">
        <w:rPr>
          <w:rFonts w:ascii="Times New Roman" w:hAnsi="Times New Roman" w:cs="Times New Roman"/>
          <w:sz w:val="28"/>
          <w:szCs w:val="28"/>
        </w:rPr>
        <w:t xml:space="preserve">видатки проведені в сумі – </w:t>
      </w:r>
      <w:r w:rsidR="003B061F" w:rsidRPr="00106F0D">
        <w:rPr>
          <w:rFonts w:ascii="Times New Roman" w:hAnsi="Times New Roman" w:cs="Times New Roman"/>
          <w:sz w:val="28"/>
          <w:szCs w:val="28"/>
        </w:rPr>
        <w:t>479,03</w:t>
      </w:r>
      <w:r w:rsidR="007A478F" w:rsidRPr="00106F0D">
        <w:rPr>
          <w:rFonts w:ascii="Times New Roman" w:hAnsi="Times New Roman" w:cs="Times New Roman"/>
          <w:sz w:val="28"/>
          <w:szCs w:val="28"/>
        </w:rPr>
        <w:t xml:space="preserve"> тис.</w:t>
      </w:r>
      <w:r w:rsidR="00E70D42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7A478F" w:rsidRPr="00106F0D">
        <w:rPr>
          <w:rFonts w:ascii="Times New Roman" w:hAnsi="Times New Roman" w:cs="Times New Roman"/>
          <w:sz w:val="28"/>
          <w:szCs w:val="28"/>
        </w:rPr>
        <w:t>грн</w:t>
      </w:r>
      <w:r w:rsidR="003B061F" w:rsidRPr="00106F0D">
        <w:rPr>
          <w:rFonts w:ascii="Times New Roman" w:hAnsi="Times New Roman" w:cs="Times New Roman"/>
          <w:sz w:val="28"/>
          <w:szCs w:val="28"/>
        </w:rPr>
        <w:t xml:space="preserve"> , що складає 94</w:t>
      </w:r>
      <w:r w:rsidR="00CF2785" w:rsidRPr="00106F0D">
        <w:rPr>
          <w:rFonts w:ascii="Times New Roman" w:hAnsi="Times New Roman" w:cs="Times New Roman"/>
          <w:sz w:val="28"/>
          <w:szCs w:val="28"/>
        </w:rPr>
        <w:t>,</w:t>
      </w:r>
      <w:r w:rsidR="003B061F" w:rsidRPr="00106F0D">
        <w:rPr>
          <w:rFonts w:ascii="Times New Roman" w:hAnsi="Times New Roman" w:cs="Times New Roman"/>
          <w:sz w:val="28"/>
          <w:szCs w:val="28"/>
        </w:rPr>
        <w:t>34</w:t>
      </w:r>
      <w:r w:rsidR="007A478F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Pr="00106F0D">
        <w:rPr>
          <w:rFonts w:ascii="Times New Roman" w:hAnsi="Times New Roman" w:cs="Times New Roman"/>
          <w:sz w:val="28"/>
          <w:szCs w:val="28"/>
        </w:rPr>
        <w:t>%</w:t>
      </w:r>
      <w:r w:rsidR="003855BA" w:rsidRPr="00106F0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8BDC250" w14:textId="77777777" w:rsidR="00062151" w:rsidRPr="00106F0D" w:rsidRDefault="00062151" w:rsidP="00871384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b/>
          <w:sz w:val="28"/>
          <w:szCs w:val="28"/>
        </w:rPr>
        <w:t>КПК</w:t>
      </w:r>
      <w:r w:rsidR="00DB3F26" w:rsidRPr="00106F0D">
        <w:rPr>
          <w:rFonts w:ascii="Times New Roman" w:hAnsi="Times New Roman" w:cs="Times New Roman"/>
          <w:b/>
          <w:sz w:val="28"/>
          <w:szCs w:val="28"/>
        </w:rPr>
        <w:t>ВКМБ_</w:t>
      </w:r>
      <w:r w:rsidRPr="00106F0D">
        <w:rPr>
          <w:rFonts w:ascii="Times New Roman" w:hAnsi="Times New Roman" w:cs="Times New Roman"/>
          <w:b/>
          <w:sz w:val="28"/>
          <w:szCs w:val="28"/>
        </w:rPr>
        <w:t>2113</w:t>
      </w:r>
      <w:r w:rsidRPr="00106F0D">
        <w:rPr>
          <w:rFonts w:ascii="Times New Roman" w:hAnsi="Times New Roman" w:cs="Times New Roman"/>
          <w:sz w:val="28"/>
          <w:szCs w:val="28"/>
        </w:rPr>
        <w:t xml:space="preserve"> Первинна медична допомога населенню ,що надається амбулаторно-поліклінічними закладами (відділеннями)</w:t>
      </w:r>
    </w:p>
    <w:p w14:paraId="32D44537" w14:textId="77777777" w:rsidR="008D41B9" w:rsidRPr="00106F0D" w:rsidRDefault="00E16255" w:rsidP="00257613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sz w:val="28"/>
          <w:szCs w:val="28"/>
        </w:rPr>
        <w:t>Пе</w:t>
      </w:r>
      <w:r w:rsidR="00DB3F26" w:rsidRPr="00106F0D">
        <w:rPr>
          <w:rFonts w:ascii="Times New Roman" w:hAnsi="Times New Roman" w:cs="Times New Roman"/>
          <w:sz w:val="28"/>
          <w:szCs w:val="28"/>
        </w:rPr>
        <w:t>р</w:t>
      </w:r>
      <w:r w:rsidR="00590ABC" w:rsidRPr="00106F0D">
        <w:rPr>
          <w:rFonts w:ascii="Times New Roman" w:hAnsi="Times New Roman" w:cs="Times New Roman"/>
          <w:sz w:val="28"/>
          <w:szCs w:val="28"/>
        </w:rPr>
        <w:t xml:space="preserve">едбачені видатки </w:t>
      </w:r>
      <w:r w:rsidR="00344C0C" w:rsidRPr="00106F0D">
        <w:rPr>
          <w:rFonts w:ascii="Times New Roman" w:hAnsi="Times New Roman" w:cs="Times New Roman"/>
          <w:sz w:val="28"/>
          <w:szCs w:val="28"/>
        </w:rPr>
        <w:t>(з урахуванням змін)</w:t>
      </w:r>
      <w:r w:rsidR="00590ABC" w:rsidRPr="00106F0D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3B061F" w:rsidRPr="00106F0D">
        <w:rPr>
          <w:rFonts w:ascii="Times New Roman" w:hAnsi="Times New Roman" w:cs="Times New Roman"/>
          <w:sz w:val="28"/>
          <w:szCs w:val="28"/>
        </w:rPr>
        <w:t xml:space="preserve">1 040,60 </w:t>
      </w:r>
      <w:r w:rsidRPr="00106F0D">
        <w:rPr>
          <w:rFonts w:ascii="Times New Roman" w:hAnsi="Times New Roman" w:cs="Times New Roman"/>
          <w:sz w:val="28"/>
          <w:szCs w:val="28"/>
        </w:rPr>
        <w:t>тис. грн, касові в</w:t>
      </w:r>
      <w:r w:rsidR="00344C0C" w:rsidRPr="00106F0D">
        <w:rPr>
          <w:rFonts w:ascii="Times New Roman" w:hAnsi="Times New Roman" w:cs="Times New Roman"/>
          <w:sz w:val="28"/>
          <w:szCs w:val="28"/>
        </w:rPr>
        <w:t xml:space="preserve">идатки проведені в сумі </w:t>
      </w:r>
      <w:r w:rsidR="003B061F" w:rsidRPr="00106F0D">
        <w:rPr>
          <w:rFonts w:ascii="Times New Roman" w:hAnsi="Times New Roman" w:cs="Times New Roman"/>
          <w:sz w:val="28"/>
          <w:szCs w:val="28"/>
        </w:rPr>
        <w:t>980,02</w:t>
      </w:r>
      <w:r w:rsidRPr="00106F0D">
        <w:rPr>
          <w:rFonts w:ascii="Times New Roman" w:hAnsi="Times New Roman" w:cs="Times New Roman"/>
          <w:sz w:val="28"/>
          <w:szCs w:val="28"/>
        </w:rPr>
        <w:t xml:space="preserve"> тис.</w:t>
      </w:r>
      <w:r w:rsidR="00590ABC" w:rsidRPr="00106F0D">
        <w:rPr>
          <w:rFonts w:ascii="Times New Roman" w:hAnsi="Times New Roman" w:cs="Times New Roman"/>
          <w:sz w:val="28"/>
          <w:szCs w:val="28"/>
        </w:rPr>
        <w:t xml:space="preserve"> грн, що складає 9</w:t>
      </w:r>
      <w:r w:rsidR="003B061F" w:rsidRPr="00106F0D">
        <w:rPr>
          <w:rFonts w:ascii="Times New Roman" w:hAnsi="Times New Roman" w:cs="Times New Roman"/>
          <w:sz w:val="28"/>
          <w:szCs w:val="28"/>
        </w:rPr>
        <w:t>4</w:t>
      </w:r>
      <w:r w:rsidR="00590ABC" w:rsidRPr="00106F0D">
        <w:rPr>
          <w:rFonts w:ascii="Times New Roman" w:hAnsi="Times New Roman" w:cs="Times New Roman"/>
          <w:sz w:val="28"/>
          <w:szCs w:val="28"/>
        </w:rPr>
        <w:t>,</w:t>
      </w:r>
      <w:r w:rsidR="003B061F" w:rsidRPr="00106F0D">
        <w:rPr>
          <w:rFonts w:ascii="Times New Roman" w:hAnsi="Times New Roman" w:cs="Times New Roman"/>
          <w:sz w:val="28"/>
          <w:szCs w:val="28"/>
        </w:rPr>
        <w:t>18</w:t>
      </w:r>
      <w:r w:rsidRPr="00106F0D">
        <w:rPr>
          <w:rFonts w:ascii="Times New Roman" w:hAnsi="Times New Roman" w:cs="Times New Roman"/>
          <w:sz w:val="28"/>
          <w:szCs w:val="28"/>
        </w:rPr>
        <w:t>%</w:t>
      </w:r>
      <w:r w:rsidR="00590ABC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344C0C" w:rsidRPr="00106F0D">
        <w:rPr>
          <w:rFonts w:ascii="Times New Roman" w:hAnsi="Times New Roman" w:cs="Times New Roman"/>
          <w:sz w:val="28"/>
          <w:szCs w:val="28"/>
        </w:rPr>
        <w:t>.</w:t>
      </w:r>
    </w:p>
    <w:p w14:paraId="147013C5" w14:textId="77777777" w:rsidR="000408F7" w:rsidRPr="00106F0D" w:rsidRDefault="000408F7" w:rsidP="00285A8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b/>
          <w:sz w:val="28"/>
          <w:szCs w:val="28"/>
        </w:rPr>
        <w:t>КПК</w:t>
      </w:r>
      <w:r w:rsidR="00FD201A" w:rsidRPr="00106F0D">
        <w:rPr>
          <w:rFonts w:ascii="Times New Roman" w:hAnsi="Times New Roman" w:cs="Times New Roman"/>
          <w:b/>
          <w:sz w:val="28"/>
          <w:szCs w:val="28"/>
        </w:rPr>
        <w:t>ВКМБ_</w:t>
      </w:r>
      <w:r w:rsidRPr="00106F0D">
        <w:rPr>
          <w:rFonts w:ascii="Times New Roman" w:hAnsi="Times New Roman" w:cs="Times New Roman"/>
          <w:b/>
          <w:sz w:val="28"/>
          <w:szCs w:val="28"/>
        </w:rPr>
        <w:t xml:space="preserve"> 2152 </w:t>
      </w:r>
      <w:r w:rsidRPr="00106F0D">
        <w:rPr>
          <w:rFonts w:ascii="Times New Roman" w:hAnsi="Times New Roman" w:cs="Times New Roman"/>
          <w:sz w:val="28"/>
          <w:szCs w:val="28"/>
        </w:rPr>
        <w:t xml:space="preserve">Інші </w:t>
      </w:r>
      <w:r w:rsidR="003023AA" w:rsidRPr="00106F0D">
        <w:rPr>
          <w:rFonts w:ascii="Times New Roman" w:hAnsi="Times New Roman" w:cs="Times New Roman"/>
          <w:sz w:val="28"/>
          <w:szCs w:val="28"/>
        </w:rPr>
        <w:t>програми</w:t>
      </w:r>
      <w:r w:rsidRPr="00106F0D">
        <w:rPr>
          <w:rFonts w:ascii="Times New Roman" w:hAnsi="Times New Roman" w:cs="Times New Roman"/>
          <w:sz w:val="28"/>
          <w:szCs w:val="28"/>
        </w:rPr>
        <w:t>,</w:t>
      </w:r>
      <w:r w:rsidR="003023AA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Pr="00106F0D">
        <w:rPr>
          <w:rFonts w:ascii="Times New Roman" w:hAnsi="Times New Roman" w:cs="Times New Roman"/>
          <w:sz w:val="28"/>
          <w:szCs w:val="28"/>
        </w:rPr>
        <w:t>заклади т</w:t>
      </w:r>
      <w:r w:rsidR="00344C0C" w:rsidRPr="00106F0D">
        <w:rPr>
          <w:rFonts w:ascii="Times New Roman" w:hAnsi="Times New Roman" w:cs="Times New Roman"/>
          <w:sz w:val="28"/>
          <w:szCs w:val="28"/>
        </w:rPr>
        <w:t>а заходи у сфері охорони здоров</w:t>
      </w:r>
      <w:r w:rsidR="00344C0C" w:rsidRPr="00AA177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06F0D">
        <w:rPr>
          <w:rFonts w:ascii="Times New Roman" w:hAnsi="Times New Roman" w:cs="Times New Roman"/>
          <w:sz w:val="28"/>
          <w:szCs w:val="28"/>
        </w:rPr>
        <w:t>я</w:t>
      </w:r>
    </w:p>
    <w:p w14:paraId="2AB3164E" w14:textId="77777777" w:rsidR="00052F8C" w:rsidRPr="00106F0D" w:rsidRDefault="00052F8C" w:rsidP="00285A8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6F0D">
        <w:rPr>
          <w:rFonts w:ascii="Times New Roman" w:hAnsi="Times New Roman" w:cs="Times New Roman"/>
          <w:sz w:val="28"/>
          <w:szCs w:val="28"/>
        </w:rPr>
        <w:t xml:space="preserve">Передбачені видатки в сумі </w:t>
      </w:r>
      <w:r w:rsidR="00285A85" w:rsidRPr="00106F0D">
        <w:rPr>
          <w:rFonts w:ascii="Times New Roman" w:hAnsi="Times New Roman" w:cs="Times New Roman"/>
          <w:sz w:val="28"/>
          <w:szCs w:val="28"/>
        </w:rPr>
        <w:t>4</w:t>
      </w:r>
      <w:r w:rsidR="003B061F" w:rsidRPr="00106F0D">
        <w:rPr>
          <w:rFonts w:ascii="Times New Roman" w:hAnsi="Times New Roman" w:cs="Times New Roman"/>
          <w:sz w:val="28"/>
          <w:szCs w:val="28"/>
        </w:rPr>
        <w:t>8</w:t>
      </w:r>
      <w:r w:rsidR="00344C0C" w:rsidRPr="00106F0D">
        <w:rPr>
          <w:rFonts w:ascii="Times New Roman" w:hAnsi="Times New Roman" w:cs="Times New Roman"/>
          <w:sz w:val="28"/>
          <w:szCs w:val="28"/>
        </w:rPr>
        <w:t>0</w:t>
      </w:r>
      <w:r w:rsidR="00285A85" w:rsidRPr="00106F0D">
        <w:rPr>
          <w:rFonts w:ascii="Times New Roman" w:hAnsi="Times New Roman" w:cs="Times New Roman"/>
          <w:sz w:val="28"/>
          <w:szCs w:val="28"/>
        </w:rPr>
        <w:t>,</w:t>
      </w:r>
      <w:r w:rsidR="00344C0C" w:rsidRPr="00106F0D">
        <w:rPr>
          <w:rFonts w:ascii="Times New Roman" w:hAnsi="Times New Roman" w:cs="Times New Roman"/>
          <w:sz w:val="28"/>
          <w:szCs w:val="28"/>
        </w:rPr>
        <w:t>6</w:t>
      </w:r>
      <w:r w:rsidR="00285A85" w:rsidRPr="00106F0D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106F0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106F0D">
        <w:rPr>
          <w:rFonts w:ascii="Times New Roman" w:hAnsi="Times New Roman" w:cs="Times New Roman"/>
          <w:sz w:val="28"/>
          <w:szCs w:val="28"/>
        </w:rPr>
        <w:t>, касові видатки проведен</w:t>
      </w:r>
      <w:r w:rsidR="000F0AE5" w:rsidRPr="00106F0D">
        <w:rPr>
          <w:rFonts w:ascii="Times New Roman" w:hAnsi="Times New Roman" w:cs="Times New Roman"/>
          <w:sz w:val="28"/>
          <w:szCs w:val="28"/>
        </w:rPr>
        <w:t xml:space="preserve">і в сумі  </w:t>
      </w:r>
      <w:r w:rsidR="00344C0C" w:rsidRPr="00106F0D">
        <w:rPr>
          <w:rFonts w:ascii="Times New Roman" w:hAnsi="Times New Roman" w:cs="Times New Roman"/>
          <w:sz w:val="28"/>
          <w:szCs w:val="28"/>
        </w:rPr>
        <w:t>4</w:t>
      </w:r>
      <w:r w:rsidR="003B061F" w:rsidRPr="00106F0D">
        <w:rPr>
          <w:rFonts w:ascii="Times New Roman" w:hAnsi="Times New Roman" w:cs="Times New Roman"/>
          <w:sz w:val="28"/>
          <w:szCs w:val="28"/>
        </w:rPr>
        <w:t>72,57</w:t>
      </w:r>
      <w:r w:rsidRPr="00106F0D">
        <w:rPr>
          <w:rFonts w:ascii="Times New Roman" w:hAnsi="Times New Roman" w:cs="Times New Roman"/>
          <w:sz w:val="28"/>
          <w:szCs w:val="28"/>
        </w:rPr>
        <w:t xml:space="preserve"> тис.</w:t>
      </w:r>
      <w:r w:rsidR="00285A85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Pr="00106F0D">
        <w:rPr>
          <w:rFonts w:ascii="Times New Roman" w:hAnsi="Times New Roman" w:cs="Times New Roman"/>
          <w:sz w:val="28"/>
          <w:szCs w:val="28"/>
        </w:rPr>
        <w:t xml:space="preserve">грн, що складає </w:t>
      </w:r>
      <w:r w:rsidR="00285A85" w:rsidRPr="00106F0D">
        <w:rPr>
          <w:rFonts w:ascii="Times New Roman" w:hAnsi="Times New Roman" w:cs="Times New Roman"/>
          <w:sz w:val="28"/>
          <w:szCs w:val="28"/>
        </w:rPr>
        <w:t>9</w:t>
      </w:r>
      <w:r w:rsidR="003B061F" w:rsidRPr="00106F0D">
        <w:rPr>
          <w:rFonts w:ascii="Times New Roman" w:hAnsi="Times New Roman" w:cs="Times New Roman"/>
          <w:sz w:val="28"/>
          <w:szCs w:val="28"/>
        </w:rPr>
        <w:t>8</w:t>
      </w:r>
      <w:r w:rsidR="00285A85" w:rsidRPr="00106F0D">
        <w:rPr>
          <w:rFonts w:ascii="Times New Roman" w:hAnsi="Times New Roman" w:cs="Times New Roman"/>
          <w:sz w:val="28"/>
          <w:szCs w:val="28"/>
        </w:rPr>
        <w:t>,</w:t>
      </w:r>
      <w:r w:rsidR="003B061F" w:rsidRPr="00106F0D">
        <w:rPr>
          <w:rFonts w:ascii="Times New Roman" w:hAnsi="Times New Roman" w:cs="Times New Roman"/>
          <w:sz w:val="28"/>
          <w:szCs w:val="28"/>
        </w:rPr>
        <w:t>45</w:t>
      </w:r>
      <w:r w:rsidR="000F0AE5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Pr="00106F0D">
        <w:rPr>
          <w:rFonts w:ascii="Times New Roman" w:hAnsi="Times New Roman" w:cs="Times New Roman"/>
          <w:sz w:val="28"/>
          <w:szCs w:val="28"/>
        </w:rPr>
        <w:t>%</w:t>
      </w:r>
      <w:r w:rsidR="00285A85" w:rsidRPr="00106F0D">
        <w:rPr>
          <w:rFonts w:ascii="Times New Roman" w:hAnsi="Times New Roman" w:cs="Times New Roman"/>
          <w:sz w:val="28"/>
          <w:szCs w:val="28"/>
        </w:rPr>
        <w:t xml:space="preserve"> </w:t>
      </w:r>
      <w:r w:rsidR="00344C0C" w:rsidRPr="00106F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5DE2ED" w14:textId="77777777" w:rsidR="004E30CF" w:rsidRDefault="004E30CF" w:rsidP="00DA5912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5B974" w14:textId="34002A27" w:rsidR="00E0546A" w:rsidRPr="004217B6" w:rsidRDefault="00E0546A" w:rsidP="00DA5912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B6">
        <w:rPr>
          <w:rFonts w:ascii="Times New Roman" w:hAnsi="Times New Roman" w:cs="Times New Roman"/>
          <w:b/>
          <w:sz w:val="28"/>
          <w:szCs w:val="28"/>
        </w:rPr>
        <w:t>Соціальний захист та соціальне забезпечення</w:t>
      </w:r>
    </w:p>
    <w:p w14:paraId="3FA886B6" w14:textId="77777777" w:rsidR="00EE41B5" w:rsidRPr="004217B6" w:rsidRDefault="00EE41B5" w:rsidP="00CB7028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217B6">
        <w:rPr>
          <w:rFonts w:ascii="Times New Roman" w:hAnsi="Times New Roman" w:cs="Times New Roman"/>
          <w:b/>
          <w:sz w:val="28"/>
          <w:szCs w:val="28"/>
        </w:rPr>
        <w:t>КПК</w:t>
      </w:r>
      <w:r w:rsidR="00270C35" w:rsidRPr="004217B6">
        <w:rPr>
          <w:rFonts w:ascii="Times New Roman" w:hAnsi="Times New Roman" w:cs="Times New Roman"/>
          <w:b/>
          <w:sz w:val="28"/>
          <w:szCs w:val="28"/>
        </w:rPr>
        <w:t>ВКМБ_</w:t>
      </w:r>
      <w:r w:rsidRPr="00421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21A" w:rsidRPr="004217B6">
        <w:rPr>
          <w:rFonts w:ascii="Times New Roman" w:hAnsi="Times New Roman" w:cs="Times New Roman"/>
          <w:b/>
          <w:sz w:val="28"/>
          <w:szCs w:val="28"/>
        </w:rPr>
        <w:t xml:space="preserve">3033 </w:t>
      </w:r>
      <w:r w:rsidR="00DA021A" w:rsidRPr="004217B6">
        <w:rPr>
          <w:rFonts w:ascii="Times New Roman" w:hAnsi="Times New Roman" w:cs="Times New Roman"/>
          <w:sz w:val="28"/>
          <w:szCs w:val="28"/>
        </w:rPr>
        <w:t>Компенсаційні виплати на пільговий проїзд автомобільним транспо</w:t>
      </w:r>
      <w:r w:rsidR="00AA4F5A" w:rsidRPr="004217B6">
        <w:rPr>
          <w:rFonts w:ascii="Times New Roman" w:hAnsi="Times New Roman" w:cs="Times New Roman"/>
          <w:sz w:val="28"/>
          <w:szCs w:val="28"/>
        </w:rPr>
        <w:t>ртом окремим категоріям громадян</w:t>
      </w:r>
    </w:p>
    <w:p w14:paraId="3F44B95A" w14:textId="77777777" w:rsidR="008D41B9" w:rsidRPr="00EC6C53" w:rsidRDefault="006A506C" w:rsidP="00E11BB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4217B6">
        <w:rPr>
          <w:rFonts w:ascii="Times New Roman" w:hAnsi="Times New Roman" w:cs="Times New Roman"/>
          <w:sz w:val="28"/>
          <w:szCs w:val="28"/>
        </w:rPr>
        <w:lastRenderedPageBreak/>
        <w:t>Пер</w:t>
      </w:r>
      <w:r w:rsidR="00AD62B6" w:rsidRPr="004217B6">
        <w:rPr>
          <w:rFonts w:ascii="Times New Roman" w:hAnsi="Times New Roman" w:cs="Times New Roman"/>
          <w:sz w:val="28"/>
          <w:szCs w:val="28"/>
        </w:rPr>
        <w:t>едбачені видатки</w:t>
      </w:r>
      <w:r w:rsidR="00346C68" w:rsidRPr="004217B6">
        <w:rPr>
          <w:rFonts w:ascii="Times New Roman" w:hAnsi="Times New Roman" w:cs="Times New Roman"/>
          <w:sz w:val="28"/>
          <w:szCs w:val="28"/>
        </w:rPr>
        <w:t xml:space="preserve"> з урахуванням змін </w:t>
      </w:r>
      <w:r w:rsidR="004217B6" w:rsidRPr="004217B6">
        <w:rPr>
          <w:rFonts w:ascii="Times New Roman" w:hAnsi="Times New Roman" w:cs="Times New Roman"/>
          <w:sz w:val="28"/>
          <w:szCs w:val="28"/>
        </w:rPr>
        <w:t>–</w:t>
      </w:r>
      <w:r w:rsidR="00346C68" w:rsidRPr="004217B6">
        <w:rPr>
          <w:rFonts w:ascii="Times New Roman" w:hAnsi="Times New Roman" w:cs="Times New Roman"/>
          <w:sz w:val="28"/>
          <w:szCs w:val="28"/>
        </w:rPr>
        <w:t xml:space="preserve"> </w:t>
      </w:r>
      <w:r w:rsidR="004217B6" w:rsidRPr="004217B6">
        <w:rPr>
          <w:rFonts w:ascii="Times New Roman" w:hAnsi="Times New Roman" w:cs="Times New Roman"/>
          <w:sz w:val="28"/>
          <w:szCs w:val="28"/>
        </w:rPr>
        <w:t>1 010,0</w:t>
      </w:r>
      <w:r w:rsidR="00AD62B6" w:rsidRPr="004217B6">
        <w:rPr>
          <w:rFonts w:ascii="Times New Roman" w:hAnsi="Times New Roman" w:cs="Times New Roman"/>
          <w:sz w:val="28"/>
          <w:szCs w:val="28"/>
        </w:rPr>
        <w:t>0</w:t>
      </w:r>
      <w:r w:rsidR="00B86262" w:rsidRPr="00421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7B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4217B6">
        <w:rPr>
          <w:rFonts w:ascii="Times New Roman" w:hAnsi="Times New Roman" w:cs="Times New Roman"/>
          <w:sz w:val="28"/>
          <w:szCs w:val="28"/>
        </w:rPr>
        <w:t>, касові в</w:t>
      </w:r>
      <w:r w:rsidR="00270C35" w:rsidRPr="004217B6">
        <w:rPr>
          <w:rFonts w:ascii="Times New Roman" w:hAnsi="Times New Roman" w:cs="Times New Roman"/>
          <w:sz w:val="28"/>
          <w:szCs w:val="28"/>
        </w:rPr>
        <w:t xml:space="preserve">идатки проведені в сумі – </w:t>
      </w:r>
      <w:r w:rsidR="004217B6" w:rsidRPr="004217B6">
        <w:rPr>
          <w:rFonts w:ascii="Times New Roman" w:hAnsi="Times New Roman" w:cs="Times New Roman"/>
          <w:sz w:val="28"/>
          <w:szCs w:val="28"/>
        </w:rPr>
        <w:t>99</w:t>
      </w:r>
      <w:r w:rsidR="00AD62B6" w:rsidRPr="004217B6">
        <w:rPr>
          <w:rFonts w:ascii="Times New Roman" w:hAnsi="Times New Roman" w:cs="Times New Roman"/>
          <w:sz w:val="28"/>
          <w:szCs w:val="28"/>
        </w:rPr>
        <w:t>0,00</w:t>
      </w:r>
      <w:r w:rsidR="00346C68" w:rsidRPr="00421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C68" w:rsidRPr="004217B6">
        <w:rPr>
          <w:rFonts w:ascii="Times New Roman" w:hAnsi="Times New Roman" w:cs="Times New Roman"/>
          <w:sz w:val="28"/>
          <w:szCs w:val="28"/>
        </w:rPr>
        <w:t>тис.</w:t>
      </w:r>
      <w:r w:rsidR="004217B6" w:rsidRPr="004217B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217B6" w:rsidRPr="004217B6">
        <w:rPr>
          <w:rFonts w:ascii="Times New Roman" w:hAnsi="Times New Roman" w:cs="Times New Roman"/>
          <w:sz w:val="28"/>
          <w:szCs w:val="28"/>
        </w:rPr>
        <w:t>, що складає 98,02</w:t>
      </w:r>
      <w:r w:rsidRPr="004217B6">
        <w:rPr>
          <w:rFonts w:ascii="Times New Roman" w:hAnsi="Times New Roman" w:cs="Times New Roman"/>
          <w:sz w:val="28"/>
          <w:szCs w:val="28"/>
        </w:rPr>
        <w:t>%</w:t>
      </w:r>
      <w:r w:rsidR="00AD62B6" w:rsidRPr="004217B6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4217B6" w:rsidRPr="004217B6">
        <w:rPr>
          <w:rFonts w:ascii="Times New Roman" w:hAnsi="Times New Roman" w:cs="Times New Roman"/>
          <w:sz w:val="28"/>
          <w:szCs w:val="28"/>
        </w:rPr>
        <w:t>39</w:t>
      </w:r>
      <w:r w:rsidR="00346C68" w:rsidRPr="004217B6">
        <w:rPr>
          <w:rFonts w:ascii="Times New Roman" w:hAnsi="Times New Roman" w:cs="Times New Roman"/>
          <w:sz w:val="28"/>
          <w:szCs w:val="28"/>
        </w:rPr>
        <w:t>0,00 тис. грн</w:t>
      </w:r>
      <w:r w:rsidR="00AD62B6" w:rsidRPr="004217B6">
        <w:rPr>
          <w:rFonts w:ascii="Times New Roman" w:hAnsi="Times New Roman" w:cs="Times New Roman"/>
          <w:sz w:val="28"/>
          <w:szCs w:val="28"/>
        </w:rPr>
        <w:t xml:space="preserve"> більше ніж </w:t>
      </w:r>
      <w:r w:rsidR="00AD62B6" w:rsidRPr="00EC6C53">
        <w:rPr>
          <w:rFonts w:ascii="Times New Roman" w:hAnsi="Times New Roman" w:cs="Times New Roman"/>
          <w:sz w:val="28"/>
          <w:szCs w:val="28"/>
        </w:rPr>
        <w:t>у 202</w:t>
      </w:r>
      <w:r w:rsidR="004217B6" w:rsidRPr="00EC6C53">
        <w:rPr>
          <w:rFonts w:ascii="Times New Roman" w:hAnsi="Times New Roman" w:cs="Times New Roman"/>
          <w:sz w:val="28"/>
          <w:szCs w:val="28"/>
        </w:rPr>
        <w:t>4</w:t>
      </w:r>
      <w:r w:rsidR="00AD62B6" w:rsidRPr="00EC6C53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A87853D" w14:textId="77777777" w:rsidR="004049BC" w:rsidRPr="00EC6C53" w:rsidRDefault="00640748" w:rsidP="00965584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C6C53">
        <w:rPr>
          <w:rFonts w:ascii="Times New Roman" w:hAnsi="Times New Roman" w:cs="Times New Roman"/>
          <w:b/>
          <w:sz w:val="28"/>
          <w:szCs w:val="28"/>
        </w:rPr>
        <w:t>КПК</w:t>
      </w:r>
      <w:r w:rsidR="005253BC" w:rsidRPr="00EC6C53">
        <w:rPr>
          <w:rFonts w:ascii="Times New Roman" w:hAnsi="Times New Roman" w:cs="Times New Roman"/>
          <w:b/>
          <w:sz w:val="28"/>
          <w:szCs w:val="28"/>
        </w:rPr>
        <w:t>ВКМБ_</w:t>
      </w:r>
      <w:r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b/>
          <w:sz w:val="28"/>
          <w:szCs w:val="28"/>
        </w:rPr>
        <w:t xml:space="preserve">3160 </w:t>
      </w:r>
      <w:r w:rsidRPr="00EC6C53">
        <w:rPr>
          <w:rFonts w:ascii="Times New Roman" w:hAnsi="Times New Roman" w:cs="Times New Roman"/>
          <w:sz w:val="28"/>
          <w:szCs w:val="28"/>
        </w:rPr>
        <w:t>Н</w:t>
      </w:r>
      <w:r w:rsidR="004545DE" w:rsidRPr="00EC6C53">
        <w:rPr>
          <w:rFonts w:ascii="Times New Roman" w:hAnsi="Times New Roman" w:cs="Times New Roman"/>
          <w:sz w:val="28"/>
          <w:szCs w:val="28"/>
        </w:rPr>
        <w:t>адання соціальн</w:t>
      </w:r>
      <w:r w:rsidRPr="00EC6C53">
        <w:rPr>
          <w:rFonts w:ascii="Times New Roman" w:hAnsi="Times New Roman" w:cs="Times New Roman"/>
          <w:sz w:val="28"/>
          <w:szCs w:val="28"/>
        </w:rPr>
        <w:t>их гара</w:t>
      </w:r>
      <w:r w:rsidR="002F3E2C" w:rsidRPr="00EC6C53">
        <w:rPr>
          <w:rFonts w:ascii="Times New Roman" w:hAnsi="Times New Roman" w:cs="Times New Roman"/>
          <w:sz w:val="28"/>
          <w:szCs w:val="28"/>
        </w:rPr>
        <w:t>нтій фізичним особам</w:t>
      </w:r>
      <w:r w:rsidRPr="00EC6C53">
        <w:rPr>
          <w:rFonts w:ascii="Times New Roman" w:hAnsi="Times New Roman" w:cs="Times New Roman"/>
          <w:sz w:val="28"/>
          <w:szCs w:val="28"/>
        </w:rPr>
        <w:t>,</w:t>
      </w:r>
      <w:r w:rsidR="002F3E2C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sz w:val="28"/>
          <w:szCs w:val="28"/>
        </w:rPr>
        <w:t>які надають соціальні послуги громадянам похилого віку,</w:t>
      </w:r>
      <w:r w:rsidR="00D13C03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sz w:val="28"/>
          <w:szCs w:val="28"/>
        </w:rPr>
        <w:t>особам з інвалідністю, дітям з інвалідністю хворим, які не здатні до самообслуговування і потребують сторонньої допомоги</w:t>
      </w:r>
    </w:p>
    <w:p w14:paraId="4C0F634E" w14:textId="77777777" w:rsidR="00E9117F" w:rsidRPr="00EC6C53" w:rsidRDefault="00640748" w:rsidP="00E9117F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C6C53">
        <w:rPr>
          <w:rFonts w:ascii="Times New Roman" w:hAnsi="Times New Roman" w:cs="Times New Roman"/>
          <w:sz w:val="28"/>
          <w:szCs w:val="28"/>
        </w:rPr>
        <w:t>Пе</w:t>
      </w:r>
      <w:r w:rsidR="00E9117F" w:rsidRPr="00EC6C53">
        <w:rPr>
          <w:rFonts w:ascii="Times New Roman" w:hAnsi="Times New Roman" w:cs="Times New Roman"/>
          <w:sz w:val="28"/>
          <w:szCs w:val="28"/>
        </w:rPr>
        <w:t xml:space="preserve">редбачені видатки </w:t>
      </w:r>
      <w:r w:rsidR="00D13C03" w:rsidRPr="00EC6C53">
        <w:rPr>
          <w:rFonts w:ascii="Times New Roman" w:hAnsi="Times New Roman" w:cs="Times New Roman"/>
          <w:sz w:val="28"/>
          <w:szCs w:val="28"/>
        </w:rPr>
        <w:t>з урахуванням змін в сумі 6</w:t>
      </w:r>
      <w:r w:rsidR="00E9117F" w:rsidRPr="00EC6C53">
        <w:rPr>
          <w:rFonts w:ascii="Times New Roman" w:hAnsi="Times New Roman" w:cs="Times New Roman"/>
          <w:sz w:val="28"/>
          <w:szCs w:val="28"/>
        </w:rPr>
        <w:t>5</w:t>
      </w:r>
      <w:r w:rsidR="00D13C03" w:rsidRPr="00EC6C53">
        <w:rPr>
          <w:rFonts w:ascii="Times New Roman" w:hAnsi="Times New Roman" w:cs="Times New Roman"/>
          <w:sz w:val="28"/>
          <w:szCs w:val="28"/>
        </w:rPr>
        <w:t>0</w:t>
      </w:r>
      <w:r w:rsidR="00E9117F" w:rsidRPr="00EC6C53">
        <w:rPr>
          <w:rFonts w:ascii="Times New Roman" w:hAnsi="Times New Roman" w:cs="Times New Roman"/>
          <w:sz w:val="28"/>
          <w:szCs w:val="28"/>
        </w:rPr>
        <w:t>,00</w:t>
      </w:r>
      <w:r w:rsidR="005253BC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sz w:val="28"/>
          <w:szCs w:val="28"/>
        </w:rPr>
        <w:t xml:space="preserve">тис. грн, касові </w:t>
      </w:r>
      <w:r w:rsidR="00D13C03" w:rsidRPr="00EC6C53">
        <w:rPr>
          <w:rFonts w:ascii="Times New Roman" w:hAnsi="Times New Roman" w:cs="Times New Roman"/>
          <w:sz w:val="28"/>
          <w:szCs w:val="28"/>
        </w:rPr>
        <w:t>видатки</w:t>
      </w:r>
      <w:r w:rsidR="005253BC" w:rsidRPr="00EC6C53">
        <w:rPr>
          <w:rFonts w:ascii="Times New Roman" w:hAnsi="Times New Roman" w:cs="Times New Roman"/>
          <w:sz w:val="28"/>
          <w:szCs w:val="28"/>
        </w:rPr>
        <w:t xml:space="preserve"> – </w:t>
      </w:r>
      <w:r w:rsidR="00D13C03" w:rsidRPr="00EC6C53">
        <w:rPr>
          <w:rFonts w:ascii="Times New Roman" w:hAnsi="Times New Roman" w:cs="Times New Roman"/>
          <w:sz w:val="28"/>
          <w:szCs w:val="28"/>
        </w:rPr>
        <w:t>6</w:t>
      </w:r>
      <w:r w:rsidR="002F3E2C" w:rsidRPr="00EC6C53">
        <w:rPr>
          <w:rFonts w:ascii="Times New Roman" w:hAnsi="Times New Roman" w:cs="Times New Roman"/>
          <w:sz w:val="28"/>
          <w:szCs w:val="28"/>
        </w:rPr>
        <w:t>8</w:t>
      </w:r>
      <w:r w:rsidR="00D13C03" w:rsidRPr="00EC6C53">
        <w:rPr>
          <w:rFonts w:ascii="Times New Roman" w:hAnsi="Times New Roman" w:cs="Times New Roman"/>
          <w:sz w:val="28"/>
          <w:szCs w:val="28"/>
        </w:rPr>
        <w:t>2</w:t>
      </w:r>
      <w:r w:rsidR="00E9117F" w:rsidRPr="00EC6C53">
        <w:rPr>
          <w:rFonts w:ascii="Times New Roman" w:hAnsi="Times New Roman" w:cs="Times New Roman"/>
          <w:sz w:val="28"/>
          <w:szCs w:val="28"/>
        </w:rPr>
        <w:t>,</w:t>
      </w:r>
      <w:r w:rsidR="00D13C03" w:rsidRPr="00EC6C53">
        <w:rPr>
          <w:rFonts w:ascii="Times New Roman" w:hAnsi="Times New Roman" w:cs="Times New Roman"/>
          <w:sz w:val="28"/>
          <w:szCs w:val="28"/>
        </w:rPr>
        <w:t>7</w:t>
      </w:r>
      <w:r w:rsidR="002F3E2C" w:rsidRPr="00EC6C53">
        <w:rPr>
          <w:rFonts w:ascii="Times New Roman" w:hAnsi="Times New Roman" w:cs="Times New Roman"/>
          <w:sz w:val="28"/>
          <w:szCs w:val="28"/>
        </w:rPr>
        <w:t>7</w:t>
      </w:r>
      <w:r w:rsidRPr="00EC6C53">
        <w:rPr>
          <w:rFonts w:ascii="Times New Roman" w:hAnsi="Times New Roman" w:cs="Times New Roman"/>
          <w:sz w:val="28"/>
          <w:szCs w:val="28"/>
        </w:rPr>
        <w:t xml:space="preserve"> тис.</w:t>
      </w:r>
      <w:r w:rsidR="00D7787D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sz w:val="28"/>
          <w:szCs w:val="28"/>
        </w:rPr>
        <w:t>грн, що с</w:t>
      </w:r>
      <w:r w:rsidR="00DE094A" w:rsidRPr="00EC6C53">
        <w:rPr>
          <w:rFonts w:ascii="Times New Roman" w:hAnsi="Times New Roman" w:cs="Times New Roman"/>
          <w:sz w:val="28"/>
          <w:szCs w:val="28"/>
        </w:rPr>
        <w:t>кладає 92</w:t>
      </w:r>
      <w:r w:rsidR="00E9117F" w:rsidRPr="00EC6C53">
        <w:rPr>
          <w:rFonts w:ascii="Times New Roman" w:hAnsi="Times New Roman" w:cs="Times New Roman"/>
          <w:sz w:val="28"/>
          <w:szCs w:val="28"/>
        </w:rPr>
        <w:t>,</w:t>
      </w:r>
      <w:r w:rsidR="002F3E2C" w:rsidRPr="00EC6C53">
        <w:rPr>
          <w:rFonts w:ascii="Times New Roman" w:hAnsi="Times New Roman" w:cs="Times New Roman"/>
          <w:sz w:val="28"/>
          <w:szCs w:val="28"/>
        </w:rPr>
        <w:t>84</w:t>
      </w:r>
      <w:r w:rsidR="005253BC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Pr="00EC6C53">
        <w:rPr>
          <w:rFonts w:ascii="Times New Roman" w:hAnsi="Times New Roman" w:cs="Times New Roman"/>
          <w:sz w:val="28"/>
          <w:szCs w:val="28"/>
        </w:rPr>
        <w:t>%</w:t>
      </w:r>
      <w:r w:rsidR="00E9117F" w:rsidRPr="00EC6C53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2F3E2C" w:rsidRPr="00EC6C53">
        <w:rPr>
          <w:rFonts w:ascii="Times New Roman" w:hAnsi="Times New Roman" w:cs="Times New Roman"/>
          <w:sz w:val="28"/>
          <w:szCs w:val="28"/>
        </w:rPr>
        <w:t>80,06</w:t>
      </w:r>
      <w:r w:rsidR="00F41453" w:rsidRPr="00EC6C53">
        <w:rPr>
          <w:rFonts w:ascii="Times New Roman" w:hAnsi="Times New Roman" w:cs="Times New Roman"/>
          <w:sz w:val="28"/>
          <w:szCs w:val="28"/>
        </w:rPr>
        <w:t xml:space="preserve"> </w:t>
      </w:r>
      <w:r w:rsidR="00DE094A" w:rsidRPr="00EC6C53">
        <w:rPr>
          <w:rFonts w:ascii="Times New Roman" w:hAnsi="Times New Roman" w:cs="Times New Roman"/>
          <w:sz w:val="28"/>
          <w:szCs w:val="28"/>
        </w:rPr>
        <w:t>тис.</w:t>
      </w:r>
      <w:r w:rsidR="00E9117F" w:rsidRPr="00EC6C53">
        <w:rPr>
          <w:rFonts w:ascii="Times New Roman" w:hAnsi="Times New Roman" w:cs="Times New Roman"/>
          <w:sz w:val="28"/>
          <w:szCs w:val="28"/>
        </w:rPr>
        <w:t xml:space="preserve"> грн більше ніж у 202</w:t>
      </w:r>
      <w:r w:rsidR="002F3E2C" w:rsidRPr="00EC6C53">
        <w:rPr>
          <w:rFonts w:ascii="Times New Roman" w:hAnsi="Times New Roman" w:cs="Times New Roman"/>
          <w:sz w:val="28"/>
          <w:szCs w:val="28"/>
        </w:rPr>
        <w:t>4</w:t>
      </w:r>
      <w:r w:rsidR="00E9117F" w:rsidRPr="00EC6C53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056181A1" w14:textId="77777777" w:rsidR="00374E89" w:rsidRPr="00ED3C4E" w:rsidRDefault="00374E89" w:rsidP="00737F6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D3C4E">
        <w:rPr>
          <w:rFonts w:ascii="Times New Roman" w:hAnsi="Times New Roman" w:cs="Times New Roman"/>
          <w:b/>
          <w:sz w:val="28"/>
          <w:szCs w:val="28"/>
        </w:rPr>
        <w:t xml:space="preserve">КПКВКМБ_3241 </w:t>
      </w:r>
      <w:r w:rsidRPr="00ED3C4E">
        <w:rPr>
          <w:rFonts w:ascii="Times New Roman" w:hAnsi="Times New Roman" w:cs="Times New Roman"/>
          <w:sz w:val="28"/>
          <w:szCs w:val="28"/>
        </w:rPr>
        <w:t>Забезпечення діяльності</w:t>
      </w:r>
      <w:r w:rsidRPr="00ED3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FD" w:rsidRPr="00ED3C4E">
        <w:rPr>
          <w:rFonts w:ascii="Times New Roman" w:hAnsi="Times New Roman" w:cs="Times New Roman"/>
          <w:sz w:val="28"/>
          <w:szCs w:val="28"/>
        </w:rPr>
        <w:t xml:space="preserve">інших закладів у сфері соціального захисту і соціального забезпечення </w:t>
      </w:r>
    </w:p>
    <w:p w14:paraId="08B6AC3F" w14:textId="77777777" w:rsidR="002353FD" w:rsidRPr="00ED3C4E" w:rsidRDefault="002353FD" w:rsidP="00737F6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D3C4E">
        <w:rPr>
          <w:rFonts w:ascii="Times New Roman" w:hAnsi="Times New Roman" w:cs="Times New Roman"/>
          <w:sz w:val="28"/>
          <w:szCs w:val="28"/>
        </w:rPr>
        <w:t>Перед</w:t>
      </w:r>
      <w:r w:rsidR="00737F68" w:rsidRPr="00ED3C4E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3905D8" w:rsidRPr="00ED3C4E">
        <w:rPr>
          <w:rFonts w:ascii="Times New Roman" w:hAnsi="Times New Roman" w:cs="Times New Roman"/>
          <w:sz w:val="28"/>
          <w:szCs w:val="28"/>
        </w:rPr>
        <w:t>з урахуванням змін</w:t>
      </w:r>
      <w:r w:rsidR="00737F68" w:rsidRPr="00ED3C4E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283B85" w:rsidRPr="00ED3C4E">
        <w:rPr>
          <w:rFonts w:ascii="Times New Roman" w:hAnsi="Times New Roman" w:cs="Times New Roman"/>
          <w:sz w:val="28"/>
          <w:szCs w:val="28"/>
        </w:rPr>
        <w:t>3 987,91</w:t>
      </w:r>
      <w:r w:rsidR="00BF0BB0" w:rsidRPr="00ED3C4E">
        <w:rPr>
          <w:rFonts w:ascii="Times New Roman" w:hAnsi="Times New Roman" w:cs="Times New Roman"/>
          <w:sz w:val="28"/>
          <w:szCs w:val="28"/>
        </w:rPr>
        <w:t>тис.грн</w:t>
      </w:r>
      <w:r w:rsidRPr="00ED3C4E">
        <w:rPr>
          <w:rFonts w:ascii="Times New Roman" w:hAnsi="Times New Roman" w:cs="Times New Roman"/>
          <w:sz w:val="28"/>
          <w:szCs w:val="28"/>
        </w:rPr>
        <w:t>, касові видатки проведені в сумі –</w:t>
      </w:r>
      <w:r w:rsidR="0075262C" w:rsidRPr="00ED3C4E">
        <w:rPr>
          <w:rFonts w:ascii="Times New Roman" w:hAnsi="Times New Roman" w:cs="Times New Roman"/>
          <w:sz w:val="28"/>
          <w:szCs w:val="28"/>
        </w:rPr>
        <w:t xml:space="preserve"> </w:t>
      </w:r>
      <w:r w:rsidR="00283B85" w:rsidRPr="00ED3C4E">
        <w:rPr>
          <w:rFonts w:ascii="Times New Roman" w:hAnsi="Times New Roman" w:cs="Times New Roman"/>
          <w:sz w:val="28"/>
          <w:szCs w:val="28"/>
        </w:rPr>
        <w:t xml:space="preserve">3 766,52 </w:t>
      </w:r>
      <w:proofErr w:type="spellStart"/>
      <w:r w:rsidR="0075262C" w:rsidRPr="00ED3C4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F0BB0" w:rsidRPr="00ED3C4E">
        <w:rPr>
          <w:rFonts w:ascii="Times New Roman" w:hAnsi="Times New Roman" w:cs="Times New Roman"/>
          <w:sz w:val="28"/>
          <w:szCs w:val="28"/>
        </w:rPr>
        <w:t xml:space="preserve">, що </w:t>
      </w:r>
      <w:r w:rsidR="00580FBC" w:rsidRPr="00ED3C4E">
        <w:rPr>
          <w:rFonts w:ascii="Times New Roman" w:hAnsi="Times New Roman" w:cs="Times New Roman"/>
          <w:sz w:val="28"/>
          <w:szCs w:val="28"/>
        </w:rPr>
        <w:t>на 600,14</w:t>
      </w:r>
      <w:r w:rsidR="0075262C" w:rsidRPr="00ED3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2C" w:rsidRPr="00ED3C4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5262C" w:rsidRPr="00ED3C4E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580FBC" w:rsidRPr="00ED3C4E">
        <w:rPr>
          <w:rFonts w:ascii="Times New Roman" w:hAnsi="Times New Roman" w:cs="Times New Roman"/>
          <w:sz w:val="28"/>
          <w:szCs w:val="28"/>
        </w:rPr>
        <w:t>4</w:t>
      </w:r>
      <w:r w:rsidR="0075262C" w:rsidRPr="00ED3C4E">
        <w:rPr>
          <w:rFonts w:ascii="Times New Roman" w:hAnsi="Times New Roman" w:cs="Times New Roman"/>
          <w:sz w:val="28"/>
          <w:szCs w:val="28"/>
        </w:rPr>
        <w:t xml:space="preserve"> році.</w:t>
      </w:r>
      <w:r w:rsidR="00ED3C4E">
        <w:rPr>
          <w:rFonts w:ascii="Times New Roman" w:hAnsi="Times New Roman" w:cs="Times New Roman"/>
          <w:sz w:val="28"/>
          <w:szCs w:val="28"/>
        </w:rPr>
        <w:t xml:space="preserve"> Видатки на </w:t>
      </w:r>
      <w:proofErr w:type="spellStart"/>
      <w:r w:rsidR="00ED3C4E">
        <w:rPr>
          <w:rFonts w:ascii="Times New Roman" w:hAnsi="Times New Roman" w:cs="Times New Roman"/>
          <w:sz w:val="28"/>
          <w:szCs w:val="28"/>
        </w:rPr>
        <w:t>заробітню</w:t>
      </w:r>
      <w:proofErr w:type="spellEnd"/>
      <w:r w:rsidR="00ED3C4E">
        <w:rPr>
          <w:rFonts w:ascii="Times New Roman" w:hAnsi="Times New Roman" w:cs="Times New Roman"/>
          <w:sz w:val="28"/>
          <w:szCs w:val="28"/>
        </w:rPr>
        <w:t xml:space="preserve"> плату становлять </w:t>
      </w:r>
      <w:r w:rsidR="00ED3C4E" w:rsidRPr="00ED3C4E">
        <w:rPr>
          <w:rFonts w:ascii="Times New Roman" w:hAnsi="Times New Roman" w:cs="Times New Roman"/>
          <w:sz w:val="28"/>
          <w:szCs w:val="28"/>
        </w:rPr>
        <w:t>2</w:t>
      </w:r>
      <w:r w:rsidR="00ED3C4E">
        <w:rPr>
          <w:rFonts w:ascii="Times New Roman" w:hAnsi="Times New Roman" w:cs="Times New Roman"/>
          <w:sz w:val="28"/>
          <w:szCs w:val="28"/>
        </w:rPr>
        <w:t> </w:t>
      </w:r>
      <w:r w:rsidR="00ED3C4E" w:rsidRPr="00ED3C4E">
        <w:rPr>
          <w:rFonts w:ascii="Times New Roman" w:hAnsi="Times New Roman" w:cs="Times New Roman"/>
          <w:sz w:val="28"/>
          <w:szCs w:val="28"/>
        </w:rPr>
        <w:t>894</w:t>
      </w:r>
      <w:r w:rsidR="00ED3C4E">
        <w:rPr>
          <w:rFonts w:ascii="Times New Roman" w:hAnsi="Times New Roman" w:cs="Times New Roman"/>
          <w:sz w:val="28"/>
          <w:szCs w:val="28"/>
        </w:rPr>
        <w:t>,</w:t>
      </w:r>
      <w:r w:rsidR="00ED3C4E" w:rsidRPr="00ED3C4E">
        <w:rPr>
          <w:rFonts w:ascii="Times New Roman" w:hAnsi="Times New Roman" w:cs="Times New Roman"/>
          <w:sz w:val="28"/>
          <w:szCs w:val="28"/>
        </w:rPr>
        <w:t>95</w:t>
      </w:r>
      <w:r w:rsidR="00ED3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C4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D3C4E">
        <w:rPr>
          <w:rFonts w:ascii="Times New Roman" w:hAnsi="Times New Roman" w:cs="Times New Roman"/>
          <w:sz w:val="28"/>
          <w:szCs w:val="28"/>
        </w:rPr>
        <w:t xml:space="preserve">, нарахування на </w:t>
      </w:r>
      <w:r w:rsidR="00ED3C4E" w:rsidRPr="00ED3C4E">
        <w:rPr>
          <w:rFonts w:ascii="Times New Roman" w:hAnsi="Times New Roman" w:cs="Times New Roman"/>
          <w:sz w:val="28"/>
          <w:szCs w:val="28"/>
        </w:rPr>
        <w:t>оплату праці</w:t>
      </w:r>
      <w:r w:rsidR="00920BC5">
        <w:rPr>
          <w:rFonts w:ascii="Times New Roman" w:hAnsi="Times New Roman" w:cs="Times New Roman"/>
          <w:sz w:val="28"/>
          <w:szCs w:val="28"/>
        </w:rPr>
        <w:t xml:space="preserve"> – 642,67 </w:t>
      </w:r>
      <w:proofErr w:type="spellStart"/>
      <w:r w:rsidR="00920BC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920BC5">
        <w:rPr>
          <w:rFonts w:ascii="Times New Roman" w:hAnsi="Times New Roman" w:cs="Times New Roman"/>
          <w:sz w:val="28"/>
          <w:szCs w:val="28"/>
        </w:rPr>
        <w:t>.</w:t>
      </w:r>
    </w:p>
    <w:p w14:paraId="62FAAD8C" w14:textId="77777777" w:rsidR="00EB5823" w:rsidRPr="00EC6C53" w:rsidRDefault="00EB5823" w:rsidP="004F186C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C6C53">
        <w:rPr>
          <w:rFonts w:ascii="Times New Roman" w:hAnsi="Times New Roman" w:cs="Times New Roman"/>
          <w:b/>
          <w:sz w:val="28"/>
          <w:szCs w:val="28"/>
        </w:rPr>
        <w:t>КПК</w:t>
      </w:r>
      <w:r w:rsidR="00DA1800" w:rsidRPr="00EC6C53">
        <w:rPr>
          <w:rFonts w:ascii="Times New Roman" w:hAnsi="Times New Roman" w:cs="Times New Roman"/>
          <w:b/>
          <w:sz w:val="28"/>
          <w:szCs w:val="28"/>
        </w:rPr>
        <w:t>ВКМБ_</w:t>
      </w:r>
      <w:r w:rsidRPr="00EC6C53">
        <w:rPr>
          <w:rFonts w:ascii="Times New Roman" w:hAnsi="Times New Roman" w:cs="Times New Roman"/>
          <w:b/>
          <w:sz w:val="28"/>
          <w:szCs w:val="28"/>
        </w:rPr>
        <w:t xml:space="preserve">3242 </w:t>
      </w:r>
      <w:r w:rsidRPr="00EC6C53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</w:t>
      </w:r>
      <w:r w:rsidR="001E0FD4" w:rsidRPr="00EC6C53">
        <w:rPr>
          <w:rFonts w:ascii="Times New Roman" w:hAnsi="Times New Roman" w:cs="Times New Roman"/>
          <w:sz w:val="28"/>
          <w:szCs w:val="28"/>
        </w:rPr>
        <w:t>ьного забезпечення</w:t>
      </w:r>
    </w:p>
    <w:p w14:paraId="45E0CAB2" w14:textId="77777777" w:rsidR="006E342F" w:rsidRDefault="006E342F" w:rsidP="004F186C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6C53">
        <w:rPr>
          <w:rFonts w:ascii="Times New Roman" w:hAnsi="Times New Roman" w:cs="Times New Roman"/>
          <w:sz w:val="28"/>
          <w:szCs w:val="28"/>
        </w:rPr>
        <w:t>Пе</w:t>
      </w:r>
      <w:r w:rsidR="004F186C" w:rsidRPr="00EC6C53">
        <w:rPr>
          <w:rFonts w:ascii="Times New Roman" w:hAnsi="Times New Roman" w:cs="Times New Roman"/>
          <w:sz w:val="28"/>
          <w:szCs w:val="28"/>
        </w:rPr>
        <w:t xml:space="preserve">редбачені видатки </w:t>
      </w:r>
      <w:r w:rsidR="003905D8" w:rsidRPr="00EC6C53">
        <w:rPr>
          <w:rFonts w:ascii="Times New Roman" w:hAnsi="Times New Roman" w:cs="Times New Roman"/>
          <w:sz w:val="28"/>
          <w:szCs w:val="28"/>
        </w:rPr>
        <w:t>з урахуванням змін</w:t>
      </w:r>
      <w:r w:rsidR="004F186C" w:rsidRPr="00EC6C53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EC6C53" w:rsidRPr="00EC6C53">
        <w:rPr>
          <w:rFonts w:ascii="Times New Roman" w:hAnsi="Times New Roman" w:cs="Times New Roman"/>
          <w:sz w:val="28"/>
          <w:szCs w:val="28"/>
        </w:rPr>
        <w:t xml:space="preserve">2 226,00 </w:t>
      </w:r>
      <w:proofErr w:type="spellStart"/>
      <w:r w:rsidRPr="00EC6C5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C6C53">
        <w:rPr>
          <w:rFonts w:ascii="Times New Roman" w:hAnsi="Times New Roman" w:cs="Times New Roman"/>
          <w:sz w:val="28"/>
          <w:szCs w:val="28"/>
        </w:rPr>
        <w:t>, касові в</w:t>
      </w:r>
      <w:r w:rsidR="00DA1800" w:rsidRPr="00EC6C53">
        <w:rPr>
          <w:rFonts w:ascii="Times New Roman" w:hAnsi="Times New Roman" w:cs="Times New Roman"/>
          <w:sz w:val="28"/>
          <w:szCs w:val="28"/>
        </w:rPr>
        <w:t xml:space="preserve">идатки проведені в сумі – </w:t>
      </w:r>
      <w:r w:rsidR="00EC6C53" w:rsidRPr="00EC6C53">
        <w:rPr>
          <w:rFonts w:ascii="Times New Roman" w:hAnsi="Times New Roman" w:cs="Times New Roman"/>
          <w:sz w:val="28"/>
          <w:szCs w:val="28"/>
        </w:rPr>
        <w:t>1 707,67</w:t>
      </w:r>
      <w:r w:rsidRPr="00EC6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53">
        <w:rPr>
          <w:rFonts w:ascii="Times New Roman" w:hAnsi="Times New Roman" w:cs="Times New Roman"/>
          <w:sz w:val="28"/>
          <w:szCs w:val="28"/>
        </w:rPr>
        <w:t>тис.</w:t>
      </w:r>
      <w:r w:rsidR="0085148C" w:rsidRPr="00EC6C5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905D8" w:rsidRPr="00EC6C53">
        <w:rPr>
          <w:rFonts w:ascii="Times New Roman" w:hAnsi="Times New Roman" w:cs="Times New Roman"/>
          <w:sz w:val="28"/>
          <w:szCs w:val="28"/>
        </w:rPr>
        <w:t xml:space="preserve">, </w:t>
      </w:r>
      <w:r w:rsidR="00EC6C53" w:rsidRPr="00EC6C53">
        <w:rPr>
          <w:rFonts w:ascii="Times New Roman" w:hAnsi="Times New Roman" w:cs="Times New Roman"/>
          <w:sz w:val="28"/>
          <w:szCs w:val="28"/>
        </w:rPr>
        <w:t xml:space="preserve"> що</w:t>
      </w:r>
      <w:r w:rsidR="0085148C" w:rsidRPr="00EC6C53">
        <w:rPr>
          <w:rFonts w:ascii="Times New Roman" w:hAnsi="Times New Roman" w:cs="Times New Roman"/>
          <w:sz w:val="28"/>
          <w:szCs w:val="28"/>
        </w:rPr>
        <w:t xml:space="preserve"> на </w:t>
      </w:r>
      <w:r w:rsidR="00EC6C53" w:rsidRPr="00EC6C53">
        <w:rPr>
          <w:rFonts w:ascii="Times New Roman" w:hAnsi="Times New Roman" w:cs="Times New Roman"/>
          <w:sz w:val="28"/>
          <w:szCs w:val="28"/>
        </w:rPr>
        <w:t>949,97</w:t>
      </w:r>
      <w:r w:rsidR="0085148C" w:rsidRPr="00EC6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48C" w:rsidRPr="00EC6C5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85148C" w:rsidRPr="00EC6C53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EC6C53">
        <w:rPr>
          <w:rFonts w:ascii="Times New Roman" w:hAnsi="Times New Roman" w:cs="Times New Roman"/>
          <w:sz w:val="28"/>
          <w:szCs w:val="28"/>
        </w:rPr>
        <w:t>4</w:t>
      </w:r>
      <w:r w:rsidR="0085148C" w:rsidRPr="00EC6C53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62AB691" w14:textId="77777777" w:rsidR="004A10F8" w:rsidRDefault="004A10F8" w:rsidP="00FA2169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FAAB6A2" w14:textId="77777777" w:rsidR="00920DD9" w:rsidRPr="004A10F8" w:rsidRDefault="00920DD9" w:rsidP="00FA2169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F8">
        <w:rPr>
          <w:rFonts w:ascii="Times New Roman" w:hAnsi="Times New Roman" w:cs="Times New Roman"/>
          <w:b/>
          <w:sz w:val="28"/>
          <w:szCs w:val="28"/>
        </w:rPr>
        <w:t>Житлово-комунальне господарство</w:t>
      </w:r>
    </w:p>
    <w:p w14:paraId="032D5C84" w14:textId="77777777" w:rsidR="00920DD9" w:rsidRPr="00581FB8" w:rsidRDefault="00920DD9" w:rsidP="009608C5">
      <w:pPr>
        <w:spacing w:after="0"/>
        <w:ind w:left="-5"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FB8">
        <w:rPr>
          <w:rFonts w:ascii="Times New Roman" w:hAnsi="Times New Roman" w:cs="Times New Roman"/>
          <w:b/>
          <w:sz w:val="28"/>
          <w:szCs w:val="28"/>
        </w:rPr>
        <w:t>КПК</w:t>
      </w:r>
      <w:r w:rsidR="000408BB" w:rsidRPr="00581FB8">
        <w:rPr>
          <w:rFonts w:ascii="Times New Roman" w:hAnsi="Times New Roman" w:cs="Times New Roman"/>
          <w:b/>
          <w:sz w:val="28"/>
          <w:szCs w:val="28"/>
        </w:rPr>
        <w:t>ВКМБ_</w:t>
      </w:r>
      <w:r w:rsidRPr="00581FB8">
        <w:rPr>
          <w:rFonts w:ascii="Times New Roman" w:hAnsi="Times New Roman" w:cs="Times New Roman"/>
          <w:b/>
          <w:sz w:val="28"/>
          <w:szCs w:val="28"/>
        </w:rPr>
        <w:t xml:space="preserve"> 6030</w:t>
      </w:r>
      <w:r w:rsidR="004A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FB8">
        <w:rPr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Pr="0058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42EA93" w14:textId="77777777" w:rsidR="00920DD9" w:rsidRPr="00581FB8" w:rsidRDefault="00920DD9" w:rsidP="009608C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81FB8">
        <w:rPr>
          <w:rFonts w:ascii="Times New Roman" w:hAnsi="Times New Roman" w:cs="Times New Roman"/>
          <w:sz w:val="28"/>
          <w:szCs w:val="28"/>
        </w:rPr>
        <w:t>Пер</w:t>
      </w:r>
      <w:r w:rsidR="000408BB" w:rsidRPr="00581FB8">
        <w:rPr>
          <w:rFonts w:ascii="Times New Roman" w:hAnsi="Times New Roman" w:cs="Times New Roman"/>
          <w:sz w:val="28"/>
          <w:szCs w:val="28"/>
        </w:rPr>
        <w:t>ед</w:t>
      </w:r>
      <w:r w:rsidR="00534DEC" w:rsidRPr="00581FB8">
        <w:rPr>
          <w:rFonts w:ascii="Times New Roman" w:hAnsi="Times New Roman" w:cs="Times New Roman"/>
          <w:sz w:val="28"/>
          <w:szCs w:val="28"/>
        </w:rPr>
        <w:t xml:space="preserve">бачені видатки  в сумі </w:t>
      </w:r>
      <w:r w:rsidR="00581FB8" w:rsidRPr="00581FB8">
        <w:rPr>
          <w:rFonts w:ascii="Times New Roman" w:hAnsi="Times New Roman" w:cs="Times New Roman"/>
          <w:sz w:val="28"/>
          <w:szCs w:val="28"/>
        </w:rPr>
        <w:t xml:space="preserve">6 872,30 </w:t>
      </w:r>
      <w:proofErr w:type="spellStart"/>
      <w:r w:rsidRPr="00581FB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81FB8">
        <w:rPr>
          <w:rFonts w:ascii="Times New Roman" w:hAnsi="Times New Roman" w:cs="Times New Roman"/>
          <w:sz w:val="28"/>
          <w:szCs w:val="28"/>
        </w:rPr>
        <w:t>, касові ви</w:t>
      </w:r>
      <w:r w:rsidR="000408BB" w:rsidRPr="00581FB8">
        <w:rPr>
          <w:rFonts w:ascii="Times New Roman" w:hAnsi="Times New Roman" w:cs="Times New Roman"/>
          <w:sz w:val="28"/>
          <w:szCs w:val="28"/>
        </w:rPr>
        <w:t xml:space="preserve">датки проведені в сумі – </w:t>
      </w:r>
      <w:r w:rsidR="00581FB8" w:rsidRPr="00581FB8">
        <w:rPr>
          <w:rFonts w:ascii="Times New Roman" w:hAnsi="Times New Roman" w:cs="Times New Roman"/>
          <w:sz w:val="28"/>
          <w:szCs w:val="28"/>
        </w:rPr>
        <w:t xml:space="preserve">6 547,26 </w:t>
      </w:r>
      <w:proofErr w:type="spellStart"/>
      <w:r w:rsidR="000408BB" w:rsidRPr="00581FB8">
        <w:rPr>
          <w:rFonts w:ascii="Times New Roman" w:hAnsi="Times New Roman" w:cs="Times New Roman"/>
          <w:sz w:val="28"/>
          <w:szCs w:val="28"/>
        </w:rPr>
        <w:t>тис.</w:t>
      </w:r>
      <w:r w:rsidR="00534DEC" w:rsidRPr="00581FB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581FB8" w:rsidRPr="00581FB8">
        <w:rPr>
          <w:rFonts w:ascii="Times New Roman" w:hAnsi="Times New Roman" w:cs="Times New Roman"/>
          <w:sz w:val="28"/>
          <w:szCs w:val="28"/>
        </w:rPr>
        <w:t xml:space="preserve">, що </w:t>
      </w:r>
      <w:r w:rsidR="00534DEC" w:rsidRPr="00581FB8">
        <w:rPr>
          <w:rFonts w:ascii="Times New Roman" w:hAnsi="Times New Roman" w:cs="Times New Roman"/>
          <w:sz w:val="28"/>
          <w:szCs w:val="28"/>
        </w:rPr>
        <w:t xml:space="preserve">на </w:t>
      </w:r>
      <w:r w:rsidR="00581FB8" w:rsidRPr="00581FB8">
        <w:rPr>
          <w:rFonts w:ascii="Times New Roman" w:hAnsi="Times New Roman" w:cs="Times New Roman"/>
          <w:sz w:val="28"/>
          <w:szCs w:val="28"/>
        </w:rPr>
        <w:t>2 830,06</w:t>
      </w:r>
      <w:r w:rsidR="00534DEC" w:rsidRPr="00581FB8">
        <w:rPr>
          <w:rFonts w:ascii="Times New Roman" w:hAnsi="Times New Roman" w:cs="Times New Roman"/>
          <w:sz w:val="28"/>
          <w:szCs w:val="28"/>
        </w:rPr>
        <w:t xml:space="preserve"> тис. грн </w:t>
      </w:r>
      <w:r w:rsidR="00581FB8" w:rsidRPr="00581FB8">
        <w:rPr>
          <w:rFonts w:ascii="Times New Roman" w:hAnsi="Times New Roman" w:cs="Times New Roman"/>
          <w:sz w:val="28"/>
          <w:szCs w:val="28"/>
        </w:rPr>
        <w:t xml:space="preserve"> більше </w:t>
      </w:r>
      <w:r w:rsidR="00534DEC" w:rsidRPr="00581FB8">
        <w:rPr>
          <w:rFonts w:ascii="Times New Roman" w:hAnsi="Times New Roman" w:cs="Times New Roman"/>
          <w:sz w:val="28"/>
          <w:szCs w:val="28"/>
        </w:rPr>
        <w:t xml:space="preserve"> ніж у 202</w:t>
      </w:r>
      <w:r w:rsidR="00581FB8" w:rsidRPr="00581FB8">
        <w:rPr>
          <w:rFonts w:ascii="Times New Roman" w:hAnsi="Times New Roman" w:cs="Times New Roman"/>
          <w:sz w:val="28"/>
          <w:szCs w:val="28"/>
        </w:rPr>
        <w:t>4</w:t>
      </w:r>
      <w:r w:rsidR="00534DEC" w:rsidRPr="00581FB8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682DF334" w14:textId="77777777" w:rsidR="00581FB8" w:rsidRPr="00581FB8" w:rsidRDefault="00581FB8" w:rsidP="00581FB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81FB8">
        <w:rPr>
          <w:rFonts w:ascii="Times New Roman" w:hAnsi="Times New Roman" w:cs="Times New Roman"/>
          <w:b/>
          <w:sz w:val="28"/>
          <w:szCs w:val="28"/>
        </w:rPr>
        <w:t xml:space="preserve">КПКВКМБ_6071 </w:t>
      </w:r>
      <w:r w:rsidRPr="00581FB8">
        <w:rPr>
          <w:rFonts w:ascii="Times New Roman" w:hAnsi="Times New Roman" w:cs="Times New Roman"/>
          <w:sz w:val="28"/>
          <w:szCs w:val="28"/>
        </w:rPr>
        <w:t xml:space="preserve">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самоврядування Передбачені видатки з урахуванням змін в сумі 135,00 </w:t>
      </w:r>
      <w:proofErr w:type="spellStart"/>
      <w:r w:rsidRPr="00581FB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81FB8">
        <w:rPr>
          <w:rFonts w:ascii="Times New Roman" w:hAnsi="Times New Roman" w:cs="Times New Roman"/>
          <w:sz w:val="28"/>
          <w:szCs w:val="28"/>
        </w:rPr>
        <w:t>, касові видатки проведені в сумі – 134,96 тис. грн, що складає 99,9%</w:t>
      </w:r>
      <w:r w:rsidR="002253FE">
        <w:rPr>
          <w:rFonts w:ascii="Times New Roman" w:hAnsi="Times New Roman" w:cs="Times New Roman"/>
          <w:sz w:val="28"/>
          <w:szCs w:val="28"/>
        </w:rPr>
        <w:t>. У 2024 році відшкодування різниці в тарифах не здійснювалось.</w:t>
      </w:r>
    </w:p>
    <w:p w14:paraId="45D7EEBA" w14:textId="77777777" w:rsidR="00581FB8" w:rsidRPr="00E20BBC" w:rsidRDefault="00581FB8" w:rsidP="009608C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EE3170" w14:textId="77777777" w:rsidR="00F26D70" w:rsidRPr="00E20BBC" w:rsidRDefault="00F26D70" w:rsidP="009608C5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EB3D53" w14:textId="77777777" w:rsidR="00920DD9" w:rsidRPr="000B72BC" w:rsidRDefault="00CD0A27" w:rsidP="007C6722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BC">
        <w:rPr>
          <w:rFonts w:ascii="Times New Roman" w:hAnsi="Times New Roman" w:cs="Times New Roman"/>
          <w:b/>
          <w:sz w:val="28"/>
          <w:szCs w:val="28"/>
        </w:rPr>
        <w:t>Економічна діяльність</w:t>
      </w:r>
    </w:p>
    <w:p w14:paraId="769C765C" w14:textId="77777777" w:rsidR="00C30024" w:rsidRPr="000B72BC" w:rsidRDefault="00C30024" w:rsidP="008430A3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B72BC">
        <w:rPr>
          <w:rFonts w:ascii="Times New Roman" w:hAnsi="Times New Roman" w:cs="Times New Roman"/>
          <w:b/>
          <w:sz w:val="28"/>
          <w:szCs w:val="28"/>
        </w:rPr>
        <w:t>КПК</w:t>
      </w:r>
      <w:r w:rsidR="00964BD5" w:rsidRPr="000B72BC">
        <w:rPr>
          <w:rFonts w:ascii="Times New Roman" w:hAnsi="Times New Roman" w:cs="Times New Roman"/>
          <w:b/>
          <w:sz w:val="28"/>
          <w:szCs w:val="28"/>
        </w:rPr>
        <w:t>ВКМБ_</w:t>
      </w:r>
      <w:r w:rsidR="005514C0" w:rsidRPr="000B72BC">
        <w:rPr>
          <w:rFonts w:ascii="Times New Roman" w:hAnsi="Times New Roman" w:cs="Times New Roman"/>
          <w:b/>
          <w:sz w:val="28"/>
          <w:szCs w:val="28"/>
        </w:rPr>
        <w:t xml:space="preserve">7130 </w:t>
      </w:r>
      <w:r w:rsidR="005514C0" w:rsidRPr="000B72BC">
        <w:rPr>
          <w:rFonts w:ascii="Times New Roman" w:hAnsi="Times New Roman" w:cs="Times New Roman"/>
          <w:sz w:val="28"/>
          <w:szCs w:val="28"/>
        </w:rPr>
        <w:t>З</w:t>
      </w:r>
      <w:r w:rsidR="00365FEB" w:rsidRPr="000B72BC">
        <w:rPr>
          <w:rFonts w:ascii="Times New Roman" w:hAnsi="Times New Roman" w:cs="Times New Roman"/>
          <w:sz w:val="28"/>
          <w:szCs w:val="28"/>
        </w:rPr>
        <w:t>дійснення заходів із землеустрою</w:t>
      </w:r>
    </w:p>
    <w:p w14:paraId="6B75A620" w14:textId="77777777" w:rsidR="004A635C" w:rsidRPr="000B72BC" w:rsidRDefault="00DF70A7" w:rsidP="00CE421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0B72BC">
        <w:rPr>
          <w:rFonts w:ascii="Times New Roman" w:hAnsi="Times New Roman" w:cs="Times New Roman"/>
          <w:sz w:val="28"/>
          <w:szCs w:val="28"/>
        </w:rPr>
        <w:t>Пе</w:t>
      </w:r>
      <w:r w:rsidR="004A635C" w:rsidRPr="000B72BC">
        <w:rPr>
          <w:rFonts w:ascii="Times New Roman" w:hAnsi="Times New Roman" w:cs="Times New Roman"/>
          <w:sz w:val="28"/>
          <w:szCs w:val="28"/>
        </w:rPr>
        <w:t xml:space="preserve">редбачені видатки  в сумі </w:t>
      </w:r>
      <w:r w:rsidR="000B72BC" w:rsidRPr="000B72BC">
        <w:rPr>
          <w:rFonts w:ascii="Times New Roman" w:hAnsi="Times New Roman" w:cs="Times New Roman"/>
          <w:sz w:val="28"/>
          <w:szCs w:val="28"/>
        </w:rPr>
        <w:t>833,0</w:t>
      </w:r>
      <w:r w:rsidRPr="000B7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2B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0B72BC">
        <w:rPr>
          <w:rFonts w:ascii="Times New Roman" w:hAnsi="Times New Roman" w:cs="Times New Roman"/>
          <w:sz w:val="28"/>
          <w:szCs w:val="28"/>
        </w:rPr>
        <w:t>, касові в</w:t>
      </w:r>
      <w:r w:rsidR="0050384E" w:rsidRPr="000B72BC">
        <w:rPr>
          <w:rFonts w:ascii="Times New Roman" w:hAnsi="Times New Roman" w:cs="Times New Roman"/>
          <w:sz w:val="28"/>
          <w:szCs w:val="28"/>
        </w:rPr>
        <w:t xml:space="preserve">идатки проведені в сумі – </w:t>
      </w:r>
      <w:r w:rsidR="000B72BC" w:rsidRPr="000B72BC">
        <w:rPr>
          <w:rFonts w:ascii="Times New Roman" w:hAnsi="Times New Roman" w:cs="Times New Roman"/>
          <w:sz w:val="28"/>
          <w:szCs w:val="28"/>
        </w:rPr>
        <w:t>735</w:t>
      </w:r>
      <w:r w:rsidR="008430A3" w:rsidRPr="000B72BC">
        <w:rPr>
          <w:rFonts w:ascii="Times New Roman" w:hAnsi="Times New Roman" w:cs="Times New Roman"/>
          <w:sz w:val="28"/>
          <w:szCs w:val="28"/>
        </w:rPr>
        <w:t>,</w:t>
      </w:r>
      <w:r w:rsidR="004A635C" w:rsidRPr="000B72BC">
        <w:rPr>
          <w:rFonts w:ascii="Times New Roman" w:hAnsi="Times New Roman" w:cs="Times New Roman"/>
          <w:sz w:val="28"/>
          <w:szCs w:val="28"/>
        </w:rPr>
        <w:t>5</w:t>
      </w:r>
      <w:r w:rsidR="008430A3" w:rsidRPr="000B72BC">
        <w:rPr>
          <w:rFonts w:ascii="Times New Roman" w:hAnsi="Times New Roman" w:cs="Times New Roman"/>
          <w:sz w:val="28"/>
          <w:szCs w:val="28"/>
        </w:rPr>
        <w:t xml:space="preserve"> </w:t>
      </w:r>
      <w:r w:rsidRPr="000B72BC">
        <w:rPr>
          <w:rFonts w:ascii="Times New Roman" w:hAnsi="Times New Roman" w:cs="Times New Roman"/>
          <w:sz w:val="28"/>
          <w:szCs w:val="28"/>
        </w:rPr>
        <w:t>тис.</w:t>
      </w:r>
      <w:r w:rsidR="008430A3" w:rsidRPr="000B72BC">
        <w:rPr>
          <w:rFonts w:ascii="Times New Roman" w:hAnsi="Times New Roman" w:cs="Times New Roman"/>
          <w:sz w:val="28"/>
          <w:szCs w:val="28"/>
        </w:rPr>
        <w:t xml:space="preserve"> грн, що складає </w:t>
      </w:r>
      <w:r w:rsidR="000B72BC" w:rsidRPr="000B72BC">
        <w:rPr>
          <w:rFonts w:ascii="Times New Roman" w:hAnsi="Times New Roman" w:cs="Times New Roman"/>
          <w:sz w:val="28"/>
          <w:szCs w:val="28"/>
        </w:rPr>
        <w:t>88,3</w:t>
      </w:r>
      <w:r w:rsidR="0050384E" w:rsidRPr="000B72BC">
        <w:rPr>
          <w:rFonts w:ascii="Times New Roman" w:hAnsi="Times New Roman" w:cs="Times New Roman"/>
          <w:sz w:val="28"/>
          <w:szCs w:val="28"/>
        </w:rPr>
        <w:t xml:space="preserve"> </w:t>
      </w:r>
      <w:r w:rsidRPr="000B72BC">
        <w:rPr>
          <w:rFonts w:ascii="Times New Roman" w:hAnsi="Times New Roman" w:cs="Times New Roman"/>
          <w:sz w:val="28"/>
          <w:szCs w:val="28"/>
        </w:rPr>
        <w:t>%</w:t>
      </w:r>
      <w:r w:rsidR="004A635C" w:rsidRPr="000B72BC">
        <w:rPr>
          <w:rFonts w:ascii="Times New Roman" w:hAnsi="Times New Roman" w:cs="Times New Roman"/>
          <w:sz w:val="28"/>
          <w:szCs w:val="28"/>
        </w:rPr>
        <w:t>.</w:t>
      </w:r>
      <w:r w:rsidR="008430A3" w:rsidRPr="000B7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2F976" w14:textId="77777777" w:rsidR="000B72BC" w:rsidRPr="000B72BC" w:rsidRDefault="000B72BC" w:rsidP="000B72BC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B72BC">
        <w:rPr>
          <w:rFonts w:ascii="Times New Roman" w:hAnsi="Times New Roman" w:cs="Times New Roman"/>
          <w:b/>
          <w:sz w:val="28"/>
          <w:szCs w:val="28"/>
        </w:rPr>
        <w:t xml:space="preserve">КПКВКМБ_7461 </w:t>
      </w:r>
      <w:r w:rsidRPr="000B72BC">
        <w:rPr>
          <w:rFonts w:ascii="Times New Roman" w:hAnsi="Times New Roman" w:cs="Times New Roman"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</w:p>
    <w:p w14:paraId="24D8E3A2" w14:textId="77777777" w:rsidR="000B72BC" w:rsidRPr="000B72BC" w:rsidRDefault="000B72BC" w:rsidP="000B72BC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B72BC">
        <w:rPr>
          <w:rFonts w:ascii="Times New Roman" w:hAnsi="Times New Roman" w:cs="Times New Roman"/>
          <w:sz w:val="28"/>
          <w:szCs w:val="28"/>
        </w:rPr>
        <w:t>Передбачені видатки</w:t>
      </w:r>
      <w:r w:rsidR="005762F9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>змін</w:t>
      </w:r>
      <w:r w:rsidRPr="000B72BC">
        <w:rPr>
          <w:rFonts w:ascii="Times New Roman" w:hAnsi="Times New Roman" w:cs="Times New Roman"/>
          <w:sz w:val="28"/>
          <w:szCs w:val="28"/>
        </w:rPr>
        <w:t xml:space="preserve">  в сумі 80,0 </w:t>
      </w:r>
      <w:proofErr w:type="spellStart"/>
      <w:r w:rsidRPr="000B72B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0B72BC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41,26 тис. грн, що складає 51,58 %. </w:t>
      </w:r>
    </w:p>
    <w:p w14:paraId="2FA1876F" w14:textId="77777777" w:rsidR="00ED5A50" w:rsidRPr="009044BF" w:rsidRDefault="00ED5A50" w:rsidP="008430A3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9044BF">
        <w:rPr>
          <w:rFonts w:ascii="Times New Roman" w:hAnsi="Times New Roman" w:cs="Times New Roman"/>
          <w:b/>
          <w:sz w:val="28"/>
          <w:szCs w:val="28"/>
        </w:rPr>
        <w:lastRenderedPageBreak/>
        <w:t>КПК</w:t>
      </w:r>
      <w:r w:rsidR="00964BD5" w:rsidRPr="009044BF">
        <w:rPr>
          <w:rFonts w:ascii="Times New Roman" w:hAnsi="Times New Roman" w:cs="Times New Roman"/>
          <w:b/>
          <w:sz w:val="28"/>
          <w:szCs w:val="28"/>
        </w:rPr>
        <w:t>ВКМБ_</w:t>
      </w:r>
      <w:r w:rsidRPr="009044BF">
        <w:rPr>
          <w:rFonts w:ascii="Times New Roman" w:hAnsi="Times New Roman" w:cs="Times New Roman"/>
          <w:b/>
          <w:sz w:val="28"/>
          <w:szCs w:val="28"/>
        </w:rPr>
        <w:t xml:space="preserve">7680 </w:t>
      </w:r>
      <w:r w:rsidRPr="009044BF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</w:p>
    <w:p w14:paraId="62D56F09" w14:textId="77777777" w:rsidR="00ED5A50" w:rsidRPr="009044BF" w:rsidRDefault="00ED5A50" w:rsidP="008430A3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9044BF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5E7AC0" w:rsidRPr="009044BF">
        <w:rPr>
          <w:rFonts w:ascii="Times New Roman" w:hAnsi="Times New Roman" w:cs="Times New Roman"/>
          <w:sz w:val="28"/>
          <w:szCs w:val="28"/>
        </w:rPr>
        <w:t>101</w:t>
      </w:r>
      <w:r w:rsidR="00D7043A" w:rsidRPr="009044BF">
        <w:rPr>
          <w:rFonts w:ascii="Times New Roman" w:hAnsi="Times New Roman" w:cs="Times New Roman"/>
          <w:sz w:val="28"/>
          <w:szCs w:val="28"/>
        </w:rPr>
        <w:t>,</w:t>
      </w:r>
      <w:r w:rsidR="005E7AC0" w:rsidRPr="009044BF">
        <w:rPr>
          <w:rFonts w:ascii="Times New Roman" w:hAnsi="Times New Roman" w:cs="Times New Roman"/>
          <w:sz w:val="28"/>
          <w:szCs w:val="28"/>
        </w:rPr>
        <w:t>1</w:t>
      </w:r>
      <w:r w:rsidR="00D7043A" w:rsidRPr="009044BF">
        <w:rPr>
          <w:rFonts w:ascii="Times New Roman" w:hAnsi="Times New Roman" w:cs="Times New Roman"/>
          <w:sz w:val="28"/>
          <w:szCs w:val="28"/>
        </w:rPr>
        <w:t>0</w:t>
      </w:r>
      <w:r w:rsidRPr="009044BF">
        <w:rPr>
          <w:rFonts w:ascii="Times New Roman" w:hAnsi="Times New Roman" w:cs="Times New Roman"/>
          <w:sz w:val="28"/>
          <w:szCs w:val="28"/>
        </w:rPr>
        <w:t xml:space="preserve"> тис. грн., касові видатки проведені в</w:t>
      </w:r>
      <w:r w:rsidR="00D7043A" w:rsidRPr="009044BF">
        <w:rPr>
          <w:rFonts w:ascii="Times New Roman" w:hAnsi="Times New Roman" w:cs="Times New Roman"/>
          <w:sz w:val="28"/>
          <w:szCs w:val="28"/>
        </w:rPr>
        <w:t xml:space="preserve"> сумі – </w:t>
      </w:r>
      <w:r w:rsidR="005E7AC0" w:rsidRPr="009044BF">
        <w:rPr>
          <w:rFonts w:ascii="Times New Roman" w:hAnsi="Times New Roman" w:cs="Times New Roman"/>
          <w:sz w:val="28"/>
          <w:szCs w:val="28"/>
        </w:rPr>
        <w:t xml:space="preserve">101,0 </w:t>
      </w:r>
      <w:r w:rsidRPr="009044BF">
        <w:rPr>
          <w:rFonts w:ascii="Times New Roman" w:hAnsi="Times New Roman" w:cs="Times New Roman"/>
          <w:sz w:val="28"/>
          <w:szCs w:val="28"/>
        </w:rPr>
        <w:t>тис.</w:t>
      </w:r>
      <w:r w:rsidR="00964BD5" w:rsidRPr="009044BF">
        <w:rPr>
          <w:rFonts w:ascii="Times New Roman" w:hAnsi="Times New Roman" w:cs="Times New Roman"/>
          <w:sz w:val="28"/>
          <w:szCs w:val="28"/>
        </w:rPr>
        <w:t xml:space="preserve"> </w:t>
      </w:r>
      <w:r w:rsidRPr="009044BF">
        <w:rPr>
          <w:rFonts w:ascii="Times New Roman" w:hAnsi="Times New Roman" w:cs="Times New Roman"/>
          <w:sz w:val="28"/>
          <w:szCs w:val="28"/>
        </w:rPr>
        <w:t xml:space="preserve">грн , що складає </w:t>
      </w:r>
      <w:r w:rsidR="00D34CB4" w:rsidRPr="009044BF">
        <w:rPr>
          <w:rFonts w:ascii="Times New Roman" w:hAnsi="Times New Roman" w:cs="Times New Roman"/>
          <w:sz w:val="28"/>
          <w:szCs w:val="28"/>
        </w:rPr>
        <w:t>99</w:t>
      </w:r>
      <w:r w:rsidR="00D7043A" w:rsidRPr="009044BF">
        <w:rPr>
          <w:rFonts w:ascii="Times New Roman" w:hAnsi="Times New Roman" w:cs="Times New Roman"/>
          <w:sz w:val="28"/>
          <w:szCs w:val="28"/>
        </w:rPr>
        <w:t>,</w:t>
      </w:r>
      <w:r w:rsidR="009044BF" w:rsidRPr="009044BF">
        <w:rPr>
          <w:rFonts w:ascii="Times New Roman" w:hAnsi="Times New Roman" w:cs="Times New Roman"/>
          <w:sz w:val="28"/>
          <w:szCs w:val="28"/>
        </w:rPr>
        <w:t>9</w:t>
      </w:r>
      <w:r w:rsidR="00964BD5" w:rsidRPr="009044BF">
        <w:rPr>
          <w:rFonts w:ascii="Times New Roman" w:hAnsi="Times New Roman" w:cs="Times New Roman"/>
          <w:sz w:val="28"/>
          <w:szCs w:val="28"/>
        </w:rPr>
        <w:t xml:space="preserve"> </w:t>
      </w:r>
      <w:r w:rsidRPr="009044BF">
        <w:rPr>
          <w:rFonts w:ascii="Times New Roman" w:hAnsi="Times New Roman" w:cs="Times New Roman"/>
          <w:sz w:val="28"/>
          <w:szCs w:val="28"/>
        </w:rPr>
        <w:t>%</w:t>
      </w:r>
      <w:r w:rsidR="00D34CB4" w:rsidRPr="009044BF">
        <w:rPr>
          <w:rFonts w:ascii="Times New Roman" w:hAnsi="Times New Roman" w:cs="Times New Roman"/>
          <w:sz w:val="28"/>
          <w:szCs w:val="28"/>
        </w:rPr>
        <w:t>.</w:t>
      </w:r>
    </w:p>
    <w:p w14:paraId="31119193" w14:textId="77777777" w:rsidR="00E07FD8" w:rsidRPr="009044BF" w:rsidRDefault="00E07FD8" w:rsidP="008430A3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0A0A7E0F" w14:textId="77777777" w:rsidR="00443ED1" w:rsidRPr="005022C8" w:rsidRDefault="00443ED1" w:rsidP="008430A3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2C8">
        <w:rPr>
          <w:rFonts w:ascii="Times New Roman" w:hAnsi="Times New Roman" w:cs="Times New Roman"/>
          <w:b/>
          <w:sz w:val="28"/>
          <w:szCs w:val="28"/>
        </w:rPr>
        <w:t>Інша діяльність</w:t>
      </w:r>
    </w:p>
    <w:p w14:paraId="4F92CE21" w14:textId="77777777" w:rsidR="00443ED1" w:rsidRPr="005022C8" w:rsidRDefault="00443ED1" w:rsidP="003B03BC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b/>
          <w:sz w:val="28"/>
          <w:szCs w:val="28"/>
        </w:rPr>
        <w:t>КПК</w:t>
      </w:r>
      <w:r w:rsidR="001747E5" w:rsidRPr="005022C8">
        <w:rPr>
          <w:rFonts w:ascii="Times New Roman" w:hAnsi="Times New Roman" w:cs="Times New Roman"/>
          <w:b/>
          <w:sz w:val="28"/>
          <w:szCs w:val="28"/>
        </w:rPr>
        <w:t>ВКМБ_</w:t>
      </w:r>
      <w:r w:rsidRPr="005022C8">
        <w:rPr>
          <w:rFonts w:ascii="Times New Roman" w:hAnsi="Times New Roman" w:cs="Times New Roman"/>
          <w:b/>
          <w:sz w:val="28"/>
          <w:szCs w:val="28"/>
        </w:rPr>
        <w:t xml:space="preserve"> 8110 </w:t>
      </w:r>
      <w:r w:rsidRPr="005022C8">
        <w:rPr>
          <w:rFonts w:ascii="Times New Roman" w:hAnsi="Times New Roman" w:cs="Times New Roman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 w:rsidR="00AF5C5A" w:rsidRPr="005022C8">
        <w:rPr>
          <w:rFonts w:ascii="Times New Roman" w:hAnsi="Times New Roman" w:cs="Times New Roman"/>
          <w:sz w:val="28"/>
          <w:szCs w:val="28"/>
        </w:rPr>
        <w:t>. Видатки не проводились.</w:t>
      </w:r>
    </w:p>
    <w:p w14:paraId="4DFAA92B" w14:textId="77777777" w:rsidR="00C57372" w:rsidRPr="005022C8" w:rsidRDefault="002204C7" w:rsidP="0051489F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b/>
          <w:sz w:val="28"/>
          <w:szCs w:val="28"/>
        </w:rPr>
        <w:t>КПК</w:t>
      </w:r>
      <w:r w:rsidR="00F5372A" w:rsidRPr="005022C8">
        <w:rPr>
          <w:rFonts w:ascii="Times New Roman" w:hAnsi="Times New Roman" w:cs="Times New Roman"/>
          <w:b/>
          <w:sz w:val="28"/>
          <w:szCs w:val="28"/>
        </w:rPr>
        <w:t>ВКМБ_</w:t>
      </w:r>
      <w:r w:rsidR="00C57372" w:rsidRPr="005022C8">
        <w:rPr>
          <w:rFonts w:ascii="Times New Roman" w:hAnsi="Times New Roman" w:cs="Times New Roman"/>
          <w:b/>
          <w:sz w:val="28"/>
          <w:szCs w:val="28"/>
        </w:rPr>
        <w:t xml:space="preserve">8130 </w:t>
      </w:r>
      <w:r w:rsidR="00C57372" w:rsidRPr="005022C8">
        <w:rPr>
          <w:rFonts w:ascii="Times New Roman" w:hAnsi="Times New Roman" w:cs="Times New Roman"/>
          <w:sz w:val="28"/>
          <w:szCs w:val="28"/>
        </w:rPr>
        <w:t>Забезпечення діяльності місцевої пожежної охорони</w:t>
      </w:r>
      <w:r w:rsidR="0051489F" w:rsidRPr="005022C8">
        <w:rPr>
          <w:rFonts w:ascii="Times New Roman" w:hAnsi="Times New Roman" w:cs="Times New Roman"/>
          <w:sz w:val="28"/>
          <w:szCs w:val="28"/>
        </w:rPr>
        <w:t xml:space="preserve"> </w:t>
      </w:r>
      <w:r w:rsidR="00C57372" w:rsidRPr="005022C8">
        <w:rPr>
          <w:rFonts w:ascii="Times New Roman" w:hAnsi="Times New Roman" w:cs="Times New Roman"/>
          <w:sz w:val="28"/>
          <w:szCs w:val="28"/>
        </w:rPr>
        <w:t>Пер</w:t>
      </w:r>
      <w:r w:rsidR="00F5372A" w:rsidRPr="005022C8">
        <w:rPr>
          <w:rFonts w:ascii="Times New Roman" w:hAnsi="Times New Roman" w:cs="Times New Roman"/>
          <w:sz w:val="28"/>
          <w:szCs w:val="28"/>
        </w:rPr>
        <w:t>ед</w:t>
      </w:r>
      <w:r w:rsidR="003C1A33" w:rsidRPr="005022C8">
        <w:rPr>
          <w:rFonts w:ascii="Times New Roman" w:hAnsi="Times New Roman" w:cs="Times New Roman"/>
          <w:sz w:val="28"/>
          <w:szCs w:val="28"/>
        </w:rPr>
        <w:t xml:space="preserve">бачені видатки 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 xml:space="preserve">змін </w:t>
      </w:r>
      <w:r w:rsidR="003C1A33" w:rsidRPr="005022C8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AF5C5A" w:rsidRPr="005022C8">
        <w:rPr>
          <w:rFonts w:ascii="Times New Roman" w:hAnsi="Times New Roman" w:cs="Times New Roman"/>
          <w:sz w:val="28"/>
          <w:szCs w:val="28"/>
        </w:rPr>
        <w:t xml:space="preserve">3 981,18 </w:t>
      </w:r>
      <w:proofErr w:type="spellStart"/>
      <w:r w:rsidR="005351EF" w:rsidRPr="005022C8">
        <w:rPr>
          <w:rFonts w:ascii="Times New Roman" w:hAnsi="Times New Roman" w:cs="Times New Roman"/>
          <w:sz w:val="28"/>
          <w:szCs w:val="28"/>
        </w:rPr>
        <w:t>тис.</w:t>
      </w:r>
      <w:r w:rsidR="00C57372" w:rsidRPr="005022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57372" w:rsidRPr="005022C8">
        <w:rPr>
          <w:rFonts w:ascii="Times New Roman" w:hAnsi="Times New Roman" w:cs="Times New Roman"/>
          <w:sz w:val="28"/>
          <w:szCs w:val="28"/>
        </w:rPr>
        <w:t>, касові ви</w:t>
      </w:r>
      <w:r w:rsidR="00F5372A" w:rsidRPr="005022C8">
        <w:rPr>
          <w:rFonts w:ascii="Times New Roman" w:hAnsi="Times New Roman" w:cs="Times New Roman"/>
          <w:sz w:val="28"/>
          <w:szCs w:val="28"/>
        </w:rPr>
        <w:t>да</w:t>
      </w:r>
      <w:r w:rsidR="003C1A33" w:rsidRPr="005022C8">
        <w:rPr>
          <w:rFonts w:ascii="Times New Roman" w:hAnsi="Times New Roman" w:cs="Times New Roman"/>
          <w:sz w:val="28"/>
          <w:szCs w:val="28"/>
        </w:rPr>
        <w:t xml:space="preserve">тки проведені в сумі – </w:t>
      </w:r>
      <w:r w:rsidR="00AF5C5A" w:rsidRPr="005022C8">
        <w:rPr>
          <w:rFonts w:ascii="Times New Roman" w:hAnsi="Times New Roman" w:cs="Times New Roman"/>
          <w:sz w:val="28"/>
          <w:szCs w:val="28"/>
        </w:rPr>
        <w:t xml:space="preserve">3 755,44 </w:t>
      </w:r>
      <w:proofErr w:type="spellStart"/>
      <w:r w:rsidR="00C57372" w:rsidRPr="005022C8">
        <w:rPr>
          <w:rFonts w:ascii="Times New Roman" w:hAnsi="Times New Roman" w:cs="Times New Roman"/>
          <w:sz w:val="28"/>
          <w:szCs w:val="28"/>
        </w:rPr>
        <w:t>тис</w:t>
      </w:r>
      <w:r w:rsidR="005351EF" w:rsidRPr="005022C8">
        <w:rPr>
          <w:rFonts w:ascii="Times New Roman" w:hAnsi="Times New Roman" w:cs="Times New Roman"/>
          <w:sz w:val="28"/>
          <w:szCs w:val="28"/>
        </w:rPr>
        <w:t>.</w:t>
      </w:r>
      <w:r w:rsidR="00042AB5" w:rsidRPr="005022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42AB5" w:rsidRPr="005022C8">
        <w:rPr>
          <w:rFonts w:ascii="Times New Roman" w:hAnsi="Times New Roman" w:cs="Times New Roman"/>
          <w:sz w:val="28"/>
          <w:szCs w:val="28"/>
        </w:rPr>
        <w:t>, що складає 9</w:t>
      </w:r>
      <w:r w:rsidR="00AF5C5A" w:rsidRPr="005022C8">
        <w:rPr>
          <w:rFonts w:ascii="Times New Roman" w:hAnsi="Times New Roman" w:cs="Times New Roman"/>
          <w:sz w:val="28"/>
          <w:szCs w:val="28"/>
        </w:rPr>
        <w:t>4</w:t>
      </w:r>
      <w:r w:rsidR="003C1A33" w:rsidRPr="005022C8">
        <w:rPr>
          <w:rFonts w:ascii="Times New Roman" w:hAnsi="Times New Roman" w:cs="Times New Roman"/>
          <w:sz w:val="28"/>
          <w:szCs w:val="28"/>
        </w:rPr>
        <w:t>,</w:t>
      </w:r>
      <w:r w:rsidR="00AF5C5A" w:rsidRPr="005022C8">
        <w:rPr>
          <w:rFonts w:ascii="Times New Roman" w:hAnsi="Times New Roman" w:cs="Times New Roman"/>
          <w:sz w:val="28"/>
          <w:szCs w:val="28"/>
        </w:rPr>
        <w:t>33</w:t>
      </w:r>
      <w:r w:rsidR="00C57372" w:rsidRPr="005022C8">
        <w:rPr>
          <w:rFonts w:ascii="Times New Roman" w:hAnsi="Times New Roman" w:cs="Times New Roman"/>
          <w:sz w:val="28"/>
          <w:szCs w:val="28"/>
        </w:rPr>
        <w:t>%</w:t>
      </w:r>
      <w:r w:rsidR="005351EF" w:rsidRPr="005022C8">
        <w:rPr>
          <w:rFonts w:ascii="Times New Roman" w:hAnsi="Times New Roman" w:cs="Times New Roman"/>
          <w:sz w:val="28"/>
          <w:szCs w:val="28"/>
        </w:rPr>
        <w:t>.</w:t>
      </w:r>
      <w:r w:rsidR="003C1A33" w:rsidRPr="005022C8">
        <w:rPr>
          <w:rFonts w:ascii="Times New Roman" w:hAnsi="Times New Roman" w:cs="Times New Roman"/>
          <w:sz w:val="28"/>
          <w:szCs w:val="28"/>
        </w:rPr>
        <w:t xml:space="preserve"> </w:t>
      </w:r>
      <w:r w:rsidR="00DB7309" w:rsidRPr="005022C8">
        <w:rPr>
          <w:rFonts w:ascii="Times New Roman" w:hAnsi="Times New Roman" w:cs="Times New Roman"/>
          <w:sz w:val="28"/>
          <w:szCs w:val="28"/>
        </w:rPr>
        <w:t xml:space="preserve"> З них: видатки на </w:t>
      </w:r>
      <w:proofErr w:type="spellStart"/>
      <w:r w:rsidR="00DB7309" w:rsidRPr="005022C8">
        <w:rPr>
          <w:rFonts w:ascii="Times New Roman" w:hAnsi="Times New Roman" w:cs="Times New Roman"/>
          <w:sz w:val="28"/>
          <w:szCs w:val="28"/>
        </w:rPr>
        <w:t>заробітню</w:t>
      </w:r>
      <w:proofErr w:type="spellEnd"/>
      <w:r w:rsidR="00DB7309" w:rsidRPr="005022C8">
        <w:rPr>
          <w:rFonts w:ascii="Times New Roman" w:hAnsi="Times New Roman" w:cs="Times New Roman"/>
          <w:sz w:val="28"/>
          <w:szCs w:val="28"/>
        </w:rPr>
        <w:t xml:space="preserve"> плату – 2 806,10 </w:t>
      </w:r>
      <w:proofErr w:type="spellStart"/>
      <w:r w:rsidR="00DB7309" w:rsidRPr="005022C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1489F" w:rsidRPr="005022C8">
        <w:rPr>
          <w:rFonts w:ascii="Times New Roman" w:hAnsi="Times New Roman" w:cs="Times New Roman"/>
          <w:sz w:val="28"/>
          <w:szCs w:val="28"/>
        </w:rPr>
        <w:t xml:space="preserve">, нарахування на оплату праці – 494,88 </w:t>
      </w:r>
      <w:proofErr w:type="spellStart"/>
      <w:r w:rsidR="0051489F" w:rsidRPr="005022C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1489F" w:rsidRPr="005022C8">
        <w:rPr>
          <w:rFonts w:ascii="Times New Roman" w:hAnsi="Times New Roman" w:cs="Times New Roman"/>
          <w:sz w:val="28"/>
          <w:szCs w:val="28"/>
        </w:rPr>
        <w:t xml:space="preserve">, оплата комунальних послуг та енергоносіїв – 46,70 </w:t>
      </w:r>
      <w:proofErr w:type="spellStart"/>
      <w:r w:rsidR="0051489F" w:rsidRPr="005022C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1489F" w:rsidRPr="005022C8">
        <w:rPr>
          <w:rFonts w:ascii="Times New Roman" w:hAnsi="Times New Roman" w:cs="Times New Roman"/>
          <w:sz w:val="28"/>
          <w:szCs w:val="28"/>
        </w:rPr>
        <w:t>.</w:t>
      </w:r>
    </w:p>
    <w:p w14:paraId="2438C704" w14:textId="77777777" w:rsidR="0051489F" w:rsidRPr="005022C8" w:rsidRDefault="0051489F" w:rsidP="0051489F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b/>
          <w:sz w:val="28"/>
          <w:szCs w:val="28"/>
        </w:rPr>
        <w:t xml:space="preserve">КПКВКМБ_ 8230  </w:t>
      </w:r>
      <w:r w:rsidRPr="005022C8">
        <w:rPr>
          <w:rFonts w:ascii="Times New Roman" w:hAnsi="Times New Roman" w:cs="Times New Roman"/>
          <w:sz w:val="28"/>
          <w:szCs w:val="28"/>
        </w:rPr>
        <w:t>Інші заходи громадського порядку та безпеки.</w:t>
      </w:r>
    </w:p>
    <w:p w14:paraId="3137A99D" w14:textId="77777777" w:rsidR="0051489F" w:rsidRPr="005022C8" w:rsidRDefault="0051489F" w:rsidP="0051489F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sz w:val="28"/>
          <w:szCs w:val="28"/>
        </w:rPr>
        <w:t xml:space="preserve">Передбачені видатки 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5022C8">
        <w:rPr>
          <w:rFonts w:ascii="Times New Roman" w:hAnsi="Times New Roman" w:cs="Times New Roman"/>
          <w:sz w:val="28"/>
          <w:szCs w:val="28"/>
        </w:rPr>
        <w:t xml:space="preserve">в сумі 199,30 </w:t>
      </w:r>
      <w:proofErr w:type="spellStart"/>
      <w:r w:rsidRPr="005022C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022C8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199,3 тис. грн, що складає 100,0 %. </w:t>
      </w:r>
    </w:p>
    <w:p w14:paraId="3F72B89D" w14:textId="77777777" w:rsidR="005A6979" w:rsidRPr="005022C8" w:rsidRDefault="005A6979" w:rsidP="005A697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b/>
          <w:sz w:val="28"/>
          <w:szCs w:val="28"/>
        </w:rPr>
        <w:t xml:space="preserve">КПКВКМБ_ 8240 </w:t>
      </w:r>
      <w:r w:rsidRPr="005022C8">
        <w:rPr>
          <w:rFonts w:ascii="Times New Roman" w:hAnsi="Times New Roman" w:cs="Times New Roman"/>
          <w:sz w:val="28"/>
          <w:szCs w:val="28"/>
        </w:rPr>
        <w:t>Заходи та роботи з територіальної оборони</w:t>
      </w:r>
    </w:p>
    <w:p w14:paraId="2F212AF0" w14:textId="77777777" w:rsidR="005A6979" w:rsidRPr="005022C8" w:rsidRDefault="005A6979" w:rsidP="005A697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022C8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7A7DDD" w:rsidRPr="005022C8">
        <w:rPr>
          <w:rFonts w:ascii="Times New Roman" w:hAnsi="Times New Roman" w:cs="Times New Roman"/>
          <w:sz w:val="28"/>
          <w:szCs w:val="28"/>
        </w:rPr>
        <w:t>203</w:t>
      </w:r>
      <w:r w:rsidRPr="005022C8">
        <w:rPr>
          <w:rFonts w:ascii="Times New Roman" w:hAnsi="Times New Roman" w:cs="Times New Roman"/>
          <w:sz w:val="28"/>
          <w:szCs w:val="28"/>
        </w:rPr>
        <w:t xml:space="preserve">,00 тис. грн, касові видатки проведені в сумі – </w:t>
      </w:r>
      <w:r w:rsidR="005022C8" w:rsidRPr="005022C8">
        <w:rPr>
          <w:rFonts w:ascii="Times New Roman" w:hAnsi="Times New Roman" w:cs="Times New Roman"/>
          <w:sz w:val="28"/>
          <w:szCs w:val="28"/>
        </w:rPr>
        <w:t>203,0  тис. грн , що складає 100,0</w:t>
      </w:r>
      <w:r w:rsidRPr="005022C8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679131A" w14:textId="77777777" w:rsidR="005A6979" w:rsidRPr="00E20BBC" w:rsidRDefault="005A6979" w:rsidP="00044DF2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DEA517" w14:textId="77777777" w:rsidR="005351EF" w:rsidRPr="00E20BBC" w:rsidRDefault="005351EF" w:rsidP="00044DF2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701243" w14:textId="77777777" w:rsidR="00C57372" w:rsidRPr="00EA64D2" w:rsidRDefault="00C939F3" w:rsidP="00044DF2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64D2">
        <w:rPr>
          <w:rFonts w:ascii="Times New Roman" w:hAnsi="Times New Roman" w:cs="Times New Roman"/>
          <w:b/>
          <w:sz w:val="28"/>
          <w:szCs w:val="28"/>
          <w:u w:val="single"/>
        </w:rPr>
        <w:t>Видатки спеціального фонду</w:t>
      </w:r>
    </w:p>
    <w:p w14:paraId="337962F1" w14:textId="77777777" w:rsidR="00275EFE" w:rsidRPr="00EA64D2" w:rsidRDefault="002529A6" w:rsidP="00044DF2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4D2">
        <w:rPr>
          <w:rFonts w:ascii="Times New Roman" w:hAnsi="Times New Roman" w:cs="Times New Roman"/>
          <w:b/>
          <w:sz w:val="28"/>
          <w:szCs w:val="28"/>
        </w:rPr>
        <w:t>Охорона здоров’я</w:t>
      </w:r>
    </w:p>
    <w:p w14:paraId="52D57FC8" w14:textId="77777777" w:rsidR="00044DF2" w:rsidRPr="00EA64D2" w:rsidRDefault="00044DF2" w:rsidP="00044DF2">
      <w:pPr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A64D2">
        <w:rPr>
          <w:rFonts w:ascii="Times New Roman" w:hAnsi="Times New Roman" w:cs="Times New Roman"/>
          <w:b/>
          <w:sz w:val="28"/>
          <w:szCs w:val="28"/>
        </w:rPr>
        <w:t xml:space="preserve">КПКВКМБ_ 0150 </w:t>
      </w:r>
      <w:r w:rsidRPr="00EA64D2">
        <w:rPr>
          <w:rFonts w:ascii="Times New Roman" w:hAnsi="Times New Roman" w:cs="Times New Roman"/>
          <w:sz w:val="28"/>
          <w:szCs w:val="28"/>
        </w:rPr>
        <w:t>Організаційне, інформаційно – аналітичне та матеріально – технічне забезп</w:t>
      </w:r>
      <w:r w:rsidR="008E754F" w:rsidRPr="00EA64D2">
        <w:rPr>
          <w:rFonts w:ascii="Times New Roman" w:hAnsi="Times New Roman" w:cs="Times New Roman"/>
          <w:sz w:val="28"/>
          <w:szCs w:val="28"/>
        </w:rPr>
        <w:t>ечення діяльності обласної ради</w:t>
      </w:r>
      <w:r w:rsidRPr="00EA64D2">
        <w:rPr>
          <w:rFonts w:ascii="Times New Roman" w:hAnsi="Times New Roman" w:cs="Times New Roman"/>
          <w:sz w:val="28"/>
          <w:szCs w:val="28"/>
        </w:rPr>
        <w:t>,</w:t>
      </w:r>
      <w:r w:rsidR="008E754F" w:rsidRPr="00EA64D2">
        <w:rPr>
          <w:rFonts w:ascii="Times New Roman" w:hAnsi="Times New Roman" w:cs="Times New Roman"/>
          <w:sz w:val="28"/>
          <w:szCs w:val="28"/>
        </w:rPr>
        <w:t xml:space="preserve"> </w:t>
      </w:r>
      <w:r w:rsidRPr="00EA64D2">
        <w:rPr>
          <w:rFonts w:ascii="Times New Roman" w:hAnsi="Times New Roman" w:cs="Times New Roman"/>
          <w:sz w:val="28"/>
          <w:szCs w:val="28"/>
        </w:rPr>
        <w:t>районної ради, районної у місті ради</w:t>
      </w:r>
      <w:r w:rsidR="005840D9" w:rsidRPr="00EA64D2">
        <w:rPr>
          <w:rFonts w:ascii="Times New Roman" w:hAnsi="Times New Roman" w:cs="Times New Roman"/>
          <w:sz w:val="28"/>
          <w:szCs w:val="28"/>
        </w:rPr>
        <w:t xml:space="preserve"> (у разі її створення ),міської</w:t>
      </w:r>
      <w:r w:rsidRPr="00EA64D2">
        <w:rPr>
          <w:rFonts w:ascii="Times New Roman" w:hAnsi="Times New Roman" w:cs="Times New Roman"/>
          <w:sz w:val="28"/>
          <w:szCs w:val="28"/>
        </w:rPr>
        <w:t>,</w:t>
      </w:r>
      <w:r w:rsidR="005840D9" w:rsidRPr="00EA64D2">
        <w:rPr>
          <w:rFonts w:ascii="Times New Roman" w:hAnsi="Times New Roman" w:cs="Times New Roman"/>
          <w:sz w:val="28"/>
          <w:szCs w:val="28"/>
        </w:rPr>
        <w:t xml:space="preserve"> </w:t>
      </w:r>
      <w:r w:rsidRPr="00EA64D2">
        <w:rPr>
          <w:rFonts w:ascii="Times New Roman" w:hAnsi="Times New Roman" w:cs="Times New Roman"/>
          <w:sz w:val="28"/>
          <w:szCs w:val="28"/>
        </w:rPr>
        <w:t>селищної, сільської ради (виконавчий комітет)</w:t>
      </w:r>
    </w:p>
    <w:p w14:paraId="6393F964" w14:textId="77777777" w:rsidR="00044DF2" w:rsidRPr="00EA64D2" w:rsidRDefault="00044DF2" w:rsidP="00044DF2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A64D2">
        <w:rPr>
          <w:rFonts w:ascii="Times New Roman" w:hAnsi="Times New Roman" w:cs="Times New Roman"/>
          <w:sz w:val="28"/>
          <w:szCs w:val="28"/>
        </w:rPr>
        <w:t xml:space="preserve">Передбачені видатки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>змін</w:t>
      </w:r>
      <w:r w:rsidRPr="00EA64D2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8E754F" w:rsidRPr="00EA64D2">
        <w:rPr>
          <w:rFonts w:ascii="Times New Roman" w:hAnsi="Times New Roman" w:cs="Times New Roman"/>
          <w:sz w:val="28"/>
          <w:szCs w:val="28"/>
        </w:rPr>
        <w:t xml:space="preserve">2 250,24 </w:t>
      </w:r>
      <w:proofErr w:type="spellStart"/>
      <w:r w:rsidRPr="00EA64D2">
        <w:rPr>
          <w:rFonts w:ascii="Times New Roman" w:hAnsi="Times New Roman" w:cs="Times New Roman"/>
          <w:sz w:val="28"/>
          <w:szCs w:val="28"/>
        </w:rPr>
        <w:t>тис.</w:t>
      </w:r>
      <w:r w:rsidR="0093283D" w:rsidRPr="00EA64D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A64D2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</w:t>
      </w:r>
      <w:r w:rsidR="001C68F6" w:rsidRPr="00EA64D2">
        <w:rPr>
          <w:rFonts w:ascii="Times New Roman" w:hAnsi="Times New Roman" w:cs="Times New Roman"/>
          <w:sz w:val="28"/>
          <w:szCs w:val="28"/>
        </w:rPr>
        <w:t xml:space="preserve">2 151,94 </w:t>
      </w:r>
      <w:r w:rsidR="0093283D" w:rsidRPr="00EA64D2">
        <w:rPr>
          <w:rFonts w:ascii="Times New Roman" w:hAnsi="Times New Roman" w:cs="Times New Roman"/>
          <w:sz w:val="28"/>
          <w:szCs w:val="28"/>
        </w:rPr>
        <w:t>тис. грн</w:t>
      </w:r>
      <w:r w:rsidR="00D3254D" w:rsidRPr="00EA64D2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1C68F6" w:rsidRPr="00EA64D2">
        <w:rPr>
          <w:rFonts w:ascii="Times New Roman" w:hAnsi="Times New Roman" w:cs="Times New Roman"/>
          <w:sz w:val="28"/>
          <w:szCs w:val="28"/>
        </w:rPr>
        <w:t>95,63</w:t>
      </w:r>
      <w:r w:rsidRPr="00EA64D2">
        <w:rPr>
          <w:rFonts w:ascii="Times New Roman" w:hAnsi="Times New Roman" w:cs="Times New Roman"/>
          <w:sz w:val="28"/>
          <w:szCs w:val="28"/>
        </w:rPr>
        <w:t>%</w:t>
      </w:r>
      <w:r w:rsidR="00D3254D" w:rsidRPr="00EA64D2">
        <w:rPr>
          <w:rFonts w:ascii="Times New Roman" w:hAnsi="Times New Roman" w:cs="Times New Roman"/>
          <w:sz w:val="28"/>
          <w:szCs w:val="28"/>
        </w:rPr>
        <w:t>.</w:t>
      </w:r>
    </w:p>
    <w:p w14:paraId="3ED35416" w14:textId="77777777" w:rsidR="005C3F1B" w:rsidRPr="00EA64D2" w:rsidRDefault="005C3F1B" w:rsidP="005C3F1B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A64D2">
        <w:rPr>
          <w:rFonts w:ascii="Times New Roman" w:hAnsi="Times New Roman" w:cs="Times New Roman"/>
          <w:b/>
          <w:sz w:val="28"/>
          <w:szCs w:val="28"/>
        </w:rPr>
        <w:t>КПКВКМБ_ 2010</w:t>
      </w:r>
      <w:r w:rsidRPr="00EA64D2">
        <w:rPr>
          <w:rFonts w:ascii="Times New Roman" w:hAnsi="Times New Roman" w:cs="Times New Roman"/>
          <w:sz w:val="28"/>
          <w:szCs w:val="28"/>
        </w:rPr>
        <w:t xml:space="preserve"> </w:t>
      </w:r>
      <w:r w:rsidR="00E7006E" w:rsidRPr="00EA64D2">
        <w:rPr>
          <w:rFonts w:ascii="Times New Roman" w:hAnsi="Times New Roman" w:cs="Times New Roman"/>
          <w:sz w:val="28"/>
          <w:szCs w:val="28"/>
        </w:rPr>
        <w:t xml:space="preserve"> </w:t>
      </w:r>
      <w:r w:rsidRPr="00EA64D2">
        <w:rPr>
          <w:rFonts w:ascii="Times New Roman" w:hAnsi="Times New Roman" w:cs="Times New Roman"/>
          <w:sz w:val="28"/>
          <w:szCs w:val="28"/>
        </w:rPr>
        <w:t>Багатопрофільна стаціонарна медична допомога населенню</w:t>
      </w:r>
    </w:p>
    <w:p w14:paraId="4C4D92E7" w14:textId="77777777" w:rsidR="00A42E6A" w:rsidRPr="00EA64D2" w:rsidRDefault="005C3F1B" w:rsidP="009975BC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A64D2">
        <w:rPr>
          <w:rFonts w:ascii="Times New Roman" w:hAnsi="Times New Roman" w:cs="Times New Roman"/>
          <w:sz w:val="28"/>
          <w:szCs w:val="28"/>
        </w:rPr>
        <w:t xml:space="preserve">Передбачені видатки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EA64D2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7950EA" w:rsidRPr="00EA64D2">
        <w:rPr>
          <w:rFonts w:ascii="Times New Roman" w:hAnsi="Times New Roman" w:cs="Times New Roman"/>
          <w:sz w:val="28"/>
          <w:szCs w:val="28"/>
        </w:rPr>
        <w:t xml:space="preserve">1 809,0 </w:t>
      </w:r>
      <w:proofErr w:type="spellStart"/>
      <w:r w:rsidRPr="00EA64D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A64D2">
        <w:rPr>
          <w:rFonts w:ascii="Times New Roman" w:hAnsi="Times New Roman" w:cs="Times New Roman"/>
          <w:sz w:val="28"/>
          <w:szCs w:val="28"/>
        </w:rPr>
        <w:t>, кас</w:t>
      </w:r>
      <w:r w:rsidR="008C77A2" w:rsidRPr="00EA64D2">
        <w:rPr>
          <w:rFonts w:ascii="Times New Roman" w:hAnsi="Times New Roman" w:cs="Times New Roman"/>
          <w:sz w:val="28"/>
          <w:szCs w:val="28"/>
        </w:rPr>
        <w:t xml:space="preserve">ові видатки проведені в сумі – </w:t>
      </w:r>
      <w:r w:rsidR="004D1C24" w:rsidRPr="00EA64D2">
        <w:rPr>
          <w:rFonts w:ascii="Times New Roman" w:hAnsi="Times New Roman" w:cs="Times New Roman"/>
          <w:sz w:val="28"/>
          <w:szCs w:val="28"/>
        </w:rPr>
        <w:t xml:space="preserve">1 780,06 </w:t>
      </w:r>
      <w:r w:rsidR="00D07D7F" w:rsidRPr="00EA64D2">
        <w:rPr>
          <w:rFonts w:ascii="Times New Roman" w:hAnsi="Times New Roman" w:cs="Times New Roman"/>
          <w:sz w:val="28"/>
          <w:szCs w:val="28"/>
        </w:rPr>
        <w:t>тис. грн, що складає 98,4</w:t>
      </w:r>
      <w:r w:rsidRPr="00EA64D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70989A0" w14:textId="77777777" w:rsidR="00E27674" w:rsidRPr="004217B6" w:rsidRDefault="00071BFB" w:rsidP="00E27674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4D2">
        <w:rPr>
          <w:rFonts w:ascii="Times New Roman" w:hAnsi="Times New Roman" w:cs="Times New Roman"/>
          <w:sz w:val="28"/>
          <w:szCs w:val="28"/>
        </w:rPr>
        <w:t xml:space="preserve">      </w:t>
      </w:r>
      <w:r w:rsidR="00E27674" w:rsidRPr="004217B6">
        <w:rPr>
          <w:rFonts w:ascii="Times New Roman" w:hAnsi="Times New Roman" w:cs="Times New Roman"/>
          <w:b/>
          <w:sz w:val="28"/>
          <w:szCs w:val="28"/>
        </w:rPr>
        <w:t>Соціальний захист та соціальне забезпечення</w:t>
      </w:r>
    </w:p>
    <w:p w14:paraId="23F19392" w14:textId="77777777" w:rsidR="00E27674" w:rsidRPr="00EA64D2" w:rsidRDefault="00071BFB" w:rsidP="00E27674">
      <w:pPr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A64D2">
        <w:rPr>
          <w:rFonts w:ascii="Times New Roman" w:hAnsi="Times New Roman" w:cs="Times New Roman"/>
          <w:sz w:val="28"/>
          <w:szCs w:val="28"/>
        </w:rPr>
        <w:t xml:space="preserve"> </w:t>
      </w:r>
      <w:r w:rsidR="00E27674" w:rsidRPr="00EA64D2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E27674">
        <w:rPr>
          <w:rFonts w:ascii="Times New Roman" w:hAnsi="Times New Roman" w:cs="Times New Roman"/>
          <w:b/>
          <w:sz w:val="28"/>
          <w:szCs w:val="28"/>
        </w:rPr>
        <w:t xml:space="preserve">3241 </w:t>
      </w:r>
      <w:r w:rsidR="00E27674" w:rsidRPr="00E27674">
        <w:rPr>
          <w:rFonts w:ascii="Times New Roman" w:hAnsi="Times New Roman" w:cs="Times New Roman"/>
          <w:sz w:val="28"/>
          <w:szCs w:val="28"/>
        </w:rPr>
        <w:t>Надання комплексу послуг особам/сім`ям у сфері соціального захисту та соціального забезпечення іншими надавачами соціальних послуг</w:t>
      </w:r>
      <w:r w:rsidR="00E27674">
        <w:rPr>
          <w:rFonts w:ascii="Times New Roman" w:hAnsi="Times New Roman" w:cs="Times New Roman"/>
          <w:sz w:val="28"/>
          <w:szCs w:val="28"/>
        </w:rPr>
        <w:t xml:space="preserve">. </w:t>
      </w:r>
      <w:r w:rsidR="00E27674" w:rsidRPr="00EA64D2">
        <w:rPr>
          <w:rFonts w:ascii="Times New Roman" w:hAnsi="Times New Roman" w:cs="Times New Roman"/>
          <w:sz w:val="28"/>
          <w:szCs w:val="28"/>
        </w:rPr>
        <w:t>Передбачені видатки</w:t>
      </w:r>
      <w:r w:rsidR="005762F9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>змін</w:t>
      </w:r>
      <w:r w:rsidR="00E27674" w:rsidRPr="00EA64D2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E27674">
        <w:rPr>
          <w:rFonts w:ascii="Times New Roman" w:hAnsi="Times New Roman" w:cs="Times New Roman"/>
          <w:sz w:val="28"/>
          <w:szCs w:val="28"/>
        </w:rPr>
        <w:t>80</w:t>
      </w:r>
      <w:r w:rsidR="00E27674" w:rsidRPr="00EA64D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E27674" w:rsidRPr="00EA64D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27674" w:rsidRPr="00EA64D2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</w:t>
      </w:r>
      <w:r w:rsidR="00E27674">
        <w:rPr>
          <w:rFonts w:ascii="Times New Roman" w:hAnsi="Times New Roman" w:cs="Times New Roman"/>
          <w:sz w:val="28"/>
          <w:szCs w:val="28"/>
        </w:rPr>
        <w:t>79,94</w:t>
      </w:r>
      <w:r w:rsidR="00E27674" w:rsidRPr="00EA64D2">
        <w:rPr>
          <w:rFonts w:ascii="Times New Roman" w:hAnsi="Times New Roman" w:cs="Times New Roman"/>
          <w:sz w:val="28"/>
          <w:szCs w:val="28"/>
        </w:rPr>
        <w:t xml:space="preserve"> тис. грн, що складає 9</w:t>
      </w:r>
      <w:r w:rsidR="00E27674">
        <w:rPr>
          <w:rFonts w:ascii="Times New Roman" w:hAnsi="Times New Roman" w:cs="Times New Roman"/>
          <w:sz w:val="28"/>
          <w:szCs w:val="28"/>
        </w:rPr>
        <w:t>9</w:t>
      </w:r>
      <w:r w:rsidR="00E27674" w:rsidRPr="00EA64D2">
        <w:rPr>
          <w:rFonts w:ascii="Times New Roman" w:hAnsi="Times New Roman" w:cs="Times New Roman"/>
          <w:sz w:val="28"/>
          <w:szCs w:val="28"/>
        </w:rPr>
        <w:t>,</w:t>
      </w:r>
      <w:r w:rsidR="00E27674">
        <w:rPr>
          <w:rFonts w:ascii="Times New Roman" w:hAnsi="Times New Roman" w:cs="Times New Roman"/>
          <w:sz w:val="28"/>
          <w:szCs w:val="28"/>
        </w:rPr>
        <w:t>9</w:t>
      </w:r>
      <w:r w:rsidR="00E27674" w:rsidRPr="00EA64D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05B716B8" w14:textId="77777777" w:rsidR="00071BFB" w:rsidRPr="005762F9" w:rsidRDefault="00071BFB" w:rsidP="002468DD">
      <w:pPr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>Економічна діяльність</w:t>
      </w:r>
    </w:p>
    <w:p w14:paraId="5BEF39AE" w14:textId="77777777" w:rsidR="008D41B9" w:rsidRPr="005762F9" w:rsidRDefault="00F15756" w:rsidP="004B3425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lastRenderedPageBreak/>
        <w:t>КПК</w:t>
      </w:r>
      <w:r w:rsidR="002A12D0" w:rsidRPr="005762F9">
        <w:rPr>
          <w:rFonts w:ascii="Times New Roman" w:hAnsi="Times New Roman" w:cs="Times New Roman"/>
          <w:b/>
          <w:sz w:val="28"/>
          <w:szCs w:val="28"/>
        </w:rPr>
        <w:t>ВКМБ_</w:t>
      </w:r>
      <w:r w:rsidR="004B3425" w:rsidRPr="005762F9">
        <w:rPr>
          <w:rFonts w:ascii="Times New Roman" w:hAnsi="Times New Roman" w:cs="Times New Roman"/>
          <w:b/>
          <w:sz w:val="28"/>
          <w:szCs w:val="28"/>
        </w:rPr>
        <w:t>73</w:t>
      </w:r>
      <w:r w:rsidR="00AA3138" w:rsidRPr="005762F9">
        <w:rPr>
          <w:rFonts w:ascii="Times New Roman" w:hAnsi="Times New Roman" w:cs="Times New Roman"/>
          <w:b/>
          <w:sz w:val="28"/>
          <w:szCs w:val="28"/>
        </w:rPr>
        <w:t>3</w:t>
      </w:r>
      <w:r w:rsidRPr="005762F9">
        <w:rPr>
          <w:rFonts w:ascii="Times New Roman" w:hAnsi="Times New Roman" w:cs="Times New Roman"/>
          <w:b/>
          <w:sz w:val="28"/>
          <w:szCs w:val="28"/>
        </w:rPr>
        <w:t>0</w:t>
      </w:r>
      <w:r w:rsidR="00576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138" w:rsidRPr="005762F9">
        <w:rPr>
          <w:rFonts w:ascii="Times New Roman" w:hAnsi="Times New Roman" w:cs="Times New Roman"/>
          <w:sz w:val="28"/>
          <w:szCs w:val="28"/>
        </w:rPr>
        <w:t xml:space="preserve">Будівництво інших об`єктів комунальної власності </w:t>
      </w:r>
      <w:r w:rsidR="00C26946" w:rsidRPr="005762F9">
        <w:rPr>
          <w:rFonts w:ascii="Times New Roman" w:hAnsi="Times New Roman" w:cs="Times New Roman"/>
          <w:sz w:val="28"/>
          <w:szCs w:val="28"/>
        </w:rPr>
        <w:t>Пе</w:t>
      </w:r>
      <w:r w:rsidR="002A12D0" w:rsidRPr="005762F9">
        <w:rPr>
          <w:rFonts w:ascii="Times New Roman" w:hAnsi="Times New Roman" w:cs="Times New Roman"/>
          <w:sz w:val="28"/>
          <w:szCs w:val="28"/>
        </w:rPr>
        <w:t>ред</w:t>
      </w:r>
      <w:r w:rsidR="00AA20BF" w:rsidRPr="005762F9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5762F9" w:rsidRPr="000D69C2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5762F9" w:rsidRPr="00731B74">
        <w:rPr>
          <w:rFonts w:ascii="Times New Roman" w:hAnsi="Times New Roman" w:cs="Times New Roman"/>
          <w:sz w:val="28"/>
          <w:szCs w:val="28"/>
        </w:rPr>
        <w:t>змін</w:t>
      </w:r>
      <w:r w:rsidR="00AA20BF" w:rsidRPr="005762F9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E27674" w:rsidRPr="005762F9">
        <w:rPr>
          <w:rFonts w:ascii="Times New Roman" w:hAnsi="Times New Roman" w:cs="Times New Roman"/>
          <w:sz w:val="28"/>
          <w:szCs w:val="28"/>
        </w:rPr>
        <w:t>1 473,80</w:t>
      </w:r>
      <w:r w:rsidR="004B3425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C26946" w:rsidRPr="005762F9">
        <w:rPr>
          <w:rFonts w:ascii="Times New Roman" w:hAnsi="Times New Roman" w:cs="Times New Roman"/>
          <w:sz w:val="28"/>
          <w:szCs w:val="28"/>
        </w:rPr>
        <w:t>тис. грн, касові ви</w:t>
      </w:r>
      <w:r w:rsidR="00B2369C" w:rsidRPr="005762F9">
        <w:rPr>
          <w:rFonts w:ascii="Times New Roman" w:hAnsi="Times New Roman" w:cs="Times New Roman"/>
          <w:sz w:val="28"/>
          <w:szCs w:val="28"/>
        </w:rPr>
        <w:t xml:space="preserve">датки проведені в сумі </w:t>
      </w:r>
      <w:r w:rsidR="00663E33" w:rsidRPr="005762F9">
        <w:rPr>
          <w:rFonts w:ascii="Times New Roman" w:hAnsi="Times New Roman" w:cs="Times New Roman"/>
          <w:sz w:val="28"/>
          <w:szCs w:val="28"/>
        </w:rPr>
        <w:t xml:space="preserve">– </w:t>
      </w:r>
      <w:r w:rsidR="00E27674" w:rsidRPr="005762F9">
        <w:rPr>
          <w:rFonts w:ascii="Times New Roman" w:hAnsi="Times New Roman" w:cs="Times New Roman"/>
          <w:sz w:val="28"/>
          <w:szCs w:val="28"/>
        </w:rPr>
        <w:t xml:space="preserve">573,77 </w:t>
      </w:r>
      <w:r w:rsidR="00B2369C" w:rsidRPr="005762F9">
        <w:rPr>
          <w:rFonts w:ascii="Times New Roman" w:hAnsi="Times New Roman" w:cs="Times New Roman"/>
          <w:sz w:val="28"/>
          <w:szCs w:val="28"/>
        </w:rPr>
        <w:t>тис.</w:t>
      </w:r>
      <w:r w:rsidR="00597D37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4319B5" w:rsidRPr="005762F9">
        <w:rPr>
          <w:rFonts w:ascii="Times New Roman" w:hAnsi="Times New Roman" w:cs="Times New Roman"/>
          <w:sz w:val="28"/>
          <w:szCs w:val="28"/>
        </w:rPr>
        <w:t>грн</w:t>
      </w:r>
      <w:r w:rsidR="00B2369C" w:rsidRPr="005762F9">
        <w:rPr>
          <w:rFonts w:ascii="Times New Roman" w:hAnsi="Times New Roman" w:cs="Times New Roman"/>
          <w:sz w:val="28"/>
          <w:szCs w:val="28"/>
        </w:rPr>
        <w:t>, що складає</w:t>
      </w:r>
      <w:r w:rsidR="005C6164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E27674" w:rsidRPr="005762F9">
        <w:rPr>
          <w:rFonts w:ascii="Times New Roman" w:hAnsi="Times New Roman" w:cs="Times New Roman"/>
          <w:sz w:val="28"/>
          <w:szCs w:val="28"/>
        </w:rPr>
        <w:t>38,93</w:t>
      </w:r>
      <w:r w:rsidR="00B2369C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663E33" w:rsidRPr="005762F9"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0384A1D4" w14:textId="77777777" w:rsidR="00941C83" w:rsidRPr="00E20BBC" w:rsidRDefault="00941C83" w:rsidP="00F93D27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40FEC9" w14:textId="77777777" w:rsidR="00B829F7" w:rsidRPr="005762F9" w:rsidRDefault="00AF7BC8" w:rsidP="0056460A">
      <w:pPr>
        <w:spacing w:after="0"/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>Інша діяльність</w:t>
      </w:r>
    </w:p>
    <w:p w14:paraId="627B2468" w14:textId="77777777" w:rsidR="003E1EDF" w:rsidRPr="005762F9" w:rsidRDefault="003E1EDF" w:rsidP="0056460A">
      <w:pPr>
        <w:spacing w:after="0"/>
        <w:ind w:left="-5" w:right="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09D3F" w14:textId="77777777" w:rsidR="005762F9" w:rsidRPr="005762F9" w:rsidRDefault="005762F9" w:rsidP="00F93D27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 xml:space="preserve">КПКВКМБ_8130 </w:t>
      </w:r>
      <w:r w:rsidRPr="005762F9">
        <w:rPr>
          <w:rFonts w:ascii="Times New Roman" w:hAnsi="Times New Roman" w:cs="Times New Roman"/>
          <w:sz w:val="28"/>
          <w:szCs w:val="28"/>
        </w:rPr>
        <w:t xml:space="preserve">Забезпечення діяльності місцевої пожежної охорони Передбачені видатки з урахуванням змін в сумі 153,8 </w:t>
      </w:r>
      <w:proofErr w:type="spellStart"/>
      <w:r w:rsidRPr="005762F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762F9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144,59 </w:t>
      </w:r>
      <w:proofErr w:type="spellStart"/>
      <w:r w:rsidRPr="005762F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762F9">
        <w:rPr>
          <w:rFonts w:ascii="Times New Roman" w:hAnsi="Times New Roman" w:cs="Times New Roman"/>
          <w:sz w:val="28"/>
          <w:szCs w:val="28"/>
        </w:rPr>
        <w:t xml:space="preserve">, що складає 94,33%. </w:t>
      </w:r>
    </w:p>
    <w:p w14:paraId="490D5034" w14:textId="77777777" w:rsidR="00EF1345" w:rsidRPr="005762F9" w:rsidRDefault="00EF1345" w:rsidP="00F93D27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 xml:space="preserve">КПКВКМБ_ 8240 </w:t>
      </w:r>
      <w:r w:rsidRPr="005762F9">
        <w:rPr>
          <w:rFonts w:ascii="Times New Roman" w:hAnsi="Times New Roman" w:cs="Times New Roman"/>
          <w:sz w:val="28"/>
          <w:szCs w:val="28"/>
        </w:rPr>
        <w:t>Заходи та роботи з територіальної оборони</w:t>
      </w:r>
    </w:p>
    <w:p w14:paraId="1ECABE53" w14:textId="77777777" w:rsidR="005A6979" w:rsidRPr="005762F9" w:rsidRDefault="005A6979" w:rsidP="005A697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sz w:val="28"/>
          <w:szCs w:val="28"/>
        </w:rPr>
        <w:t xml:space="preserve">Передбачені видатки  </w:t>
      </w:r>
      <w:r w:rsidR="005762F9" w:rsidRPr="005762F9">
        <w:rPr>
          <w:rFonts w:ascii="Times New Roman" w:hAnsi="Times New Roman" w:cs="Times New Roman"/>
          <w:sz w:val="28"/>
          <w:szCs w:val="28"/>
        </w:rPr>
        <w:t xml:space="preserve">з урахуванням змін </w:t>
      </w:r>
      <w:r w:rsidRPr="005762F9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5762F9" w:rsidRPr="005762F9">
        <w:rPr>
          <w:rFonts w:ascii="Times New Roman" w:hAnsi="Times New Roman" w:cs="Times New Roman"/>
          <w:sz w:val="28"/>
          <w:szCs w:val="28"/>
        </w:rPr>
        <w:t xml:space="preserve">2 797,00 </w:t>
      </w:r>
      <w:proofErr w:type="spellStart"/>
      <w:r w:rsidRPr="005762F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762F9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</w:t>
      </w:r>
      <w:r w:rsidR="005762F9" w:rsidRPr="005762F9">
        <w:rPr>
          <w:rFonts w:ascii="Times New Roman" w:hAnsi="Times New Roman" w:cs="Times New Roman"/>
          <w:sz w:val="28"/>
          <w:szCs w:val="28"/>
        </w:rPr>
        <w:t xml:space="preserve">2 772,18 </w:t>
      </w:r>
      <w:r w:rsidR="004C1CE8" w:rsidRPr="005762F9">
        <w:rPr>
          <w:rFonts w:ascii="Times New Roman" w:hAnsi="Times New Roman" w:cs="Times New Roman"/>
          <w:sz w:val="28"/>
          <w:szCs w:val="28"/>
        </w:rPr>
        <w:t>тис. грн</w:t>
      </w:r>
      <w:r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AF7BC8" w:rsidRPr="005762F9">
        <w:rPr>
          <w:rFonts w:ascii="Times New Roman" w:hAnsi="Times New Roman" w:cs="Times New Roman"/>
          <w:sz w:val="28"/>
          <w:szCs w:val="28"/>
        </w:rPr>
        <w:t xml:space="preserve">(видатки проводились на придбання комплектів РЕБ, </w:t>
      </w:r>
      <w:proofErr w:type="spellStart"/>
      <w:r w:rsidR="00AF7BC8" w:rsidRPr="005762F9"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 w:rsidR="00AF7BC8" w:rsidRPr="005762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BC8" w:rsidRPr="005762F9">
        <w:rPr>
          <w:rFonts w:ascii="Times New Roman" w:hAnsi="Times New Roman" w:cs="Times New Roman"/>
          <w:sz w:val="28"/>
          <w:szCs w:val="28"/>
        </w:rPr>
        <w:t>тепловізора</w:t>
      </w:r>
      <w:proofErr w:type="spellEnd"/>
      <w:r w:rsidR="00AF7BC8" w:rsidRPr="005762F9">
        <w:rPr>
          <w:rFonts w:ascii="Times New Roman" w:hAnsi="Times New Roman" w:cs="Times New Roman"/>
          <w:sz w:val="28"/>
          <w:szCs w:val="28"/>
        </w:rPr>
        <w:t xml:space="preserve"> для військових частин).</w:t>
      </w:r>
    </w:p>
    <w:p w14:paraId="62F42B0D" w14:textId="77777777" w:rsidR="00EE7B10" w:rsidRPr="005762F9" w:rsidRDefault="00EE7B10" w:rsidP="006F1BA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b/>
          <w:sz w:val="28"/>
          <w:szCs w:val="28"/>
        </w:rPr>
        <w:t>КПК</w:t>
      </w:r>
      <w:r w:rsidR="00444B8F" w:rsidRPr="005762F9">
        <w:rPr>
          <w:rFonts w:ascii="Times New Roman" w:hAnsi="Times New Roman" w:cs="Times New Roman"/>
          <w:b/>
          <w:sz w:val="28"/>
          <w:szCs w:val="28"/>
        </w:rPr>
        <w:t>ВКМБ_</w:t>
      </w:r>
      <w:r w:rsidRPr="005762F9">
        <w:rPr>
          <w:rFonts w:ascii="Times New Roman" w:hAnsi="Times New Roman" w:cs="Times New Roman"/>
          <w:b/>
          <w:sz w:val="28"/>
          <w:szCs w:val="28"/>
        </w:rPr>
        <w:t xml:space="preserve"> 8340 </w:t>
      </w:r>
      <w:r w:rsidRPr="005762F9">
        <w:rPr>
          <w:rFonts w:ascii="Times New Roman" w:hAnsi="Times New Roman" w:cs="Times New Roman"/>
          <w:sz w:val="28"/>
          <w:szCs w:val="28"/>
        </w:rPr>
        <w:t>Природоохоронні заходи за рахунок цільових фондів</w:t>
      </w:r>
    </w:p>
    <w:p w14:paraId="4C2474B4" w14:textId="77777777" w:rsidR="00A204B3" w:rsidRPr="005762F9" w:rsidRDefault="004E6140" w:rsidP="006F1BA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762F9">
        <w:rPr>
          <w:rFonts w:ascii="Times New Roman" w:hAnsi="Times New Roman" w:cs="Times New Roman"/>
          <w:sz w:val="28"/>
          <w:szCs w:val="28"/>
        </w:rPr>
        <w:t xml:space="preserve">Передбачені видатки </w:t>
      </w:r>
      <w:r w:rsidR="005762F9" w:rsidRPr="005762F9">
        <w:rPr>
          <w:rFonts w:ascii="Times New Roman" w:hAnsi="Times New Roman" w:cs="Times New Roman"/>
          <w:sz w:val="28"/>
          <w:szCs w:val="28"/>
        </w:rPr>
        <w:t>з урахуванням змін</w:t>
      </w:r>
      <w:r w:rsidRPr="005762F9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5762F9" w:rsidRPr="005762F9">
        <w:rPr>
          <w:rFonts w:ascii="Times New Roman" w:hAnsi="Times New Roman" w:cs="Times New Roman"/>
          <w:sz w:val="28"/>
          <w:szCs w:val="28"/>
        </w:rPr>
        <w:t>142,0</w:t>
      </w:r>
      <w:r w:rsidR="009C3C86" w:rsidRPr="00576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C86" w:rsidRPr="005762F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762F9">
        <w:rPr>
          <w:rFonts w:ascii="Times New Roman" w:hAnsi="Times New Roman" w:cs="Times New Roman"/>
          <w:sz w:val="28"/>
          <w:szCs w:val="28"/>
        </w:rPr>
        <w:t>, касові видатки проведені в</w:t>
      </w:r>
      <w:r w:rsidR="00103858" w:rsidRPr="005762F9">
        <w:rPr>
          <w:rFonts w:ascii="Times New Roman" w:hAnsi="Times New Roman" w:cs="Times New Roman"/>
          <w:sz w:val="28"/>
          <w:szCs w:val="28"/>
        </w:rPr>
        <w:t xml:space="preserve"> сумі – </w:t>
      </w:r>
      <w:r w:rsidR="00DC43FE" w:rsidRPr="005762F9">
        <w:rPr>
          <w:rFonts w:ascii="Times New Roman" w:hAnsi="Times New Roman" w:cs="Times New Roman"/>
          <w:sz w:val="28"/>
          <w:szCs w:val="28"/>
        </w:rPr>
        <w:t>9</w:t>
      </w:r>
      <w:r w:rsidR="005762F9" w:rsidRPr="005762F9">
        <w:rPr>
          <w:rFonts w:ascii="Times New Roman" w:hAnsi="Times New Roman" w:cs="Times New Roman"/>
          <w:sz w:val="28"/>
          <w:szCs w:val="28"/>
        </w:rPr>
        <w:t>0</w:t>
      </w:r>
      <w:r w:rsidR="00CA76E7" w:rsidRPr="005762F9">
        <w:rPr>
          <w:rFonts w:ascii="Times New Roman" w:hAnsi="Times New Roman" w:cs="Times New Roman"/>
          <w:sz w:val="28"/>
          <w:szCs w:val="28"/>
        </w:rPr>
        <w:t>,</w:t>
      </w:r>
      <w:r w:rsidR="00DC43FE" w:rsidRPr="005762F9">
        <w:rPr>
          <w:rFonts w:ascii="Times New Roman" w:hAnsi="Times New Roman" w:cs="Times New Roman"/>
          <w:sz w:val="28"/>
          <w:szCs w:val="28"/>
        </w:rPr>
        <w:t>00</w:t>
      </w:r>
      <w:r w:rsidRPr="005762F9">
        <w:rPr>
          <w:rFonts w:ascii="Times New Roman" w:hAnsi="Times New Roman" w:cs="Times New Roman"/>
          <w:sz w:val="28"/>
          <w:szCs w:val="28"/>
        </w:rPr>
        <w:t xml:space="preserve"> тис.</w:t>
      </w:r>
      <w:r w:rsidR="00FB1960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="009C3C86" w:rsidRPr="005762F9">
        <w:rPr>
          <w:rFonts w:ascii="Times New Roman" w:hAnsi="Times New Roman" w:cs="Times New Roman"/>
          <w:sz w:val="28"/>
          <w:szCs w:val="28"/>
        </w:rPr>
        <w:t>грн</w:t>
      </w:r>
      <w:r w:rsidRPr="005762F9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5762F9" w:rsidRPr="005762F9">
        <w:rPr>
          <w:rFonts w:ascii="Times New Roman" w:hAnsi="Times New Roman" w:cs="Times New Roman"/>
          <w:sz w:val="28"/>
          <w:szCs w:val="28"/>
        </w:rPr>
        <w:t>36</w:t>
      </w:r>
      <w:r w:rsidR="00CA76E7" w:rsidRPr="005762F9">
        <w:rPr>
          <w:rFonts w:ascii="Times New Roman" w:hAnsi="Times New Roman" w:cs="Times New Roman"/>
          <w:sz w:val="28"/>
          <w:szCs w:val="28"/>
        </w:rPr>
        <w:t>,</w:t>
      </w:r>
      <w:r w:rsidR="005762F9" w:rsidRPr="005762F9">
        <w:rPr>
          <w:rFonts w:ascii="Times New Roman" w:hAnsi="Times New Roman" w:cs="Times New Roman"/>
          <w:sz w:val="28"/>
          <w:szCs w:val="28"/>
        </w:rPr>
        <w:t>38</w:t>
      </w:r>
      <w:r w:rsidR="00CA76E7" w:rsidRPr="005762F9">
        <w:rPr>
          <w:rFonts w:ascii="Times New Roman" w:hAnsi="Times New Roman" w:cs="Times New Roman"/>
          <w:sz w:val="28"/>
          <w:szCs w:val="28"/>
        </w:rPr>
        <w:t xml:space="preserve"> </w:t>
      </w:r>
      <w:r w:rsidRPr="005762F9">
        <w:rPr>
          <w:rFonts w:ascii="Times New Roman" w:hAnsi="Times New Roman" w:cs="Times New Roman"/>
          <w:sz w:val="28"/>
          <w:szCs w:val="28"/>
        </w:rPr>
        <w:t xml:space="preserve">% </w:t>
      </w:r>
      <w:r w:rsidR="00CA76E7" w:rsidRPr="005762F9">
        <w:rPr>
          <w:rFonts w:ascii="Times New Roman" w:hAnsi="Times New Roman" w:cs="Times New Roman"/>
          <w:sz w:val="28"/>
          <w:szCs w:val="28"/>
        </w:rPr>
        <w:t>.</w:t>
      </w:r>
      <w:r w:rsidRPr="005762F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D9DF535" w14:textId="77777777" w:rsidR="00DC43FE" w:rsidRPr="00E20BBC" w:rsidRDefault="00DC43FE" w:rsidP="006F1BA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FDB247" w14:textId="77777777" w:rsidR="00E27544" w:rsidRPr="00E20BBC" w:rsidRDefault="00E27544" w:rsidP="006F1BA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AD2BE7" w14:textId="77777777" w:rsidR="00A43E52" w:rsidRPr="005F5710" w:rsidRDefault="00A43E52" w:rsidP="002F01E0">
      <w:pPr>
        <w:spacing w:after="98"/>
        <w:ind w:right="2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5710">
        <w:rPr>
          <w:rFonts w:ascii="Times New Roman" w:hAnsi="Times New Roman" w:cs="Times New Roman"/>
          <w:b/>
          <w:i/>
          <w:sz w:val="28"/>
          <w:szCs w:val="28"/>
        </w:rPr>
        <w:t>06</w:t>
      </w:r>
      <w:r w:rsidR="00B53341" w:rsidRPr="005F5710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86135D" w:rsidRPr="005F5710">
        <w:rPr>
          <w:rFonts w:ascii="Times New Roman" w:hAnsi="Times New Roman" w:cs="Times New Roman"/>
          <w:b/>
          <w:i/>
          <w:sz w:val="28"/>
          <w:szCs w:val="28"/>
        </w:rPr>
        <w:t>ІДДІЛ ОСВІТИ, КУЛЬТУРИ,</w:t>
      </w:r>
      <w:r w:rsidR="00E50F22" w:rsidRPr="005F5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135D" w:rsidRPr="005F5710">
        <w:rPr>
          <w:rFonts w:ascii="Times New Roman" w:hAnsi="Times New Roman" w:cs="Times New Roman"/>
          <w:b/>
          <w:i/>
          <w:sz w:val="28"/>
          <w:szCs w:val="28"/>
        </w:rPr>
        <w:t>МОЛОДІ ТА СПОРТУ</w:t>
      </w:r>
    </w:p>
    <w:p w14:paraId="7C7A1C26" w14:textId="77777777" w:rsidR="000F0EC9" w:rsidRPr="00AA1776" w:rsidRDefault="00A204B3" w:rsidP="0076245B">
      <w:pPr>
        <w:spacing w:after="98"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5F5710">
        <w:rPr>
          <w:rFonts w:ascii="Times New Roman" w:hAnsi="Times New Roman" w:cs="Times New Roman"/>
          <w:sz w:val="28"/>
          <w:szCs w:val="28"/>
        </w:rPr>
        <w:t xml:space="preserve">       </w:t>
      </w:r>
      <w:r w:rsidR="00884F4E" w:rsidRPr="005F5710">
        <w:rPr>
          <w:rFonts w:ascii="Times New Roman" w:hAnsi="Times New Roman" w:cs="Times New Roman"/>
          <w:sz w:val="28"/>
          <w:szCs w:val="28"/>
        </w:rPr>
        <w:t xml:space="preserve">В бюджеті </w:t>
      </w:r>
      <w:r w:rsidR="002B0022" w:rsidRPr="005F5710">
        <w:rPr>
          <w:rFonts w:ascii="Times New Roman" w:hAnsi="Times New Roman" w:cs="Times New Roman"/>
          <w:sz w:val="28"/>
          <w:szCs w:val="28"/>
        </w:rPr>
        <w:t>тери</w:t>
      </w:r>
      <w:r w:rsidR="00E0281F" w:rsidRPr="005F5710">
        <w:rPr>
          <w:rFonts w:ascii="Times New Roman" w:hAnsi="Times New Roman" w:cs="Times New Roman"/>
          <w:sz w:val="28"/>
          <w:szCs w:val="28"/>
        </w:rPr>
        <w:t xml:space="preserve">торіальної громади </w:t>
      </w:r>
      <w:r w:rsidR="00F75871" w:rsidRPr="005F5710">
        <w:rPr>
          <w:rFonts w:ascii="Times New Roman" w:hAnsi="Times New Roman" w:cs="Times New Roman"/>
          <w:sz w:val="28"/>
          <w:szCs w:val="28"/>
        </w:rPr>
        <w:t xml:space="preserve">по галузі </w:t>
      </w:r>
      <w:r w:rsidR="00F75871" w:rsidRPr="00AA1776">
        <w:rPr>
          <w:rFonts w:ascii="Times New Roman" w:hAnsi="Times New Roman" w:cs="Times New Roman"/>
          <w:sz w:val="28"/>
          <w:szCs w:val="28"/>
        </w:rPr>
        <w:t>“</w:t>
      </w:r>
      <w:r w:rsidR="00F75871" w:rsidRPr="005F5710">
        <w:rPr>
          <w:rFonts w:ascii="Times New Roman" w:hAnsi="Times New Roman" w:cs="Times New Roman"/>
          <w:sz w:val="28"/>
          <w:szCs w:val="28"/>
        </w:rPr>
        <w:t>Освіта</w:t>
      </w:r>
      <w:r w:rsidR="00F75871" w:rsidRPr="00AA1776">
        <w:rPr>
          <w:rFonts w:ascii="Times New Roman" w:hAnsi="Times New Roman" w:cs="Times New Roman"/>
          <w:sz w:val="28"/>
          <w:szCs w:val="28"/>
        </w:rPr>
        <w:t xml:space="preserve">” </w:t>
      </w:r>
      <w:r w:rsidR="00110DE7" w:rsidRPr="005F5710">
        <w:rPr>
          <w:rFonts w:ascii="Times New Roman" w:hAnsi="Times New Roman" w:cs="Times New Roman"/>
          <w:sz w:val="28"/>
          <w:szCs w:val="28"/>
        </w:rPr>
        <w:t xml:space="preserve">передбачені </w:t>
      </w:r>
      <w:r w:rsidR="00572863" w:rsidRPr="005F5710">
        <w:rPr>
          <w:rFonts w:ascii="Times New Roman" w:hAnsi="Times New Roman" w:cs="Times New Roman"/>
          <w:sz w:val="28"/>
          <w:szCs w:val="28"/>
        </w:rPr>
        <w:t xml:space="preserve">видатки </w:t>
      </w:r>
      <w:r w:rsidR="002B0022" w:rsidRPr="005F5710">
        <w:rPr>
          <w:rFonts w:ascii="Times New Roman" w:hAnsi="Times New Roman" w:cs="Times New Roman"/>
          <w:sz w:val="28"/>
          <w:szCs w:val="28"/>
        </w:rPr>
        <w:t xml:space="preserve">з </w:t>
      </w:r>
      <w:r w:rsidR="00E0281F" w:rsidRPr="005F5710">
        <w:rPr>
          <w:rFonts w:ascii="Times New Roman" w:hAnsi="Times New Roman" w:cs="Times New Roman"/>
          <w:sz w:val="28"/>
          <w:szCs w:val="28"/>
        </w:rPr>
        <w:t>у</w:t>
      </w:r>
      <w:r w:rsidR="00E302CA" w:rsidRPr="005F5710">
        <w:rPr>
          <w:rFonts w:ascii="Times New Roman" w:hAnsi="Times New Roman" w:cs="Times New Roman"/>
          <w:sz w:val="28"/>
          <w:szCs w:val="28"/>
        </w:rPr>
        <w:t>рахуванням змін</w:t>
      </w:r>
      <w:r w:rsidR="00833787">
        <w:rPr>
          <w:rFonts w:ascii="Times New Roman" w:hAnsi="Times New Roman" w:cs="Times New Roman"/>
          <w:sz w:val="28"/>
          <w:szCs w:val="28"/>
        </w:rPr>
        <w:t xml:space="preserve"> (включаючи освітню субвенцію)</w:t>
      </w:r>
      <w:r w:rsidR="00E302CA" w:rsidRPr="005F5710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E042A6" w:rsidRPr="005F5710">
        <w:rPr>
          <w:rFonts w:ascii="Times New Roman" w:hAnsi="Times New Roman" w:cs="Times New Roman"/>
          <w:sz w:val="28"/>
          <w:szCs w:val="28"/>
        </w:rPr>
        <w:t xml:space="preserve"> </w:t>
      </w:r>
      <w:r w:rsidR="00C07319" w:rsidRPr="005F5710">
        <w:rPr>
          <w:rFonts w:ascii="Times New Roman" w:hAnsi="Times New Roman" w:cs="Times New Roman"/>
          <w:sz w:val="28"/>
          <w:szCs w:val="28"/>
        </w:rPr>
        <w:t xml:space="preserve">122 666,45 </w:t>
      </w:r>
      <w:proofErr w:type="spellStart"/>
      <w:r w:rsidR="002B0022" w:rsidRPr="005F5710">
        <w:rPr>
          <w:rFonts w:ascii="Times New Roman" w:hAnsi="Times New Roman" w:cs="Times New Roman"/>
          <w:sz w:val="28"/>
          <w:szCs w:val="28"/>
        </w:rPr>
        <w:t>тис.</w:t>
      </w:r>
      <w:r w:rsidR="008F204D" w:rsidRPr="005F571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8F204D" w:rsidRPr="005F5710">
        <w:rPr>
          <w:rFonts w:ascii="Times New Roman" w:hAnsi="Times New Roman" w:cs="Times New Roman"/>
          <w:sz w:val="28"/>
          <w:szCs w:val="28"/>
        </w:rPr>
        <w:t>,</w:t>
      </w:r>
      <w:r w:rsidR="002B0022" w:rsidRPr="005F5710">
        <w:rPr>
          <w:rFonts w:ascii="Times New Roman" w:hAnsi="Times New Roman" w:cs="Times New Roman"/>
          <w:sz w:val="28"/>
          <w:szCs w:val="28"/>
        </w:rPr>
        <w:t xml:space="preserve"> </w:t>
      </w:r>
      <w:r w:rsidR="00F75871" w:rsidRPr="005F5710">
        <w:rPr>
          <w:rFonts w:ascii="Times New Roman" w:hAnsi="Times New Roman" w:cs="Times New Roman"/>
          <w:sz w:val="28"/>
          <w:szCs w:val="28"/>
        </w:rPr>
        <w:t>з них</w:t>
      </w:r>
      <w:r w:rsidR="00326B16" w:rsidRPr="005F5710">
        <w:rPr>
          <w:rFonts w:ascii="Times New Roman" w:hAnsi="Times New Roman" w:cs="Times New Roman"/>
          <w:sz w:val="28"/>
          <w:szCs w:val="28"/>
        </w:rPr>
        <w:t>:</w:t>
      </w:r>
      <w:r w:rsidR="00F75871" w:rsidRPr="005F5710">
        <w:rPr>
          <w:rFonts w:ascii="Times New Roman" w:hAnsi="Times New Roman" w:cs="Times New Roman"/>
          <w:sz w:val="28"/>
          <w:szCs w:val="28"/>
        </w:rPr>
        <w:t xml:space="preserve"> </w:t>
      </w:r>
      <w:r w:rsidR="00326B16" w:rsidRPr="005F5710">
        <w:rPr>
          <w:rFonts w:ascii="Times New Roman" w:hAnsi="Times New Roman" w:cs="Times New Roman"/>
          <w:sz w:val="28"/>
          <w:szCs w:val="28"/>
        </w:rPr>
        <w:t>з</w:t>
      </w:r>
      <w:r w:rsidR="00E302CA" w:rsidRPr="005F5710">
        <w:rPr>
          <w:rFonts w:ascii="Times New Roman" w:hAnsi="Times New Roman" w:cs="Times New Roman"/>
          <w:sz w:val="28"/>
          <w:szCs w:val="28"/>
        </w:rPr>
        <w:t xml:space="preserve">агального фонду в сумі </w:t>
      </w:r>
      <w:r w:rsidR="00C07319" w:rsidRPr="005F5710">
        <w:rPr>
          <w:rFonts w:ascii="Times New Roman" w:hAnsi="Times New Roman" w:cs="Times New Roman"/>
          <w:sz w:val="28"/>
          <w:szCs w:val="28"/>
        </w:rPr>
        <w:t>113 615,43 тис.</w:t>
      </w:r>
      <w:r w:rsidR="00893164" w:rsidRPr="005F5710">
        <w:rPr>
          <w:rFonts w:ascii="Times New Roman" w:hAnsi="Times New Roman" w:cs="Times New Roman"/>
          <w:sz w:val="28"/>
          <w:szCs w:val="28"/>
        </w:rPr>
        <w:t xml:space="preserve"> грн</w:t>
      </w:r>
      <w:r w:rsidR="00326B16" w:rsidRPr="005F5710">
        <w:rPr>
          <w:rFonts w:ascii="Times New Roman" w:hAnsi="Times New Roman" w:cs="Times New Roman"/>
          <w:sz w:val="28"/>
          <w:szCs w:val="28"/>
        </w:rPr>
        <w:t xml:space="preserve"> та с</w:t>
      </w:r>
      <w:r w:rsidR="00E302CA" w:rsidRPr="005F5710">
        <w:rPr>
          <w:rFonts w:ascii="Times New Roman" w:hAnsi="Times New Roman" w:cs="Times New Roman"/>
          <w:sz w:val="28"/>
          <w:szCs w:val="28"/>
        </w:rPr>
        <w:t>пе</w:t>
      </w:r>
      <w:r w:rsidR="00E042A6" w:rsidRPr="005F5710">
        <w:rPr>
          <w:rFonts w:ascii="Times New Roman" w:hAnsi="Times New Roman" w:cs="Times New Roman"/>
          <w:sz w:val="28"/>
          <w:szCs w:val="28"/>
        </w:rPr>
        <w:t>ціального фонду в сумі</w:t>
      </w:r>
      <w:r w:rsidR="00175D9E">
        <w:rPr>
          <w:rFonts w:ascii="Times New Roman" w:hAnsi="Times New Roman" w:cs="Times New Roman"/>
          <w:sz w:val="28"/>
          <w:szCs w:val="28"/>
        </w:rPr>
        <w:t xml:space="preserve">    </w:t>
      </w:r>
      <w:r w:rsidR="00E042A6" w:rsidRPr="005F5710">
        <w:rPr>
          <w:rFonts w:ascii="Times New Roman" w:hAnsi="Times New Roman" w:cs="Times New Roman"/>
          <w:sz w:val="28"/>
          <w:szCs w:val="28"/>
        </w:rPr>
        <w:t xml:space="preserve"> </w:t>
      </w:r>
      <w:r w:rsidR="005F5710" w:rsidRPr="005F5710">
        <w:rPr>
          <w:rFonts w:ascii="Times New Roman" w:hAnsi="Times New Roman" w:cs="Times New Roman"/>
          <w:sz w:val="28"/>
          <w:szCs w:val="28"/>
        </w:rPr>
        <w:t>9 051,020</w:t>
      </w:r>
      <w:r w:rsidR="00326B16" w:rsidRPr="005F5710">
        <w:rPr>
          <w:rFonts w:ascii="Times New Roman" w:hAnsi="Times New Roman" w:cs="Times New Roman"/>
          <w:sz w:val="28"/>
          <w:szCs w:val="28"/>
        </w:rPr>
        <w:t xml:space="preserve"> тис.</w:t>
      </w:r>
      <w:r w:rsidR="007A0934" w:rsidRPr="005F5710">
        <w:rPr>
          <w:rFonts w:ascii="Times New Roman" w:hAnsi="Times New Roman" w:cs="Times New Roman"/>
          <w:sz w:val="28"/>
          <w:szCs w:val="28"/>
        </w:rPr>
        <w:t xml:space="preserve"> </w:t>
      </w:r>
      <w:r w:rsidR="00326B16" w:rsidRPr="005F5710">
        <w:rPr>
          <w:rFonts w:ascii="Times New Roman" w:hAnsi="Times New Roman" w:cs="Times New Roman"/>
          <w:sz w:val="28"/>
          <w:szCs w:val="28"/>
        </w:rPr>
        <w:t>грн.</w:t>
      </w:r>
    </w:p>
    <w:p w14:paraId="7396D8D6" w14:textId="77777777" w:rsidR="002B0022" w:rsidRPr="00E119B7" w:rsidRDefault="007459DA" w:rsidP="0076245B">
      <w:pPr>
        <w:spacing w:after="98" w:line="276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AA1776">
        <w:rPr>
          <w:rFonts w:ascii="Times New Roman" w:hAnsi="Times New Roman" w:cs="Times New Roman"/>
          <w:sz w:val="28"/>
          <w:szCs w:val="28"/>
        </w:rPr>
        <w:t xml:space="preserve">       </w:t>
      </w:r>
      <w:r w:rsidR="00314B1C" w:rsidRPr="000F5A5D">
        <w:rPr>
          <w:rFonts w:ascii="Times New Roman" w:hAnsi="Times New Roman" w:cs="Times New Roman"/>
          <w:sz w:val="28"/>
          <w:szCs w:val="28"/>
        </w:rPr>
        <w:t>Видатки проведені на в</w:t>
      </w:r>
      <w:r w:rsidR="00DC2B63" w:rsidRPr="000F5A5D">
        <w:rPr>
          <w:rFonts w:ascii="Times New Roman" w:hAnsi="Times New Roman" w:cs="Times New Roman"/>
          <w:sz w:val="28"/>
          <w:szCs w:val="28"/>
        </w:rPr>
        <w:t>ип</w:t>
      </w:r>
      <w:r w:rsidR="0020428C" w:rsidRPr="000F5A5D">
        <w:rPr>
          <w:rFonts w:ascii="Times New Roman" w:hAnsi="Times New Roman" w:cs="Times New Roman"/>
          <w:sz w:val="28"/>
          <w:szCs w:val="28"/>
        </w:rPr>
        <w:t xml:space="preserve">лату заробітної плати </w:t>
      </w:r>
      <w:r w:rsidR="000F5A5D" w:rsidRPr="000F5A5D">
        <w:rPr>
          <w:rFonts w:ascii="Times New Roman" w:hAnsi="Times New Roman" w:cs="Times New Roman"/>
          <w:sz w:val="28"/>
          <w:szCs w:val="28"/>
        </w:rPr>
        <w:t xml:space="preserve">73 637,35 </w:t>
      </w:r>
      <w:proofErr w:type="spellStart"/>
      <w:r w:rsidR="0020428C" w:rsidRPr="000F5A5D">
        <w:rPr>
          <w:rFonts w:ascii="Times New Roman" w:hAnsi="Times New Roman" w:cs="Times New Roman"/>
          <w:sz w:val="28"/>
          <w:szCs w:val="28"/>
        </w:rPr>
        <w:t>тис.</w:t>
      </w:r>
      <w:r w:rsidR="00C4575E" w:rsidRPr="000F5A5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C4575E" w:rsidRPr="000F5A5D">
        <w:rPr>
          <w:rFonts w:ascii="Times New Roman" w:hAnsi="Times New Roman" w:cs="Times New Roman"/>
          <w:sz w:val="28"/>
          <w:szCs w:val="28"/>
        </w:rPr>
        <w:t xml:space="preserve"> </w:t>
      </w:r>
      <w:r w:rsidR="0020428C" w:rsidRPr="000F5A5D">
        <w:rPr>
          <w:rFonts w:ascii="Times New Roman" w:hAnsi="Times New Roman" w:cs="Times New Roman"/>
          <w:sz w:val="28"/>
          <w:szCs w:val="28"/>
        </w:rPr>
        <w:t>(9</w:t>
      </w:r>
      <w:r w:rsidR="000F5A5D" w:rsidRPr="000F5A5D">
        <w:rPr>
          <w:rFonts w:ascii="Times New Roman" w:hAnsi="Times New Roman" w:cs="Times New Roman"/>
          <w:sz w:val="28"/>
          <w:szCs w:val="28"/>
        </w:rPr>
        <w:t>5</w:t>
      </w:r>
      <w:r w:rsidR="007758BD" w:rsidRPr="000F5A5D">
        <w:rPr>
          <w:rFonts w:ascii="Times New Roman" w:hAnsi="Times New Roman" w:cs="Times New Roman"/>
          <w:sz w:val="28"/>
          <w:szCs w:val="28"/>
        </w:rPr>
        <w:t>,</w:t>
      </w:r>
      <w:r w:rsidR="000F5A5D" w:rsidRPr="000F5A5D">
        <w:rPr>
          <w:rFonts w:ascii="Times New Roman" w:hAnsi="Times New Roman" w:cs="Times New Roman"/>
          <w:sz w:val="28"/>
          <w:szCs w:val="28"/>
        </w:rPr>
        <w:t>83</w:t>
      </w:r>
      <w:r w:rsidR="007758BD" w:rsidRPr="000F5A5D">
        <w:rPr>
          <w:rFonts w:ascii="Times New Roman" w:hAnsi="Times New Roman" w:cs="Times New Roman"/>
          <w:sz w:val="28"/>
          <w:szCs w:val="28"/>
        </w:rPr>
        <w:t>%</w:t>
      </w:r>
      <w:r w:rsidR="000F5A5D" w:rsidRPr="000F5A5D">
        <w:rPr>
          <w:rFonts w:ascii="Times New Roman" w:hAnsi="Times New Roman" w:cs="Times New Roman"/>
          <w:sz w:val="28"/>
          <w:szCs w:val="28"/>
        </w:rPr>
        <w:t xml:space="preserve"> до плану з врахуванням змін</w:t>
      </w:r>
      <w:r w:rsidR="00314B1C" w:rsidRPr="000F5A5D">
        <w:rPr>
          <w:rFonts w:ascii="Times New Roman" w:hAnsi="Times New Roman" w:cs="Times New Roman"/>
          <w:sz w:val="28"/>
          <w:szCs w:val="28"/>
        </w:rPr>
        <w:t>), нарахува</w:t>
      </w:r>
      <w:r w:rsidR="00A038DB" w:rsidRPr="000F5A5D">
        <w:rPr>
          <w:rFonts w:ascii="Times New Roman" w:hAnsi="Times New Roman" w:cs="Times New Roman"/>
          <w:sz w:val="28"/>
          <w:szCs w:val="28"/>
        </w:rPr>
        <w:t>н</w:t>
      </w:r>
      <w:r w:rsidR="00DC2B63" w:rsidRPr="000F5A5D">
        <w:rPr>
          <w:rFonts w:ascii="Times New Roman" w:hAnsi="Times New Roman" w:cs="Times New Roman"/>
          <w:sz w:val="28"/>
          <w:szCs w:val="28"/>
        </w:rPr>
        <w:t>ня</w:t>
      </w:r>
      <w:r w:rsidR="0020428C" w:rsidRPr="000F5A5D">
        <w:rPr>
          <w:rFonts w:ascii="Times New Roman" w:hAnsi="Times New Roman" w:cs="Times New Roman"/>
          <w:sz w:val="28"/>
          <w:szCs w:val="28"/>
        </w:rPr>
        <w:t xml:space="preserve"> на заробітну плату – </w:t>
      </w:r>
      <w:r w:rsidR="000F5A5D" w:rsidRPr="000F5A5D">
        <w:rPr>
          <w:rFonts w:ascii="Times New Roman" w:hAnsi="Times New Roman" w:cs="Times New Roman"/>
          <w:sz w:val="28"/>
          <w:szCs w:val="28"/>
        </w:rPr>
        <w:t xml:space="preserve">16 005,53 </w:t>
      </w:r>
      <w:r w:rsidR="0020428C" w:rsidRPr="000F5A5D">
        <w:rPr>
          <w:rFonts w:ascii="Times New Roman" w:hAnsi="Times New Roman" w:cs="Times New Roman"/>
          <w:sz w:val="28"/>
          <w:szCs w:val="28"/>
        </w:rPr>
        <w:t>тис. грн (9</w:t>
      </w:r>
      <w:r w:rsidR="000F5A5D" w:rsidRPr="000F5A5D">
        <w:rPr>
          <w:rFonts w:ascii="Times New Roman" w:hAnsi="Times New Roman" w:cs="Times New Roman"/>
          <w:sz w:val="28"/>
          <w:szCs w:val="28"/>
        </w:rPr>
        <w:t>4,65</w:t>
      </w:r>
      <w:r w:rsidR="007758BD" w:rsidRPr="000F5A5D">
        <w:rPr>
          <w:rFonts w:ascii="Times New Roman" w:hAnsi="Times New Roman" w:cs="Times New Roman"/>
          <w:sz w:val="28"/>
          <w:szCs w:val="28"/>
        </w:rPr>
        <w:t>%</w:t>
      </w:r>
      <w:r w:rsidR="00314B1C" w:rsidRPr="000F5A5D">
        <w:rPr>
          <w:rFonts w:ascii="Times New Roman" w:hAnsi="Times New Roman" w:cs="Times New Roman"/>
          <w:sz w:val="28"/>
          <w:szCs w:val="28"/>
        </w:rPr>
        <w:t xml:space="preserve">), </w:t>
      </w:r>
      <w:r w:rsidR="002F372A" w:rsidRPr="000F5A5D">
        <w:rPr>
          <w:rFonts w:ascii="Times New Roman" w:hAnsi="Times New Roman" w:cs="Times New Roman"/>
          <w:sz w:val="28"/>
          <w:szCs w:val="28"/>
        </w:rPr>
        <w:t>оплата  комунальних по</w:t>
      </w:r>
      <w:r w:rsidR="00DC2B63" w:rsidRPr="000F5A5D">
        <w:rPr>
          <w:rFonts w:ascii="Times New Roman" w:hAnsi="Times New Roman" w:cs="Times New Roman"/>
          <w:sz w:val="28"/>
          <w:szCs w:val="28"/>
        </w:rPr>
        <w:t>с</w:t>
      </w:r>
      <w:r w:rsidR="0020428C" w:rsidRPr="000F5A5D">
        <w:rPr>
          <w:rFonts w:ascii="Times New Roman" w:hAnsi="Times New Roman" w:cs="Times New Roman"/>
          <w:sz w:val="28"/>
          <w:szCs w:val="28"/>
        </w:rPr>
        <w:t xml:space="preserve">луг та енергоносіїв – </w:t>
      </w:r>
      <w:r w:rsidR="000F5A5D" w:rsidRPr="000F5A5D">
        <w:rPr>
          <w:rFonts w:ascii="Times New Roman" w:hAnsi="Times New Roman" w:cs="Times New Roman"/>
          <w:sz w:val="28"/>
          <w:szCs w:val="28"/>
        </w:rPr>
        <w:t xml:space="preserve">6 375,56 </w:t>
      </w:r>
      <w:proofErr w:type="spellStart"/>
      <w:r w:rsidR="00314B1C" w:rsidRPr="000F5A5D">
        <w:rPr>
          <w:rFonts w:ascii="Times New Roman" w:hAnsi="Times New Roman" w:cs="Times New Roman"/>
          <w:sz w:val="28"/>
          <w:szCs w:val="28"/>
        </w:rPr>
        <w:t>тис.</w:t>
      </w:r>
      <w:r w:rsidR="007758BD" w:rsidRPr="000F5A5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7758BD" w:rsidRPr="000F5A5D">
        <w:rPr>
          <w:rFonts w:ascii="Times New Roman" w:hAnsi="Times New Roman" w:cs="Times New Roman"/>
          <w:sz w:val="28"/>
          <w:szCs w:val="28"/>
        </w:rPr>
        <w:t>. (9</w:t>
      </w:r>
      <w:r w:rsidR="000F5A5D" w:rsidRPr="000F5A5D">
        <w:rPr>
          <w:rFonts w:ascii="Times New Roman" w:hAnsi="Times New Roman" w:cs="Times New Roman"/>
          <w:sz w:val="28"/>
          <w:szCs w:val="28"/>
        </w:rPr>
        <w:t>7</w:t>
      </w:r>
      <w:r w:rsidR="007758BD" w:rsidRPr="000F5A5D">
        <w:rPr>
          <w:rFonts w:ascii="Times New Roman" w:hAnsi="Times New Roman" w:cs="Times New Roman"/>
          <w:sz w:val="28"/>
          <w:szCs w:val="28"/>
        </w:rPr>
        <w:t>,</w:t>
      </w:r>
      <w:r w:rsidR="000F5A5D" w:rsidRPr="000F5A5D">
        <w:rPr>
          <w:rFonts w:ascii="Times New Roman" w:hAnsi="Times New Roman" w:cs="Times New Roman"/>
          <w:sz w:val="28"/>
          <w:szCs w:val="28"/>
        </w:rPr>
        <w:t>73</w:t>
      </w:r>
      <w:r w:rsidR="007758BD" w:rsidRPr="000F5A5D">
        <w:rPr>
          <w:rFonts w:ascii="Times New Roman" w:hAnsi="Times New Roman" w:cs="Times New Roman"/>
          <w:sz w:val="28"/>
          <w:szCs w:val="28"/>
        </w:rPr>
        <w:t>%</w:t>
      </w:r>
      <w:r w:rsidR="00314B1C" w:rsidRPr="000F5A5D">
        <w:rPr>
          <w:rFonts w:ascii="Times New Roman" w:hAnsi="Times New Roman" w:cs="Times New Roman"/>
          <w:sz w:val="28"/>
          <w:szCs w:val="28"/>
        </w:rPr>
        <w:t>),</w:t>
      </w:r>
      <w:r w:rsidR="00E46736" w:rsidRPr="000F5A5D">
        <w:rPr>
          <w:rFonts w:ascii="Times New Roman" w:hAnsi="Times New Roman" w:cs="Times New Roman"/>
          <w:sz w:val="28"/>
          <w:szCs w:val="28"/>
        </w:rPr>
        <w:t xml:space="preserve"> </w:t>
      </w:r>
      <w:r w:rsidR="007758BD" w:rsidRPr="000F5A5D">
        <w:rPr>
          <w:rFonts w:ascii="Times New Roman" w:hAnsi="Times New Roman" w:cs="Times New Roman"/>
          <w:sz w:val="28"/>
          <w:szCs w:val="28"/>
        </w:rPr>
        <w:t xml:space="preserve">інші поточні видатки – </w:t>
      </w:r>
      <w:r w:rsidR="000F5A5D" w:rsidRPr="000F5A5D">
        <w:rPr>
          <w:rFonts w:ascii="Times New Roman" w:hAnsi="Times New Roman" w:cs="Times New Roman"/>
          <w:sz w:val="28"/>
          <w:szCs w:val="28"/>
        </w:rPr>
        <w:t>53,86</w:t>
      </w:r>
      <w:r w:rsidR="007758BD" w:rsidRPr="000F5A5D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20428C" w:rsidRPr="000F5A5D">
        <w:rPr>
          <w:rFonts w:ascii="Times New Roman" w:hAnsi="Times New Roman" w:cs="Times New Roman"/>
          <w:sz w:val="28"/>
          <w:szCs w:val="28"/>
        </w:rPr>
        <w:t xml:space="preserve"> (</w:t>
      </w:r>
      <w:r w:rsidR="000F5A5D" w:rsidRPr="000F5A5D">
        <w:rPr>
          <w:rFonts w:ascii="Times New Roman" w:hAnsi="Times New Roman" w:cs="Times New Roman"/>
          <w:sz w:val="28"/>
          <w:szCs w:val="28"/>
        </w:rPr>
        <w:t>88,27</w:t>
      </w:r>
      <w:r w:rsidR="007758BD" w:rsidRPr="000F5A5D">
        <w:rPr>
          <w:rFonts w:ascii="Times New Roman" w:hAnsi="Times New Roman" w:cs="Times New Roman"/>
          <w:sz w:val="28"/>
          <w:szCs w:val="28"/>
        </w:rPr>
        <w:t>%</w:t>
      </w:r>
      <w:r w:rsidR="00314B1C" w:rsidRPr="000F5A5D">
        <w:rPr>
          <w:rFonts w:ascii="Times New Roman" w:hAnsi="Times New Roman" w:cs="Times New Roman"/>
          <w:sz w:val="28"/>
          <w:szCs w:val="28"/>
        </w:rPr>
        <w:t>).</w:t>
      </w:r>
      <w:r w:rsidR="00DC2B63" w:rsidRPr="000F5A5D">
        <w:rPr>
          <w:rFonts w:ascii="Times New Roman" w:hAnsi="Times New Roman" w:cs="Times New Roman"/>
          <w:sz w:val="28"/>
          <w:szCs w:val="28"/>
        </w:rPr>
        <w:t xml:space="preserve"> </w:t>
      </w:r>
      <w:r w:rsidR="00A62524">
        <w:rPr>
          <w:rFonts w:ascii="Times New Roman" w:hAnsi="Times New Roman" w:cs="Times New Roman"/>
          <w:sz w:val="28"/>
          <w:szCs w:val="28"/>
        </w:rPr>
        <w:t xml:space="preserve">Питома вага видатків </w:t>
      </w:r>
      <w:r w:rsidR="00A62524" w:rsidRPr="00E119B7">
        <w:rPr>
          <w:rFonts w:ascii="Times New Roman" w:hAnsi="Times New Roman" w:cs="Times New Roman"/>
          <w:sz w:val="28"/>
          <w:szCs w:val="28"/>
        </w:rPr>
        <w:t>на оплату праці і нарахування на заробітну плату у загальному фонді бюджету територіальної громади становить 56,31 %</w:t>
      </w:r>
    </w:p>
    <w:p w14:paraId="7D096D78" w14:textId="77777777" w:rsidR="001A221A" w:rsidRPr="0025194F" w:rsidRDefault="002B0022" w:rsidP="0076245B">
      <w:pPr>
        <w:spacing w:after="0" w:line="276" w:lineRule="auto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E119B7">
        <w:rPr>
          <w:rFonts w:ascii="Times New Roman" w:hAnsi="Times New Roman" w:cs="Times New Roman"/>
          <w:sz w:val="28"/>
          <w:szCs w:val="28"/>
        </w:rPr>
        <w:t xml:space="preserve"> </w:t>
      </w:r>
      <w:r w:rsidR="007459DA" w:rsidRPr="00E119B7">
        <w:rPr>
          <w:rFonts w:ascii="Times New Roman" w:hAnsi="Times New Roman" w:cs="Times New Roman"/>
          <w:sz w:val="28"/>
          <w:szCs w:val="28"/>
        </w:rPr>
        <w:t xml:space="preserve">      </w:t>
      </w:r>
      <w:r w:rsidRPr="00E119B7">
        <w:rPr>
          <w:rFonts w:ascii="Times New Roman" w:hAnsi="Times New Roman" w:cs="Times New Roman"/>
          <w:sz w:val="28"/>
          <w:szCs w:val="28"/>
        </w:rPr>
        <w:t>Освітня с</w:t>
      </w:r>
      <w:r w:rsidR="007D10A4" w:rsidRPr="00E119B7">
        <w:rPr>
          <w:rFonts w:ascii="Times New Roman" w:hAnsi="Times New Roman" w:cs="Times New Roman"/>
          <w:sz w:val="28"/>
          <w:szCs w:val="28"/>
        </w:rPr>
        <w:t>у</w:t>
      </w:r>
      <w:r w:rsidR="002F150D" w:rsidRPr="00E119B7">
        <w:rPr>
          <w:rFonts w:ascii="Times New Roman" w:hAnsi="Times New Roman" w:cs="Times New Roman"/>
          <w:sz w:val="28"/>
          <w:szCs w:val="28"/>
        </w:rPr>
        <w:t>бв</w:t>
      </w:r>
      <w:r w:rsidR="001A221A" w:rsidRPr="00E119B7">
        <w:rPr>
          <w:rFonts w:ascii="Times New Roman" w:hAnsi="Times New Roman" w:cs="Times New Roman"/>
          <w:sz w:val="28"/>
          <w:szCs w:val="28"/>
        </w:rPr>
        <w:t xml:space="preserve">енція надійшла в сумі </w:t>
      </w:r>
      <w:r w:rsidR="00E119B7" w:rsidRPr="00E119B7">
        <w:rPr>
          <w:rFonts w:ascii="Times New Roman" w:hAnsi="Times New Roman" w:cs="Times New Roman"/>
          <w:sz w:val="28"/>
          <w:szCs w:val="28"/>
        </w:rPr>
        <w:t xml:space="preserve">41 726,30 </w:t>
      </w:r>
      <w:proofErr w:type="spellStart"/>
      <w:r w:rsidRPr="00E119B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2F150D" w:rsidRPr="00E119B7">
        <w:rPr>
          <w:rFonts w:ascii="Times New Roman" w:hAnsi="Times New Roman" w:cs="Times New Roman"/>
          <w:sz w:val="28"/>
          <w:szCs w:val="28"/>
        </w:rPr>
        <w:t xml:space="preserve">, </w:t>
      </w:r>
      <w:r w:rsidR="001A221A" w:rsidRPr="00E119B7">
        <w:rPr>
          <w:rFonts w:ascii="Times New Roman" w:hAnsi="Times New Roman" w:cs="Times New Roman"/>
          <w:sz w:val="28"/>
          <w:szCs w:val="28"/>
        </w:rPr>
        <w:t>використана в сумі</w:t>
      </w:r>
      <w:r w:rsidR="00E119B7" w:rsidRPr="00E119B7">
        <w:rPr>
          <w:rFonts w:ascii="Times New Roman" w:hAnsi="Times New Roman" w:cs="Times New Roman"/>
          <w:sz w:val="28"/>
          <w:szCs w:val="28"/>
        </w:rPr>
        <w:t xml:space="preserve"> 41 408,54</w:t>
      </w:r>
      <w:r w:rsidR="001A221A" w:rsidRPr="00E119B7">
        <w:rPr>
          <w:rFonts w:ascii="Times New Roman" w:hAnsi="Times New Roman" w:cs="Times New Roman"/>
          <w:sz w:val="28"/>
          <w:szCs w:val="28"/>
        </w:rPr>
        <w:t xml:space="preserve"> </w:t>
      </w:r>
      <w:r w:rsidRPr="00E119B7">
        <w:rPr>
          <w:rFonts w:ascii="Times New Roman" w:hAnsi="Times New Roman" w:cs="Times New Roman"/>
          <w:sz w:val="28"/>
          <w:szCs w:val="28"/>
        </w:rPr>
        <w:t>тис.</w:t>
      </w:r>
      <w:r w:rsidR="00055274" w:rsidRPr="00E119B7">
        <w:rPr>
          <w:rFonts w:ascii="Times New Roman" w:hAnsi="Times New Roman" w:cs="Times New Roman"/>
          <w:sz w:val="28"/>
          <w:szCs w:val="28"/>
        </w:rPr>
        <w:t xml:space="preserve"> </w:t>
      </w:r>
      <w:r w:rsidR="00E119B7" w:rsidRPr="0025194F">
        <w:rPr>
          <w:rFonts w:ascii="Times New Roman" w:hAnsi="Times New Roman" w:cs="Times New Roman"/>
          <w:sz w:val="28"/>
          <w:szCs w:val="28"/>
        </w:rPr>
        <w:t>грн (99,24%)</w:t>
      </w:r>
      <w:r w:rsidR="001B33C2" w:rsidRPr="0025194F">
        <w:rPr>
          <w:rFonts w:ascii="Times New Roman" w:hAnsi="Times New Roman" w:cs="Times New Roman"/>
          <w:sz w:val="28"/>
          <w:szCs w:val="28"/>
        </w:rPr>
        <w:t>.</w:t>
      </w:r>
    </w:p>
    <w:p w14:paraId="6DB98BCD" w14:textId="77777777" w:rsidR="00563519" w:rsidRPr="0025194F" w:rsidRDefault="00563519" w:rsidP="0056351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25194F">
        <w:rPr>
          <w:rFonts w:ascii="Times New Roman" w:hAnsi="Times New Roman" w:cs="Times New Roman"/>
          <w:sz w:val="28"/>
          <w:szCs w:val="28"/>
        </w:rPr>
        <w:t xml:space="preserve">      В громаді станом на 01.01.202р. функціонує 11 закл</w:t>
      </w:r>
      <w:r w:rsidR="00231A9D" w:rsidRPr="0025194F">
        <w:rPr>
          <w:rFonts w:ascii="Times New Roman" w:hAnsi="Times New Roman" w:cs="Times New Roman"/>
          <w:sz w:val="28"/>
          <w:szCs w:val="28"/>
        </w:rPr>
        <w:t>адів загальної середньої освіти (2 філії),</w:t>
      </w:r>
      <w:r w:rsidRPr="0025194F">
        <w:rPr>
          <w:rFonts w:ascii="Times New Roman" w:hAnsi="Times New Roman" w:cs="Times New Roman"/>
          <w:sz w:val="28"/>
          <w:szCs w:val="28"/>
        </w:rPr>
        <w:t xml:space="preserve"> де навчається 1</w:t>
      </w:r>
      <w:r w:rsidR="0025194F" w:rsidRPr="0025194F">
        <w:rPr>
          <w:rFonts w:ascii="Times New Roman" w:hAnsi="Times New Roman" w:cs="Times New Roman"/>
          <w:sz w:val="28"/>
          <w:szCs w:val="28"/>
        </w:rPr>
        <w:t>098</w:t>
      </w:r>
      <w:r w:rsidRPr="0025194F">
        <w:rPr>
          <w:rFonts w:ascii="Times New Roman" w:hAnsi="Times New Roman" w:cs="Times New Roman"/>
          <w:sz w:val="28"/>
          <w:szCs w:val="28"/>
        </w:rPr>
        <w:t xml:space="preserve"> учні</w:t>
      </w:r>
      <w:r w:rsidR="0025194F" w:rsidRPr="0025194F">
        <w:rPr>
          <w:rFonts w:ascii="Times New Roman" w:hAnsi="Times New Roman" w:cs="Times New Roman"/>
          <w:sz w:val="28"/>
          <w:szCs w:val="28"/>
        </w:rPr>
        <w:t>в</w:t>
      </w:r>
      <w:r w:rsidRPr="0025194F">
        <w:rPr>
          <w:rFonts w:ascii="Times New Roman" w:hAnsi="Times New Roman" w:cs="Times New Roman"/>
          <w:sz w:val="28"/>
          <w:szCs w:val="28"/>
        </w:rPr>
        <w:t>, у порівнянні до мережі 202</w:t>
      </w:r>
      <w:r w:rsidR="0025194F" w:rsidRPr="0025194F">
        <w:rPr>
          <w:rFonts w:ascii="Times New Roman" w:hAnsi="Times New Roman" w:cs="Times New Roman"/>
          <w:sz w:val="28"/>
          <w:szCs w:val="28"/>
        </w:rPr>
        <w:t>4</w:t>
      </w:r>
      <w:r w:rsidRPr="0025194F">
        <w:rPr>
          <w:rFonts w:ascii="Times New Roman" w:hAnsi="Times New Roman" w:cs="Times New Roman"/>
          <w:sz w:val="28"/>
          <w:szCs w:val="28"/>
        </w:rPr>
        <w:t>-202</w:t>
      </w:r>
      <w:r w:rsidR="0025194F" w:rsidRPr="0025194F">
        <w:rPr>
          <w:rFonts w:ascii="Times New Roman" w:hAnsi="Times New Roman" w:cs="Times New Roman"/>
          <w:sz w:val="28"/>
          <w:szCs w:val="28"/>
        </w:rPr>
        <w:t>5</w:t>
      </w:r>
      <w:r w:rsidRPr="0025194F">
        <w:rPr>
          <w:rFonts w:ascii="Times New Roman" w:hAnsi="Times New Roman" w:cs="Times New Roman"/>
          <w:sz w:val="28"/>
          <w:szCs w:val="28"/>
        </w:rPr>
        <w:t xml:space="preserve">р. </w:t>
      </w:r>
      <w:r w:rsidR="0025194F" w:rsidRPr="0025194F">
        <w:rPr>
          <w:rFonts w:ascii="Times New Roman" w:hAnsi="Times New Roman" w:cs="Times New Roman"/>
          <w:sz w:val="28"/>
          <w:szCs w:val="28"/>
        </w:rPr>
        <w:t xml:space="preserve">на </w:t>
      </w:r>
      <w:r w:rsidR="00231A9D" w:rsidRPr="0025194F">
        <w:rPr>
          <w:rFonts w:ascii="Times New Roman" w:hAnsi="Times New Roman" w:cs="Times New Roman"/>
          <w:sz w:val="28"/>
          <w:szCs w:val="28"/>
        </w:rPr>
        <w:t>6</w:t>
      </w:r>
      <w:r w:rsidR="0025194F" w:rsidRPr="0025194F">
        <w:rPr>
          <w:rFonts w:ascii="Times New Roman" w:hAnsi="Times New Roman" w:cs="Times New Roman"/>
          <w:sz w:val="28"/>
          <w:szCs w:val="28"/>
        </w:rPr>
        <w:t>4</w:t>
      </w:r>
      <w:r w:rsidR="00231A9D" w:rsidRPr="0025194F">
        <w:rPr>
          <w:rFonts w:ascii="Times New Roman" w:hAnsi="Times New Roman" w:cs="Times New Roman"/>
          <w:sz w:val="28"/>
          <w:szCs w:val="28"/>
        </w:rPr>
        <w:t xml:space="preserve"> </w:t>
      </w:r>
      <w:r w:rsidRPr="0025194F">
        <w:rPr>
          <w:rFonts w:ascii="Times New Roman" w:hAnsi="Times New Roman" w:cs="Times New Roman"/>
          <w:sz w:val="28"/>
          <w:szCs w:val="28"/>
        </w:rPr>
        <w:t xml:space="preserve">учнів </w:t>
      </w:r>
      <w:r w:rsidR="00231A9D" w:rsidRPr="0025194F">
        <w:rPr>
          <w:rFonts w:ascii="Times New Roman" w:hAnsi="Times New Roman" w:cs="Times New Roman"/>
          <w:sz w:val="28"/>
          <w:szCs w:val="28"/>
        </w:rPr>
        <w:t>менше.</w:t>
      </w:r>
    </w:p>
    <w:p w14:paraId="02353761" w14:textId="77777777" w:rsidR="00FC16B1" w:rsidRPr="00E20BBC" w:rsidRDefault="00FC16B1" w:rsidP="007624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highlight w:val="yellow"/>
        </w:rPr>
      </w:pPr>
      <w:r w:rsidRPr="0025194F">
        <w:rPr>
          <w:rFonts w:ascii="Times New Roman" w:hAnsi="Times New Roman" w:cs="Times New Roman"/>
          <w:sz w:val="28"/>
          <w:szCs w:val="28"/>
        </w:rPr>
        <w:t xml:space="preserve">      Система освіти </w:t>
      </w:r>
      <w:proofErr w:type="spellStart"/>
      <w:r w:rsidRPr="0025194F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25194F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54564D" w:rsidRPr="0025194F">
        <w:rPr>
          <w:rFonts w:ascii="Times New Roman" w:hAnsi="Times New Roman" w:cs="Times New Roman"/>
          <w:sz w:val="28"/>
          <w:szCs w:val="28"/>
        </w:rPr>
        <w:t>: мереж</w:t>
      </w:r>
      <w:r w:rsidR="006F3417" w:rsidRPr="0025194F">
        <w:rPr>
          <w:rFonts w:ascii="Times New Roman" w:hAnsi="Times New Roman" w:cs="Times New Roman"/>
          <w:sz w:val="28"/>
          <w:szCs w:val="28"/>
        </w:rPr>
        <w:t>а закладів</w:t>
      </w:r>
      <w:r w:rsidRPr="0025194F">
        <w:rPr>
          <w:rFonts w:ascii="Times New Roman" w:hAnsi="Times New Roman" w:cs="Times New Roman"/>
          <w:sz w:val="28"/>
          <w:szCs w:val="28"/>
        </w:rPr>
        <w:t xml:space="preserve"> </w:t>
      </w:r>
      <w:r w:rsidR="0054564D" w:rsidRPr="0025194F">
        <w:rPr>
          <w:rFonts w:ascii="Times New Roman" w:hAnsi="Times New Roman" w:cs="Times New Roman"/>
          <w:sz w:val="28"/>
          <w:szCs w:val="28"/>
        </w:rPr>
        <w:t>за</w:t>
      </w:r>
      <w:r w:rsidR="0025194F" w:rsidRPr="0025194F">
        <w:rPr>
          <w:rFonts w:ascii="Times New Roman" w:hAnsi="Times New Roman" w:cs="Times New Roman"/>
          <w:sz w:val="28"/>
          <w:szCs w:val="28"/>
        </w:rPr>
        <w:t>гальної середньої освіти на 2025</w:t>
      </w:r>
      <w:r w:rsidR="0054564D" w:rsidRPr="0025194F">
        <w:rPr>
          <w:rFonts w:ascii="Times New Roman" w:hAnsi="Times New Roman" w:cs="Times New Roman"/>
          <w:sz w:val="28"/>
          <w:szCs w:val="28"/>
        </w:rPr>
        <w:t>/202</w:t>
      </w:r>
      <w:r w:rsidR="0025194F" w:rsidRPr="0025194F">
        <w:rPr>
          <w:rFonts w:ascii="Times New Roman" w:hAnsi="Times New Roman" w:cs="Times New Roman"/>
          <w:sz w:val="28"/>
          <w:szCs w:val="28"/>
        </w:rPr>
        <w:t>6</w:t>
      </w:r>
      <w:r w:rsidR="0054564D" w:rsidRPr="0025194F">
        <w:rPr>
          <w:rFonts w:ascii="Times New Roman" w:hAnsi="Times New Roman" w:cs="Times New Roman"/>
          <w:sz w:val="28"/>
          <w:szCs w:val="28"/>
        </w:rPr>
        <w:t xml:space="preserve"> навчальний рік </w:t>
      </w:r>
      <w:r w:rsidR="009C54F5" w:rsidRPr="0025194F">
        <w:rPr>
          <w:rFonts w:ascii="Times New Roman" w:hAnsi="Times New Roman" w:cs="Times New Roman"/>
          <w:sz w:val="28"/>
          <w:szCs w:val="28"/>
        </w:rPr>
        <w:t>налічу</w:t>
      </w:r>
      <w:r w:rsidR="0025194F" w:rsidRPr="0025194F">
        <w:rPr>
          <w:rFonts w:ascii="Times New Roman" w:hAnsi="Times New Roman" w:cs="Times New Roman"/>
          <w:sz w:val="28"/>
          <w:szCs w:val="28"/>
        </w:rPr>
        <w:t>є</w:t>
      </w:r>
      <w:r w:rsidRPr="0025194F">
        <w:rPr>
          <w:rFonts w:ascii="Times New Roman" w:hAnsi="Times New Roman" w:cs="Times New Roman"/>
          <w:sz w:val="28"/>
          <w:szCs w:val="28"/>
        </w:rPr>
        <w:t>: 1 опорний заклад загальної середньої освіти</w:t>
      </w:r>
      <w:r w:rsidR="006F3417" w:rsidRPr="0025194F">
        <w:rPr>
          <w:rFonts w:ascii="Times New Roman" w:hAnsi="Times New Roman" w:cs="Times New Roman"/>
          <w:sz w:val="28"/>
          <w:szCs w:val="28"/>
        </w:rPr>
        <w:t xml:space="preserve"> І-ІІІ ступенів</w:t>
      </w:r>
      <w:r w:rsidRPr="0025194F">
        <w:rPr>
          <w:rFonts w:ascii="Times New Roman" w:hAnsi="Times New Roman" w:cs="Times New Roman"/>
          <w:sz w:val="28"/>
          <w:szCs w:val="28"/>
        </w:rPr>
        <w:t>, 2 загальноосвітні школи І-ІІІ ступенів,</w:t>
      </w:r>
      <w:r w:rsidR="0054564D" w:rsidRPr="0025194F">
        <w:rPr>
          <w:rFonts w:ascii="Times New Roman" w:hAnsi="Times New Roman" w:cs="Times New Roman"/>
          <w:sz w:val="28"/>
          <w:szCs w:val="28"/>
        </w:rPr>
        <w:t xml:space="preserve"> </w:t>
      </w:r>
      <w:r w:rsidRPr="0025194F">
        <w:rPr>
          <w:rFonts w:ascii="Times New Roman" w:hAnsi="Times New Roman" w:cs="Times New Roman"/>
          <w:sz w:val="28"/>
          <w:szCs w:val="28"/>
        </w:rPr>
        <w:t xml:space="preserve">7 гімназій, </w:t>
      </w:r>
      <w:r w:rsidR="0025194F" w:rsidRPr="0025194F">
        <w:rPr>
          <w:rFonts w:ascii="Times New Roman" w:hAnsi="Times New Roman" w:cs="Times New Roman"/>
          <w:sz w:val="28"/>
          <w:szCs w:val="28"/>
        </w:rPr>
        <w:t>1</w:t>
      </w:r>
      <w:r w:rsidR="00A46992" w:rsidRPr="0025194F">
        <w:rPr>
          <w:rFonts w:ascii="Times New Roman" w:hAnsi="Times New Roman" w:cs="Times New Roman"/>
          <w:sz w:val="28"/>
          <w:szCs w:val="28"/>
        </w:rPr>
        <w:t xml:space="preserve"> початков</w:t>
      </w:r>
      <w:r w:rsidR="0025194F" w:rsidRPr="0025194F">
        <w:rPr>
          <w:rFonts w:ascii="Times New Roman" w:hAnsi="Times New Roman" w:cs="Times New Roman"/>
          <w:sz w:val="28"/>
          <w:szCs w:val="28"/>
        </w:rPr>
        <w:t>у школу</w:t>
      </w:r>
      <w:r w:rsidRPr="0025194F">
        <w:rPr>
          <w:rFonts w:ascii="Times New Roman" w:hAnsi="Times New Roman" w:cs="Times New Roman"/>
          <w:sz w:val="28"/>
          <w:szCs w:val="28"/>
        </w:rPr>
        <w:t>,</w:t>
      </w:r>
      <w:r w:rsidR="0054564D" w:rsidRPr="0025194F">
        <w:rPr>
          <w:rFonts w:ascii="Times New Roman" w:hAnsi="Times New Roman" w:cs="Times New Roman"/>
          <w:sz w:val="28"/>
          <w:szCs w:val="28"/>
        </w:rPr>
        <w:t xml:space="preserve"> </w:t>
      </w:r>
      <w:r w:rsidR="0025194F" w:rsidRPr="0025194F">
        <w:rPr>
          <w:rFonts w:ascii="Times New Roman" w:hAnsi="Times New Roman" w:cs="Times New Roman"/>
          <w:sz w:val="28"/>
          <w:szCs w:val="28"/>
        </w:rPr>
        <w:t>5</w:t>
      </w:r>
      <w:r w:rsidR="00A46992" w:rsidRPr="0025194F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25194F" w:rsidRPr="0025194F">
        <w:rPr>
          <w:rFonts w:ascii="Times New Roman" w:hAnsi="Times New Roman" w:cs="Times New Roman"/>
          <w:sz w:val="28"/>
          <w:szCs w:val="28"/>
        </w:rPr>
        <w:t>ів</w:t>
      </w:r>
      <w:r w:rsidR="00A46992" w:rsidRPr="0025194F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25194F" w:rsidRPr="0025194F">
        <w:rPr>
          <w:rFonts w:ascii="Times New Roman" w:hAnsi="Times New Roman" w:cs="Times New Roman"/>
          <w:sz w:val="28"/>
          <w:szCs w:val="28"/>
        </w:rPr>
        <w:t xml:space="preserve"> та 9 дошкільних відділень</w:t>
      </w:r>
      <w:r w:rsidR="0025194F">
        <w:rPr>
          <w:rFonts w:ascii="Times New Roman" w:hAnsi="Times New Roman" w:cs="Times New Roman"/>
          <w:sz w:val="28"/>
          <w:szCs w:val="28"/>
        </w:rPr>
        <w:t xml:space="preserve">, </w:t>
      </w:r>
      <w:r w:rsidRPr="0025194F">
        <w:rPr>
          <w:rFonts w:ascii="Times New Roman" w:hAnsi="Times New Roman" w:cs="Times New Roman"/>
          <w:sz w:val="28"/>
          <w:szCs w:val="28"/>
        </w:rPr>
        <w:t>будинок дитячої та юнацької творчості, 1 мистецька школа</w:t>
      </w:r>
      <w:r w:rsidR="00965225" w:rsidRPr="0025194F">
        <w:rPr>
          <w:rFonts w:ascii="Times New Roman" w:hAnsi="Times New Roman" w:cs="Times New Roman"/>
          <w:sz w:val="28"/>
          <w:szCs w:val="28"/>
        </w:rPr>
        <w:t xml:space="preserve">, </w:t>
      </w:r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КЗ </w:t>
      </w:r>
      <w:proofErr w:type="spellStart"/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Белзької</w:t>
      </w:r>
      <w:proofErr w:type="spellEnd"/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міської ради Львівської області "</w:t>
      </w:r>
      <w:proofErr w:type="spellStart"/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Белзька</w:t>
      </w:r>
      <w:proofErr w:type="spellEnd"/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міська публічна бібліотека", яка включає 7 </w:t>
      </w:r>
      <w:r w:rsidR="0096522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бібліотек і 10 бібліотечних пунктів</w:t>
      </w:r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та КЗ </w:t>
      </w:r>
      <w:proofErr w:type="spellStart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Белзької</w:t>
      </w:r>
      <w:proofErr w:type="spellEnd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міської ради Львівської області "</w:t>
      </w:r>
      <w:proofErr w:type="spellStart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Белзький</w:t>
      </w:r>
      <w:proofErr w:type="spellEnd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центр культури і дозвілля", який включає: "</w:t>
      </w:r>
      <w:proofErr w:type="spellStart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Белзький</w:t>
      </w:r>
      <w:proofErr w:type="spellEnd"/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центр культури і дозвілля" та відокремлені структурні підрозділи</w:t>
      </w:r>
      <w:r w:rsidR="00A37B7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КЗ «</w:t>
      </w:r>
      <w:proofErr w:type="spellStart"/>
      <w:r w:rsidR="00A37B7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>Белзький</w:t>
      </w:r>
      <w:proofErr w:type="spellEnd"/>
      <w:r w:rsidR="00A37B75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центр культури і дозвілля» народні доми</w:t>
      </w:r>
      <w:r w:rsidR="008A3E22" w:rsidRPr="0025194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(21 народний дім).</w:t>
      </w:r>
    </w:p>
    <w:p w14:paraId="4E9A3A1C" w14:textId="77777777" w:rsidR="005F238E" w:rsidRPr="00BD6959" w:rsidRDefault="005F238E" w:rsidP="007624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95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Якщо аналізувати мережу закладів загальної середньої освіти на 202</w:t>
      </w:r>
      <w:r w:rsidR="00BD6959" w:rsidRPr="00BD6959">
        <w:rPr>
          <w:rFonts w:ascii="Times New Roman" w:eastAsiaTheme="minorEastAsia" w:hAnsi="Times New Roman" w:cs="Times New Roman"/>
          <w:color w:val="auto"/>
          <w:sz w:val="28"/>
          <w:szCs w:val="28"/>
        </w:rPr>
        <w:t>5</w:t>
      </w:r>
      <w:r w:rsidRPr="00BD6959">
        <w:rPr>
          <w:rFonts w:ascii="Times New Roman" w:eastAsiaTheme="minorEastAsia" w:hAnsi="Times New Roman" w:cs="Times New Roman"/>
          <w:color w:val="auto"/>
          <w:sz w:val="28"/>
          <w:szCs w:val="28"/>
        </w:rPr>
        <w:t>/202</w:t>
      </w:r>
      <w:r w:rsidR="00BD6959" w:rsidRPr="00BD6959">
        <w:rPr>
          <w:rFonts w:ascii="Times New Roman" w:eastAsiaTheme="minorEastAsia" w:hAnsi="Times New Roman" w:cs="Times New Roman"/>
          <w:color w:val="auto"/>
          <w:sz w:val="28"/>
          <w:szCs w:val="28"/>
        </w:rPr>
        <w:t>6</w:t>
      </w:r>
      <w:r w:rsidRPr="00BD695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навчальний рік, то з кожним роком кількість дітей зменшується. Так </w:t>
      </w:r>
      <w:r w:rsidRPr="00BD6959">
        <w:rPr>
          <w:rFonts w:ascii="Times New Roman" w:hAnsi="Times New Roman" w:cs="Times New Roman"/>
          <w:sz w:val="28"/>
          <w:szCs w:val="28"/>
        </w:rPr>
        <w:t>у порівнянні до мережі 2023/2024р кількість дітей менша на 6</w:t>
      </w:r>
      <w:r w:rsidR="00BD6959" w:rsidRPr="00BD6959">
        <w:rPr>
          <w:rFonts w:ascii="Times New Roman" w:hAnsi="Times New Roman" w:cs="Times New Roman"/>
          <w:sz w:val="28"/>
          <w:szCs w:val="28"/>
        </w:rPr>
        <w:t>4</w:t>
      </w:r>
      <w:r w:rsidRPr="00BD6959">
        <w:rPr>
          <w:rFonts w:ascii="Times New Roman" w:hAnsi="Times New Roman" w:cs="Times New Roman"/>
          <w:sz w:val="28"/>
          <w:szCs w:val="28"/>
        </w:rPr>
        <w:t xml:space="preserve"> учні.</w:t>
      </w:r>
    </w:p>
    <w:p w14:paraId="0DB43505" w14:textId="77777777" w:rsidR="005F238E" w:rsidRPr="00E20BBC" w:rsidRDefault="005F238E" w:rsidP="0020428C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5562BA10" w14:textId="77777777" w:rsidR="00E6197B" w:rsidRPr="00021DEE" w:rsidRDefault="00E6197B" w:rsidP="0020428C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DEE">
        <w:rPr>
          <w:rFonts w:ascii="Times New Roman" w:hAnsi="Times New Roman" w:cs="Times New Roman"/>
          <w:b/>
          <w:sz w:val="28"/>
          <w:szCs w:val="28"/>
          <w:u w:val="single"/>
        </w:rPr>
        <w:t>Видатки загального фонду</w:t>
      </w:r>
    </w:p>
    <w:p w14:paraId="4788C8F6" w14:textId="77777777" w:rsidR="00C62784" w:rsidRPr="00021DEE" w:rsidRDefault="00C62784" w:rsidP="00FC292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021DEE">
        <w:rPr>
          <w:rFonts w:ascii="Times New Roman" w:hAnsi="Times New Roman" w:cs="Times New Roman"/>
          <w:b/>
          <w:sz w:val="28"/>
          <w:szCs w:val="28"/>
        </w:rPr>
        <w:t xml:space="preserve">КПКВКМБ_0160 </w:t>
      </w:r>
      <w:r w:rsidRPr="00021DEE">
        <w:rPr>
          <w:rFonts w:ascii="Times New Roman" w:hAnsi="Times New Roman" w:cs="Times New Roman"/>
          <w:sz w:val="28"/>
          <w:szCs w:val="28"/>
        </w:rPr>
        <w:t xml:space="preserve">Керівництво і управління у відповідній сфері у містах (місті Києві), селищах, селах, територіальних громадах (керівництво </w:t>
      </w:r>
      <w:r w:rsidR="00A9158E" w:rsidRPr="00021DEE">
        <w:rPr>
          <w:rFonts w:ascii="Times New Roman" w:hAnsi="Times New Roman" w:cs="Times New Roman"/>
          <w:sz w:val="28"/>
          <w:szCs w:val="28"/>
        </w:rPr>
        <w:t>в</w:t>
      </w:r>
      <w:r w:rsidRPr="00021DEE">
        <w:rPr>
          <w:rFonts w:ascii="Times New Roman" w:hAnsi="Times New Roman" w:cs="Times New Roman"/>
          <w:sz w:val="28"/>
          <w:szCs w:val="28"/>
        </w:rPr>
        <w:t>ідділу ОКМС).</w:t>
      </w:r>
    </w:p>
    <w:p w14:paraId="65925457" w14:textId="77777777" w:rsidR="00C62784" w:rsidRPr="00021DEE" w:rsidRDefault="00C62784" w:rsidP="001C452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021DEE">
        <w:rPr>
          <w:rFonts w:ascii="Times New Roman" w:hAnsi="Times New Roman" w:cs="Times New Roman"/>
          <w:sz w:val="28"/>
          <w:szCs w:val="28"/>
        </w:rPr>
        <w:t>Пер</w:t>
      </w:r>
      <w:r w:rsidR="00FC2928" w:rsidRPr="00021DEE">
        <w:rPr>
          <w:rFonts w:ascii="Times New Roman" w:hAnsi="Times New Roman" w:cs="Times New Roman"/>
          <w:sz w:val="28"/>
          <w:szCs w:val="28"/>
        </w:rPr>
        <w:t>едбачені видатки</w:t>
      </w:r>
      <w:r w:rsidR="00021DEE" w:rsidRPr="00021DEE">
        <w:rPr>
          <w:rFonts w:ascii="Times New Roman" w:hAnsi="Times New Roman" w:cs="Times New Roman"/>
          <w:sz w:val="28"/>
          <w:szCs w:val="28"/>
        </w:rPr>
        <w:t xml:space="preserve"> з урахуванням змін</w:t>
      </w:r>
      <w:r w:rsidR="00FC2928" w:rsidRPr="00021DEE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021DEE" w:rsidRPr="00021DEE">
        <w:rPr>
          <w:rFonts w:ascii="Times New Roman" w:hAnsi="Times New Roman" w:cs="Times New Roman"/>
          <w:sz w:val="28"/>
          <w:szCs w:val="28"/>
        </w:rPr>
        <w:t xml:space="preserve">1 917,49 </w:t>
      </w:r>
      <w:r w:rsidRPr="00021DEE">
        <w:rPr>
          <w:rFonts w:ascii="Times New Roman" w:hAnsi="Times New Roman" w:cs="Times New Roman"/>
          <w:sz w:val="28"/>
          <w:szCs w:val="28"/>
        </w:rPr>
        <w:t>тис. грн, касові ви</w:t>
      </w:r>
      <w:r w:rsidR="00A1117C" w:rsidRPr="00021DEE">
        <w:rPr>
          <w:rFonts w:ascii="Times New Roman" w:hAnsi="Times New Roman" w:cs="Times New Roman"/>
          <w:sz w:val="28"/>
          <w:szCs w:val="28"/>
        </w:rPr>
        <w:t xml:space="preserve">датки проведені в сумі –   </w:t>
      </w:r>
      <w:r w:rsidR="00021DEE" w:rsidRPr="00021DEE">
        <w:rPr>
          <w:rFonts w:ascii="Times New Roman" w:hAnsi="Times New Roman" w:cs="Times New Roman"/>
          <w:sz w:val="28"/>
          <w:szCs w:val="28"/>
        </w:rPr>
        <w:t xml:space="preserve">1 709,67 </w:t>
      </w:r>
      <w:proofErr w:type="spellStart"/>
      <w:r w:rsidR="00FC2928" w:rsidRPr="00021DE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96251" w:rsidRPr="00021DEE">
        <w:rPr>
          <w:rFonts w:ascii="Times New Roman" w:hAnsi="Times New Roman" w:cs="Times New Roman"/>
          <w:sz w:val="28"/>
          <w:szCs w:val="28"/>
        </w:rPr>
        <w:t>, що складає 89</w:t>
      </w:r>
      <w:r w:rsidR="00FC2928" w:rsidRPr="00021DEE">
        <w:rPr>
          <w:rFonts w:ascii="Times New Roman" w:hAnsi="Times New Roman" w:cs="Times New Roman"/>
          <w:sz w:val="28"/>
          <w:szCs w:val="28"/>
        </w:rPr>
        <w:t>,</w:t>
      </w:r>
      <w:r w:rsidR="00021DEE" w:rsidRPr="00021DEE">
        <w:rPr>
          <w:rFonts w:ascii="Times New Roman" w:hAnsi="Times New Roman" w:cs="Times New Roman"/>
          <w:sz w:val="28"/>
          <w:szCs w:val="28"/>
        </w:rPr>
        <w:t>16</w:t>
      </w:r>
      <w:r w:rsidR="00FC2928" w:rsidRPr="00021DEE">
        <w:rPr>
          <w:rFonts w:ascii="Times New Roman" w:hAnsi="Times New Roman" w:cs="Times New Roman"/>
          <w:sz w:val="28"/>
          <w:szCs w:val="28"/>
        </w:rPr>
        <w:t xml:space="preserve"> % та на  </w:t>
      </w:r>
      <w:r w:rsidR="00021DEE" w:rsidRPr="00021DEE">
        <w:rPr>
          <w:rFonts w:ascii="Times New Roman" w:hAnsi="Times New Roman" w:cs="Times New Roman"/>
          <w:sz w:val="28"/>
          <w:szCs w:val="28"/>
        </w:rPr>
        <w:t>439,8</w:t>
      </w:r>
      <w:r w:rsidR="00FC2928" w:rsidRPr="00021DEE">
        <w:rPr>
          <w:rFonts w:ascii="Times New Roman" w:hAnsi="Times New Roman" w:cs="Times New Roman"/>
          <w:sz w:val="28"/>
          <w:szCs w:val="28"/>
        </w:rPr>
        <w:t xml:space="preserve"> тис. грн більше ніж у 202</w:t>
      </w:r>
      <w:r w:rsidR="00021DEE" w:rsidRPr="00021DEE">
        <w:rPr>
          <w:rFonts w:ascii="Times New Roman" w:hAnsi="Times New Roman" w:cs="Times New Roman"/>
          <w:sz w:val="28"/>
          <w:szCs w:val="28"/>
        </w:rPr>
        <w:t>4</w:t>
      </w:r>
      <w:r w:rsidR="00FC2928" w:rsidRPr="00021DEE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39BA78AE" w14:textId="77777777" w:rsidR="00002E7C" w:rsidRPr="00100AAB" w:rsidRDefault="00002E7C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00AAB">
        <w:rPr>
          <w:rFonts w:ascii="Times New Roman" w:hAnsi="Times New Roman" w:cs="Times New Roman"/>
          <w:b/>
          <w:sz w:val="28"/>
          <w:szCs w:val="28"/>
        </w:rPr>
        <w:t>КПК</w:t>
      </w:r>
      <w:r w:rsidR="00CC297C" w:rsidRPr="00100AAB">
        <w:rPr>
          <w:rFonts w:ascii="Times New Roman" w:hAnsi="Times New Roman" w:cs="Times New Roman"/>
          <w:b/>
          <w:sz w:val="28"/>
          <w:szCs w:val="28"/>
        </w:rPr>
        <w:t>ВКМБ_</w:t>
      </w:r>
      <w:r w:rsidRPr="00100AAB">
        <w:rPr>
          <w:rFonts w:ascii="Times New Roman" w:hAnsi="Times New Roman" w:cs="Times New Roman"/>
          <w:b/>
          <w:sz w:val="28"/>
          <w:szCs w:val="28"/>
        </w:rPr>
        <w:t xml:space="preserve"> 1010 </w:t>
      </w:r>
      <w:r w:rsidRPr="00100AAB">
        <w:rPr>
          <w:rFonts w:ascii="Times New Roman" w:hAnsi="Times New Roman" w:cs="Times New Roman"/>
          <w:sz w:val="28"/>
          <w:szCs w:val="28"/>
        </w:rPr>
        <w:t>Надання дошкільної освіти (садочки)</w:t>
      </w:r>
    </w:p>
    <w:p w14:paraId="41B47457" w14:textId="77777777" w:rsidR="00D20089" w:rsidRPr="00100AAB" w:rsidRDefault="0077409D" w:rsidP="00D2008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00AAB">
        <w:rPr>
          <w:rFonts w:ascii="Times New Roman" w:hAnsi="Times New Roman" w:cs="Times New Roman"/>
          <w:sz w:val="28"/>
          <w:szCs w:val="28"/>
        </w:rPr>
        <w:t>Пере</w:t>
      </w:r>
      <w:r w:rsidR="00CC297C" w:rsidRPr="00100AAB">
        <w:rPr>
          <w:rFonts w:ascii="Times New Roman" w:hAnsi="Times New Roman" w:cs="Times New Roman"/>
          <w:sz w:val="28"/>
          <w:szCs w:val="28"/>
        </w:rPr>
        <w:t>д</w:t>
      </w:r>
      <w:r w:rsidR="00D20089" w:rsidRPr="00100AAB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100AAB" w:rsidRPr="00100AAB">
        <w:rPr>
          <w:rFonts w:ascii="Times New Roman" w:hAnsi="Times New Roman" w:cs="Times New Roman"/>
          <w:sz w:val="28"/>
          <w:szCs w:val="28"/>
        </w:rPr>
        <w:t>з урахуванням змін</w:t>
      </w:r>
      <w:r w:rsidR="00D20089" w:rsidRPr="00100AAB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100AAB" w:rsidRPr="00100AAB">
        <w:rPr>
          <w:rFonts w:ascii="Times New Roman" w:hAnsi="Times New Roman" w:cs="Times New Roman"/>
          <w:sz w:val="28"/>
          <w:szCs w:val="28"/>
        </w:rPr>
        <w:t>13 569,89 тис.</w:t>
      </w:r>
      <w:r w:rsidRPr="00100AAB">
        <w:rPr>
          <w:rFonts w:ascii="Times New Roman" w:hAnsi="Times New Roman" w:cs="Times New Roman"/>
          <w:sz w:val="28"/>
          <w:szCs w:val="28"/>
        </w:rPr>
        <w:t xml:space="preserve"> грн, касові вид</w:t>
      </w:r>
      <w:r w:rsidR="00CC297C" w:rsidRPr="00100AAB">
        <w:rPr>
          <w:rFonts w:ascii="Times New Roman" w:hAnsi="Times New Roman" w:cs="Times New Roman"/>
          <w:sz w:val="28"/>
          <w:szCs w:val="28"/>
        </w:rPr>
        <w:t xml:space="preserve">атки проведені в сумі </w:t>
      </w:r>
      <w:r w:rsidR="00D20089" w:rsidRPr="00100AAB">
        <w:rPr>
          <w:rFonts w:ascii="Times New Roman" w:hAnsi="Times New Roman" w:cs="Times New Roman"/>
          <w:sz w:val="28"/>
          <w:szCs w:val="28"/>
        </w:rPr>
        <w:t xml:space="preserve">– </w:t>
      </w:r>
      <w:r w:rsidR="00100AAB" w:rsidRPr="00100AAB">
        <w:rPr>
          <w:rFonts w:ascii="Times New Roman" w:hAnsi="Times New Roman" w:cs="Times New Roman"/>
          <w:sz w:val="28"/>
          <w:szCs w:val="28"/>
        </w:rPr>
        <w:t xml:space="preserve">12 352,09 </w:t>
      </w:r>
      <w:proofErr w:type="spellStart"/>
      <w:r w:rsidRPr="00100AAB">
        <w:rPr>
          <w:rFonts w:ascii="Times New Roman" w:hAnsi="Times New Roman" w:cs="Times New Roman"/>
          <w:sz w:val="28"/>
          <w:szCs w:val="28"/>
        </w:rPr>
        <w:t>тис.</w:t>
      </w:r>
      <w:r w:rsidR="00100AAB" w:rsidRPr="00100AA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100AAB" w:rsidRPr="00100AAB">
        <w:rPr>
          <w:rFonts w:ascii="Times New Roman" w:hAnsi="Times New Roman" w:cs="Times New Roman"/>
          <w:sz w:val="28"/>
          <w:szCs w:val="28"/>
        </w:rPr>
        <w:t>, що складає 91</w:t>
      </w:r>
      <w:r w:rsidR="00023314" w:rsidRPr="00100AAB">
        <w:rPr>
          <w:rFonts w:ascii="Times New Roman" w:hAnsi="Times New Roman" w:cs="Times New Roman"/>
          <w:sz w:val="28"/>
          <w:szCs w:val="28"/>
        </w:rPr>
        <w:t>,0</w:t>
      </w:r>
      <w:r w:rsidR="00100AAB" w:rsidRPr="00100AAB">
        <w:rPr>
          <w:rFonts w:ascii="Times New Roman" w:hAnsi="Times New Roman" w:cs="Times New Roman"/>
          <w:sz w:val="28"/>
          <w:szCs w:val="28"/>
        </w:rPr>
        <w:t>3</w:t>
      </w:r>
      <w:r w:rsidR="00023314" w:rsidRPr="00100AAB">
        <w:rPr>
          <w:rFonts w:ascii="Times New Roman" w:hAnsi="Times New Roman" w:cs="Times New Roman"/>
          <w:sz w:val="28"/>
          <w:szCs w:val="28"/>
        </w:rPr>
        <w:t xml:space="preserve">% та на </w:t>
      </w:r>
      <w:r w:rsidR="00100AAB" w:rsidRPr="00100AAB">
        <w:rPr>
          <w:rFonts w:ascii="Times New Roman" w:hAnsi="Times New Roman" w:cs="Times New Roman"/>
          <w:sz w:val="28"/>
          <w:szCs w:val="28"/>
        </w:rPr>
        <w:t>2 074,9</w:t>
      </w:r>
      <w:r w:rsidR="00023314" w:rsidRPr="00100AAB">
        <w:rPr>
          <w:rFonts w:ascii="Times New Roman" w:hAnsi="Times New Roman" w:cs="Times New Roman"/>
          <w:sz w:val="28"/>
          <w:szCs w:val="28"/>
        </w:rPr>
        <w:t xml:space="preserve"> тис. грн більше ніж</w:t>
      </w:r>
      <w:r w:rsidR="00100AAB" w:rsidRPr="00100AAB">
        <w:rPr>
          <w:rFonts w:ascii="Times New Roman" w:hAnsi="Times New Roman" w:cs="Times New Roman"/>
          <w:sz w:val="28"/>
          <w:szCs w:val="28"/>
        </w:rPr>
        <w:t xml:space="preserve"> у 2024</w:t>
      </w:r>
      <w:r w:rsidR="00D20089" w:rsidRPr="00100AAB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2E0123C" w14:textId="77777777" w:rsidR="00C43061" w:rsidRPr="004B0962" w:rsidRDefault="00C43061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b/>
          <w:sz w:val="28"/>
          <w:szCs w:val="28"/>
        </w:rPr>
        <w:t>КПК</w:t>
      </w:r>
      <w:r w:rsidR="008C351B" w:rsidRPr="004B0962">
        <w:rPr>
          <w:rFonts w:ascii="Times New Roman" w:hAnsi="Times New Roman" w:cs="Times New Roman"/>
          <w:b/>
          <w:sz w:val="28"/>
          <w:szCs w:val="28"/>
        </w:rPr>
        <w:t>ВКМБ_</w:t>
      </w:r>
      <w:r w:rsidRPr="004B0962">
        <w:rPr>
          <w:rFonts w:ascii="Times New Roman" w:hAnsi="Times New Roman" w:cs="Times New Roman"/>
          <w:b/>
          <w:sz w:val="28"/>
          <w:szCs w:val="28"/>
        </w:rPr>
        <w:t xml:space="preserve">1021 </w:t>
      </w:r>
      <w:r w:rsidR="00890817" w:rsidRPr="004B0962">
        <w:rPr>
          <w:rFonts w:ascii="Times New Roman" w:hAnsi="Times New Roman" w:cs="Times New Roman"/>
          <w:sz w:val="28"/>
          <w:szCs w:val="28"/>
        </w:rPr>
        <w:t xml:space="preserve">Надання загальної середньої освіти закладами загальної середньої освіти за рахунок коштів місцевого бюджету </w:t>
      </w:r>
      <w:r w:rsidR="001D20FE" w:rsidRPr="004B0962">
        <w:rPr>
          <w:rFonts w:ascii="Times New Roman" w:hAnsi="Times New Roman" w:cs="Times New Roman"/>
          <w:sz w:val="28"/>
          <w:szCs w:val="28"/>
        </w:rPr>
        <w:t>(не педагоги)</w:t>
      </w:r>
    </w:p>
    <w:p w14:paraId="29285F77" w14:textId="77777777" w:rsidR="00C748A2" w:rsidRPr="004B0962" w:rsidRDefault="00C748A2" w:rsidP="0095575B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4B0962">
        <w:rPr>
          <w:rFonts w:ascii="Times New Roman" w:hAnsi="Times New Roman" w:cs="Times New Roman"/>
          <w:sz w:val="28"/>
          <w:szCs w:val="28"/>
        </w:rPr>
        <w:t>Пере</w:t>
      </w:r>
      <w:r w:rsidR="00BF24B7" w:rsidRPr="004B0962">
        <w:rPr>
          <w:rFonts w:ascii="Times New Roman" w:hAnsi="Times New Roman" w:cs="Times New Roman"/>
          <w:sz w:val="28"/>
          <w:szCs w:val="28"/>
        </w:rPr>
        <w:t>дб</w:t>
      </w:r>
      <w:r w:rsidR="00043AEF" w:rsidRPr="004B0962">
        <w:rPr>
          <w:rFonts w:ascii="Times New Roman" w:hAnsi="Times New Roman" w:cs="Times New Roman"/>
          <w:sz w:val="28"/>
          <w:szCs w:val="28"/>
        </w:rPr>
        <w:t xml:space="preserve">ачені видатки  в сумі </w:t>
      </w:r>
      <w:r w:rsidR="004B0962" w:rsidRPr="004B0962">
        <w:rPr>
          <w:rFonts w:ascii="Times New Roman" w:hAnsi="Times New Roman" w:cs="Times New Roman"/>
          <w:sz w:val="28"/>
          <w:szCs w:val="28"/>
        </w:rPr>
        <w:t xml:space="preserve">34 272,25 </w:t>
      </w:r>
      <w:r w:rsidRPr="004B0962">
        <w:rPr>
          <w:rFonts w:ascii="Times New Roman" w:hAnsi="Times New Roman" w:cs="Times New Roman"/>
          <w:sz w:val="28"/>
          <w:szCs w:val="28"/>
        </w:rPr>
        <w:t>тис. грн, касові вид</w:t>
      </w:r>
      <w:r w:rsidR="00BF24B7" w:rsidRPr="004B0962">
        <w:rPr>
          <w:rFonts w:ascii="Times New Roman" w:hAnsi="Times New Roman" w:cs="Times New Roman"/>
          <w:sz w:val="28"/>
          <w:szCs w:val="28"/>
        </w:rPr>
        <w:t>ат</w:t>
      </w:r>
      <w:r w:rsidR="00043AEF" w:rsidRPr="004B0962">
        <w:rPr>
          <w:rFonts w:ascii="Times New Roman" w:hAnsi="Times New Roman" w:cs="Times New Roman"/>
          <w:sz w:val="28"/>
          <w:szCs w:val="28"/>
        </w:rPr>
        <w:t xml:space="preserve">ки проведені в сумі – </w:t>
      </w:r>
      <w:r w:rsidR="004B0962" w:rsidRPr="004B0962">
        <w:rPr>
          <w:rFonts w:ascii="Times New Roman" w:hAnsi="Times New Roman" w:cs="Times New Roman"/>
          <w:sz w:val="28"/>
          <w:szCs w:val="28"/>
        </w:rPr>
        <w:t xml:space="preserve">29 235,33 </w:t>
      </w:r>
      <w:proofErr w:type="spellStart"/>
      <w:r w:rsidRPr="004B0962">
        <w:rPr>
          <w:rFonts w:ascii="Times New Roman" w:hAnsi="Times New Roman" w:cs="Times New Roman"/>
          <w:sz w:val="28"/>
          <w:szCs w:val="28"/>
        </w:rPr>
        <w:t>тис</w:t>
      </w:r>
      <w:r w:rsidR="003337CE" w:rsidRPr="004B0962">
        <w:rPr>
          <w:rFonts w:ascii="Times New Roman" w:hAnsi="Times New Roman" w:cs="Times New Roman"/>
          <w:sz w:val="28"/>
          <w:szCs w:val="28"/>
        </w:rPr>
        <w:t>.грн</w:t>
      </w:r>
      <w:proofErr w:type="spellEnd"/>
      <w:r w:rsidR="003337CE" w:rsidRPr="004B0962">
        <w:rPr>
          <w:rFonts w:ascii="Times New Roman" w:hAnsi="Times New Roman" w:cs="Times New Roman"/>
          <w:sz w:val="28"/>
          <w:szCs w:val="28"/>
        </w:rPr>
        <w:t>, що складає 8</w:t>
      </w:r>
      <w:r w:rsidR="004B0962" w:rsidRPr="004B0962">
        <w:rPr>
          <w:rFonts w:ascii="Times New Roman" w:hAnsi="Times New Roman" w:cs="Times New Roman"/>
          <w:sz w:val="28"/>
          <w:szCs w:val="28"/>
        </w:rPr>
        <w:t>5</w:t>
      </w:r>
      <w:r w:rsidR="00043AEF" w:rsidRPr="004B0962">
        <w:rPr>
          <w:rFonts w:ascii="Times New Roman" w:hAnsi="Times New Roman" w:cs="Times New Roman"/>
          <w:sz w:val="28"/>
          <w:szCs w:val="28"/>
        </w:rPr>
        <w:t>,</w:t>
      </w:r>
      <w:r w:rsidR="004B0962" w:rsidRPr="004B0962">
        <w:rPr>
          <w:rFonts w:ascii="Times New Roman" w:hAnsi="Times New Roman" w:cs="Times New Roman"/>
          <w:sz w:val="28"/>
          <w:szCs w:val="28"/>
        </w:rPr>
        <w:t>30</w:t>
      </w:r>
      <w:r w:rsidRPr="004B0962">
        <w:rPr>
          <w:rFonts w:ascii="Times New Roman" w:hAnsi="Times New Roman" w:cs="Times New Roman"/>
          <w:sz w:val="28"/>
          <w:szCs w:val="28"/>
        </w:rPr>
        <w:t>%</w:t>
      </w:r>
      <w:r w:rsidR="009C74C1" w:rsidRPr="004B0962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4B0962" w:rsidRPr="004B0962">
        <w:rPr>
          <w:rFonts w:ascii="Times New Roman" w:hAnsi="Times New Roman" w:cs="Times New Roman"/>
          <w:sz w:val="28"/>
          <w:szCs w:val="28"/>
        </w:rPr>
        <w:t>2 519,56</w:t>
      </w:r>
      <w:r w:rsidR="009C74C1" w:rsidRPr="004B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4C1" w:rsidRPr="004B096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43AEF" w:rsidRPr="004B0962">
        <w:rPr>
          <w:rFonts w:ascii="Times New Roman" w:hAnsi="Times New Roman" w:cs="Times New Roman"/>
          <w:sz w:val="28"/>
          <w:szCs w:val="28"/>
        </w:rPr>
        <w:t xml:space="preserve"> </w:t>
      </w:r>
      <w:r w:rsidR="004B0962" w:rsidRPr="004B0962">
        <w:rPr>
          <w:rFonts w:ascii="Times New Roman" w:hAnsi="Times New Roman" w:cs="Times New Roman"/>
          <w:sz w:val="28"/>
          <w:szCs w:val="28"/>
        </w:rPr>
        <w:t xml:space="preserve">більше </w:t>
      </w:r>
      <w:r w:rsidR="00043AEF" w:rsidRPr="004B0962">
        <w:rPr>
          <w:rFonts w:ascii="Times New Roman" w:hAnsi="Times New Roman" w:cs="Times New Roman"/>
          <w:sz w:val="28"/>
          <w:szCs w:val="28"/>
        </w:rPr>
        <w:t>ніж у 202</w:t>
      </w:r>
      <w:r w:rsidR="004B0962" w:rsidRPr="004B0962">
        <w:rPr>
          <w:rFonts w:ascii="Times New Roman" w:hAnsi="Times New Roman" w:cs="Times New Roman"/>
          <w:sz w:val="28"/>
          <w:szCs w:val="28"/>
        </w:rPr>
        <w:t>4</w:t>
      </w:r>
      <w:r w:rsidR="00043AEF" w:rsidRPr="004B0962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0CE31FA4" w14:textId="77777777" w:rsidR="009574C6" w:rsidRPr="002245AF" w:rsidRDefault="009574C6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2245AF">
        <w:rPr>
          <w:rFonts w:ascii="Times New Roman" w:hAnsi="Times New Roman" w:cs="Times New Roman"/>
          <w:b/>
          <w:sz w:val="28"/>
          <w:szCs w:val="28"/>
        </w:rPr>
        <w:t>КПК</w:t>
      </w:r>
      <w:r w:rsidR="00841054" w:rsidRPr="002245AF">
        <w:rPr>
          <w:rFonts w:ascii="Times New Roman" w:hAnsi="Times New Roman" w:cs="Times New Roman"/>
          <w:b/>
          <w:sz w:val="28"/>
          <w:szCs w:val="28"/>
        </w:rPr>
        <w:t>ВКМБ_</w:t>
      </w:r>
      <w:r w:rsidRPr="002245AF">
        <w:rPr>
          <w:rFonts w:ascii="Times New Roman" w:hAnsi="Times New Roman" w:cs="Times New Roman"/>
          <w:b/>
          <w:sz w:val="28"/>
          <w:szCs w:val="28"/>
        </w:rPr>
        <w:t xml:space="preserve">1031 </w:t>
      </w:r>
      <w:r w:rsidRPr="002245AF">
        <w:rPr>
          <w:rFonts w:ascii="Times New Roman" w:hAnsi="Times New Roman" w:cs="Times New Roman"/>
          <w:sz w:val="28"/>
          <w:szCs w:val="28"/>
        </w:rPr>
        <w:t xml:space="preserve">Надання загальної середньої освіти закладами загальної середньої освіти ( </w:t>
      </w:r>
      <w:r w:rsidR="00841054" w:rsidRPr="002245AF">
        <w:rPr>
          <w:rFonts w:ascii="Times New Roman" w:hAnsi="Times New Roman" w:cs="Times New Roman"/>
          <w:sz w:val="28"/>
          <w:szCs w:val="28"/>
        </w:rPr>
        <w:t xml:space="preserve">субвенція, </w:t>
      </w:r>
      <w:r w:rsidRPr="002245AF">
        <w:rPr>
          <w:rFonts w:ascii="Times New Roman" w:hAnsi="Times New Roman" w:cs="Times New Roman"/>
          <w:sz w:val="28"/>
          <w:szCs w:val="28"/>
        </w:rPr>
        <w:t>педагоги)</w:t>
      </w:r>
    </w:p>
    <w:p w14:paraId="00418E07" w14:textId="77777777" w:rsidR="00057364" w:rsidRPr="00DF1FBE" w:rsidRDefault="009574C6" w:rsidP="00057364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2245AF">
        <w:rPr>
          <w:rFonts w:ascii="Times New Roman" w:hAnsi="Times New Roman" w:cs="Times New Roman"/>
          <w:sz w:val="28"/>
          <w:szCs w:val="28"/>
        </w:rPr>
        <w:t>Перед</w:t>
      </w:r>
      <w:r w:rsidR="00841054" w:rsidRPr="002245AF">
        <w:rPr>
          <w:rFonts w:ascii="Times New Roman" w:hAnsi="Times New Roman" w:cs="Times New Roman"/>
          <w:sz w:val="28"/>
          <w:szCs w:val="28"/>
        </w:rPr>
        <w:t xml:space="preserve">бачені видатки  в сумі </w:t>
      </w:r>
      <w:r w:rsidR="002245AF" w:rsidRPr="002245AF">
        <w:rPr>
          <w:rFonts w:ascii="Times New Roman" w:hAnsi="Times New Roman" w:cs="Times New Roman"/>
          <w:sz w:val="28"/>
          <w:szCs w:val="28"/>
        </w:rPr>
        <w:t>41 726,30 тис. грн</w:t>
      </w:r>
      <w:r w:rsidRPr="002245AF">
        <w:rPr>
          <w:rFonts w:ascii="Times New Roman" w:hAnsi="Times New Roman" w:cs="Times New Roman"/>
          <w:sz w:val="28"/>
          <w:szCs w:val="28"/>
        </w:rPr>
        <w:t>,</w:t>
      </w:r>
      <w:r w:rsidR="00841054" w:rsidRPr="002245AF">
        <w:rPr>
          <w:rFonts w:ascii="Times New Roman" w:hAnsi="Times New Roman" w:cs="Times New Roman"/>
          <w:sz w:val="28"/>
          <w:szCs w:val="28"/>
        </w:rPr>
        <w:t xml:space="preserve"> </w:t>
      </w:r>
      <w:r w:rsidRPr="002245AF">
        <w:rPr>
          <w:rFonts w:ascii="Times New Roman" w:hAnsi="Times New Roman" w:cs="Times New Roman"/>
          <w:sz w:val="28"/>
          <w:szCs w:val="28"/>
        </w:rPr>
        <w:t>касові вид</w:t>
      </w:r>
      <w:r w:rsidR="00841054" w:rsidRPr="002245AF">
        <w:rPr>
          <w:rFonts w:ascii="Times New Roman" w:hAnsi="Times New Roman" w:cs="Times New Roman"/>
          <w:sz w:val="28"/>
          <w:szCs w:val="28"/>
        </w:rPr>
        <w:t xml:space="preserve">атки проведені в сумі </w:t>
      </w:r>
      <w:r w:rsidR="0095575B" w:rsidRPr="002245AF">
        <w:rPr>
          <w:rFonts w:ascii="Times New Roman" w:hAnsi="Times New Roman" w:cs="Times New Roman"/>
          <w:sz w:val="28"/>
          <w:szCs w:val="28"/>
        </w:rPr>
        <w:t xml:space="preserve">– </w:t>
      </w:r>
      <w:r w:rsidR="002245AF" w:rsidRPr="00DF1FBE">
        <w:rPr>
          <w:rFonts w:ascii="Times New Roman" w:hAnsi="Times New Roman" w:cs="Times New Roman"/>
          <w:sz w:val="28"/>
          <w:szCs w:val="28"/>
        </w:rPr>
        <w:t xml:space="preserve">41 408,54 </w:t>
      </w:r>
      <w:r w:rsidRPr="00DF1FBE">
        <w:rPr>
          <w:rFonts w:ascii="Times New Roman" w:hAnsi="Times New Roman" w:cs="Times New Roman"/>
          <w:sz w:val="28"/>
          <w:szCs w:val="28"/>
        </w:rPr>
        <w:t>тис.</w:t>
      </w:r>
      <w:r w:rsidR="002245AF" w:rsidRPr="00DF1FBE">
        <w:rPr>
          <w:rFonts w:ascii="Times New Roman" w:hAnsi="Times New Roman" w:cs="Times New Roman"/>
          <w:sz w:val="28"/>
          <w:szCs w:val="28"/>
        </w:rPr>
        <w:t xml:space="preserve"> грн, що складає 99,2</w:t>
      </w:r>
      <w:r w:rsidR="00B827BE" w:rsidRPr="00DF1FBE">
        <w:rPr>
          <w:rFonts w:ascii="Times New Roman" w:hAnsi="Times New Roman" w:cs="Times New Roman"/>
          <w:sz w:val="28"/>
          <w:szCs w:val="28"/>
        </w:rPr>
        <w:t>4</w:t>
      </w:r>
      <w:r w:rsidR="00841054" w:rsidRPr="00DF1FBE">
        <w:rPr>
          <w:rFonts w:ascii="Times New Roman" w:hAnsi="Times New Roman" w:cs="Times New Roman"/>
          <w:sz w:val="28"/>
          <w:szCs w:val="28"/>
        </w:rPr>
        <w:t xml:space="preserve"> </w:t>
      </w:r>
      <w:r w:rsidRPr="00DF1FBE">
        <w:rPr>
          <w:rFonts w:ascii="Times New Roman" w:hAnsi="Times New Roman" w:cs="Times New Roman"/>
          <w:sz w:val="28"/>
          <w:szCs w:val="28"/>
        </w:rPr>
        <w:t>%</w:t>
      </w:r>
      <w:r w:rsidR="002245AF" w:rsidRPr="00DF1F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F265E7" w14:textId="77777777" w:rsidR="00165B1F" w:rsidRPr="00DF1FBE" w:rsidRDefault="00165B1F" w:rsidP="001E6EAB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F1FBE">
        <w:rPr>
          <w:rFonts w:ascii="Times New Roman" w:hAnsi="Times New Roman" w:cs="Times New Roman"/>
          <w:b/>
          <w:sz w:val="28"/>
          <w:szCs w:val="28"/>
        </w:rPr>
        <w:t>КПК</w:t>
      </w:r>
      <w:r w:rsidR="00806C01" w:rsidRPr="00DF1FBE">
        <w:rPr>
          <w:rFonts w:ascii="Times New Roman" w:hAnsi="Times New Roman" w:cs="Times New Roman"/>
          <w:b/>
          <w:sz w:val="28"/>
          <w:szCs w:val="28"/>
        </w:rPr>
        <w:t>ВКМБ_</w:t>
      </w:r>
      <w:r w:rsidRPr="00DF1FBE">
        <w:rPr>
          <w:rFonts w:ascii="Times New Roman" w:hAnsi="Times New Roman" w:cs="Times New Roman"/>
          <w:b/>
          <w:sz w:val="28"/>
          <w:szCs w:val="28"/>
        </w:rPr>
        <w:t xml:space="preserve">1070 </w:t>
      </w:r>
      <w:r w:rsidR="004348D3" w:rsidRPr="00DF1FBE">
        <w:rPr>
          <w:rFonts w:ascii="Times New Roman" w:hAnsi="Times New Roman" w:cs="Times New Roman"/>
          <w:sz w:val="28"/>
          <w:szCs w:val="28"/>
        </w:rPr>
        <w:t>Надання позашкільної освіти закладами позашкільної освіти, заходи із позашкільної роботи з дітьми</w:t>
      </w:r>
      <w:r w:rsidR="004E4A54" w:rsidRPr="00DF1FBE">
        <w:rPr>
          <w:rFonts w:ascii="Times New Roman" w:hAnsi="Times New Roman" w:cs="Times New Roman"/>
          <w:sz w:val="28"/>
          <w:szCs w:val="28"/>
        </w:rPr>
        <w:t xml:space="preserve"> (БУТ)</w:t>
      </w:r>
      <w:r w:rsidR="00E46005" w:rsidRPr="00DF1FBE">
        <w:rPr>
          <w:rFonts w:ascii="Times New Roman" w:hAnsi="Times New Roman" w:cs="Times New Roman"/>
          <w:sz w:val="28"/>
          <w:szCs w:val="28"/>
        </w:rPr>
        <w:t>.</w:t>
      </w:r>
    </w:p>
    <w:p w14:paraId="073C3414" w14:textId="77777777" w:rsidR="008C1098" w:rsidRPr="002B2A47" w:rsidRDefault="001010B8" w:rsidP="008C109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DF1FBE">
        <w:rPr>
          <w:rFonts w:ascii="Times New Roman" w:hAnsi="Times New Roman" w:cs="Times New Roman"/>
          <w:sz w:val="28"/>
          <w:szCs w:val="28"/>
        </w:rPr>
        <w:t>Пер</w:t>
      </w:r>
      <w:r w:rsidR="003C5EE8" w:rsidRPr="00DF1FBE">
        <w:rPr>
          <w:rFonts w:ascii="Times New Roman" w:hAnsi="Times New Roman" w:cs="Times New Roman"/>
          <w:sz w:val="28"/>
          <w:szCs w:val="28"/>
        </w:rPr>
        <w:t>едбачені видатки</w:t>
      </w:r>
      <w:r w:rsidR="002245AF" w:rsidRPr="00DF1FBE">
        <w:rPr>
          <w:rFonts w:ascii="Times New Roman" w:hAnsi="Times New Roman" w:cs="Times New Roman"/>
          <w:sz w:val="28"/>
          <w:szCs w:val="28"/>
        </w:rPr>
        <w:t xml:space="preserve"> з урахуванням змін</w:t>
      </w:r>
      <w:r w:rsidR="003C5EE8" w:rsidRPr="00DF1FBE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2245AF" w:rsidRPr="00DF1FBE">
        <w:rPr>
          <w:rFonts w:ascii="Times New Roman" w:hAnsi="Times New Roman" w:cs="Times New Roman"/>
          <w:sz w:val="28"/>
          <w:szCs w:val="28"/>
        </w:rPr>
        <w:t xml:space="preserve">1 244,23 </w:t>
      </w:r>
      <w:proofErr w:type="spellStart"/>
      <w:r w:rsidRPr="00DF1FBE">
        <w:rPr>
          <w:rFonts w:ascii="Times New Roman" w:hAnsi="Times New Roman" w:cs="Times New Roman"/>
          <w:sz w:val="28"/>
          <w:szCs w:val="28"/>
        </w:rPr>
        <w:t>тис.</w:t>
      </w:r>
      <w:r w:rsidR="003C5EE8" w:rsidRPr="00DF1FB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F1FBE">
        <w:rPr>
          <w:rFonts w:ascii="Times New Roman" w:hAnsi="Times New Roman" w:cs="Times New Roman"/>
          <w:sz w:val="28"/>
          <w:szCs w:val="28"/>
        </w:rPr>
        <w:t>, касові в</w:t>
      </w:r>
      <w:r w:rsidR="008C1098" w:rsidRPr="00DF1FBE">
        <w:rPr>
          <w:rFonts w:ascii="Times New Roman" w:hAnsi="Times New Roman" w:cs="Times New Roman"/>
          <w:sz w:val="28"/>
          <w:szCs w:val="28"/>
        </w:rPr>
        <w:t xml:space="preserve">идатки проведені в сумі – </w:t>
      </w:r>
      <w:r w:rsidR="002245AF" w:rsidRPr="00DF1FBE">
        <w:rPr>
          <w:rFonts w:ascii="Times New Roman" w:hAnsi="Times New Roman" w:cs="Times New Roman"/>
          <w:sz w:val="28"/>
          <w:szCs w:val="28"/>
        </w:rPr>
        <w:t>870,23</w:t>
      </w:r>
      <w:r w:rsidR="00260D14" w:rsidRPr="00DF1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FBE">
        <w:rPr>
          <w:rFonts w:ascii="Times New Roman" w:hAnsi="Times New Roman" w:cs="Times New Roman"/>
          <w:sz w:val="28"/>
          <w:szCs w:val="28"/>
        </w:rPr>
        <w:t>тис.</w:t>
      </w:r>
      <w:r w:rsidR="008C1098" w:rsidRPr="00DF1FB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C5EE8" w:rsidRPr="00DF1FBE">
        <w:rPr>
          <w:rFonts w:ascii="Times New Roman" w:hAnsi="Times New Roman" w:cs="Times New Roman"/>
          <w:sz w:val="28"/>
          <w:szCs w:val="28"/>
        </w:rPr>
        <w:t>, що складає 77</w:t>
      </w:r>
      <w:r w:rsidR="008C1098" w:rsidRPr="00DF1FBE">
        <w:rPr>
          <w:rFonts w:ascii="Times New Roman" w:hAnsi="Times New Roman" w:cs="Times New Roman"/>
          <w:sz w:val="28"/>
          <w:szCs w:val="28"/>
        </w:rPr>
        <w:t>,6</w:t>
      </w:r>
      <w:r w:rsidR="003C5EE8" w:rsidRPr="00DF1FBE">
        <w:rPr>
          <w:rFonts w:ascii="Times New Roman" w:hAnsi="Times New Roman" w:cs="Times New Roman"/>
          <w:sz w:val="28"/>
          <w:szCs w:val="28"/>
        </w:rPr>
        <w:t>5</w:t>
      </w:r>
      <w:r w:rsidR="00260D14" w:rsidRPr="00DF1FBE">
        <w:rPr>
          <w:rFonts w:ascii="Times New Roman" w:hAnsi="Times New Roman" w:cs="Times New Roman"/>
          <w:sz w:val="28"/>
          <w:szCs w:val="28"/>
        </w:rPr>
        <w:t xml:space="preserve"> </w:t>
      </w:r>
      <w:r w:rsidRPr="00DF1FBE">
        <w:rPr>
          <w:rFonts w:ascii="Times New Roman" w:hAnsi="Times New Roman" w:cs="Times New Roman"/>
          <w:sz w:val="28"/>
          <w:szCs w:val="28"/>
        </w:rPr>
        <w:t>%</w:t>
      </w:r>
      <w:r w:rsidR="008C1098" w:rsidRPr="00DF1FBE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DF1FBE" w:rsidRPr="00DF1FBE">
        <w:rPr>
          <w:rFonts w:ascii="Times New Roman" w:hAnsi="Times New Roman" w:cs="Times New Roman"/>
          <w:sz w:val="28"/>
          <w:szCs w:val="28"/>
        </w:rPr>
        <w:t xml:space="preserve">149,62 </w:t>
      </w:r>
      <w:proofErr w:type="spellStart"/>
      <w:r w:rsidR="00DF1FBE" w:rsidRPr="00DF1FBE">
        <w:rPr>
          <w:rFonts w:ascii="Times New Roman" w:hAnsi="Times New Roman" w:cs="Times New Roman"/>
          <w:sz w:val="28"/>
          <w:szCs w:val="28"/>
        </w:rPr>
        <w:t>тис</w:t>
      </w:r>
      <w:r w:rsidR="008C1098" w:rsidRPr="00DF1FBE">
        <w:rPr>
          <w:rFonts w:ascii="Times New Roman" w:hAnsi="Times New Roman" w:cs="Times New Roman"/>
          <w:sz w:val="28"/>
          <w:szCs w:val="28"/>
        </w:rPr>
        <w:t>.грн</w:t>
      </w:r>
      <w:proofErr w:type="spellEnd"/>
      <w:r w:rsidR="008C1098" w:rsidRPr="00DF1FBE">
        <w:rPr>
          <w:rFonts w:ascii="Times New Roman" w:hAnsi="Times New Roman" w:cs="Times New Roman"/>
          <w:sz w:val="28"/>
          <w:szCs w:val="28"/>
        </w:rPr>
        <w:t xml:space="preserve"> </w:t>
      </w:r>
      <w:r w:rsidR="00DC24E8" w:rsidRPr="00DF1FBE">
        <w:rPr>
          <w:rFonts w:ascii="Times New Roman" w:hAnsi="Times New Roman" w:cs="Times New Roman"/>
          <w:sz w:val="28"/>
          <w:szCs w:val="28"/>
        </w:rPr>
        <w:t>більше</w:t>
      </w:r>
      <w:r w:rsidR="008C1098" w:rsidRPr="00DF1FBE">
        <w:rPr>
          <w:rFonts w:ascii="Times New Roman" w:hAnsi="Times New Roman" w:cs="Times New Roman"/>
          <w:sz w:val="28"/>
          <w:szCs w:val="28"/>
        </w:rPr>
        <w:t xml:space="preserve"> </w:t>
      </w:r>
      <w:r w:rsidR="008C1098" w:rsidRPr="002B2A47">
        <w:rPr>
          <w:rFonts w:ascii="Times New Roman" w:hAnsi="Times New Roman" w:cs="Times New Roman"/>
          <w:sz w:val="28"/>
          <w:szCs w:val="28"/>
        </w:rPr>
        <w:t>ніж у 202</w:t>
      </w:r>
      <w:r w:rsidR="00DF1FBE" w:rsidRPr="002B2A47">
        <w:rPr>
          <w:rFonts w:ascii="Times New Roman" w:hAnsi="Times New Roman" w:cs="Times New Roman"/>
          <w:sz w:val="28"/>
          <w:szCs w:val="28"/>
        </w:rPr>
        <w:t>4</w:t>
      </w:r>
      <w:r w:rsidR="008C1098" w:rsidRPr="002B2A47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2BA68702" w14:textId="77777777" w:rsidR="00B833D7" w:rsidRPr="002B2A47" w:rsidRDefault="00B833D7" w:rsidP="008C109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2E9623DB" w14:textId="77777777" w:rsidR="00AD178B" w:rsidRPr="002B2A47" w:rsidRDefault="00AD178B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2B2A47">
        <w:rPr>
          <w:rFonts w:ascii="Times New Roman" w:hAnsi="Times New Roman" w:cs="Times New Roman"/>
          <w:b/>
          <w:sz w:val="28"/>
          <w:szCs w:val="28"/>
        </w:rPr>
        <w:t>КПК</w:t>
      </w:r>
      <w:r w:rsidR="001F6F2A" w:rsidRPr="002B2A47">
        <w:rPr>
          <w:rFonts w:ascii="Times New Roman" w:hAnsi="Times New Roman" w:cs="Times New Roman"/>
          <w:b/>
          <w:sz w:val="28"/>
          <w:szCs w:val="28"/>
        </w:rPr>
        <w:t>ВКМБ_</w:t>
      </w:r>
      <w:r w:rsidRPr="002B2A47">
        <w:rPr>
          <w:rFonts w:ascii="Times New Roman" w:hAnsi="Times New Roman" w:cs="Times New Roman"/>
          <w:b/>
          <w:sz w:val="28"/>
          <w:szCs w:val="28"/>
        </w:rPr>
        <w:t xml:space="preserve"> 1080 </w:t>
      </w:r>
      <w:r w:rsidRPr="002B2A47">
        <w:rPr>
          <w:rFonts w:ascii="Times New Roman" w:hAnsi="Times New Roman" w:cs="Times New Roman"/>
          <w:sz w:val="28"/>
          <w:szCs w:val="28"/>
        </w:rPr>
        <w:t>Надання спеціальної освіти мистецькими школами (музична)</w:t>
      </w:r>
    </w:p>
    <w:p w14:paraId="50EA5103" w14:textId="77777777" w:rsidR="00DA4949" w:rsidRPr="002B2A47" w:rsidRDefault="00AD178B" w:rsidP="00B31C4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2B2A47">
        <w:rPr>
          <w:rFonts w:ascii="Times New Roman" w:hAnsi="Times New Roman" w:cs="Times New Roman"/>
          <w:sz w:val="28"/>
          <w:szCs w:val="28"/>
        </w:rPr>
        <w:t>Пер</w:t>
      </w:r>
      <w:r w:rsidR="001F6F2A" w:rsidRPr="002B2A47">
        <w:rPr>
          <w:rFonts w:ascii="Times New Roman" w:hAnsi="Times New Roman" w:cs="Times New Roman"/>
          <w:sz w:val="28"/>
          <w:szCs w:val="28"/>
        </w:rPr>
        <w:t>ед</w:t>
      </w:r>
      <w:r w:rsidR="005B4135" w:rsidRPr="002B2A47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A01F69" w:rsidRPr="002B2A47">
        <w:rPr>
          <w:rFonts w:ascii="Times New Roman" w:hAnsi="Times New Roman" w:cs="Times New Roman"/>
          <w:sz w:val="28"/>
          <w:szCs w:val="28"/>
        </w:rPr>
        <w:t>з урахуванням змін</w:t>
      </w:r>
      <w:r w:rsidR="005B4135" w:rsidRPr="002B2A47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A01F69" w:rsidRPr="002B2A47">
        <w:rPr>
          <w:rFonts w:ascii="Times New Roman" w:hAnsi="Times New Roman" w:cs="Times New Roman"/>
          <w:sz w:val="28"/>
          <w:szCs w:val="28"/>
        </w:rPr>
        <w:t xml:space="preserve">4 522,59 </w:t>
      </w:r>
      <w:r w:rsidRPr="002B2A47">
        <w:rPr>
          <w:rFonts w:ascii="Times New Roman" w:hAnsi="Times New Roman" w:cs="Times New Roman"/>
          <w:sz w:val="28"/>
          <w:szCs w:val="28"/>
        </w:rPr>
        <w:t>тис. грн, касові ви</w:t>
      </w:r>
      <w:r w:rsidR="001F6F2A" w:rsidRPr="002B2A47">
        <w:rPr>
          <w:rFonts w:ascii="Times New Roman" w:hAnsi="Times New Roman" w:cs="Times New Roman"/>
          <w:sz w:val="28"/>
          <w:szCs w:val="28"/>
        </w:rPr>
        <w:t xml:space="preserve">датки проведені в сумі – </w:t>
      </w:r>
      <w:r w:rsidR="00A01F69" w:rsidRPr="002B2A47">
        <w:rPr>
          <w:rFonts w:ascii="Times New Roman" w:hAnsi="Times New Roman" w:cs="Times New Roman"/>
          <w:sz w:val="28"/>
          <w:szCs w:val="28"/>
        </w:rPr>
        <w:t xml:space="preserve">4 144,89 </w:t>
      </w:r>
      <w:proofErr w:type="spellStart"/>
      <w:r w:rsidR="001F6F2A" w:rsidRPr="002B2A47">
        <w:rPr>
          <w:rFonts w:ascii="Times New Roman" w:hAnsi="Times New Roman" w:cs="Times New Roman"/>
          <w:sz w:val="28"/>
          <w:szCs w:val="28"/>
        </w:rPr>
        <w:t>тис.</w:t>
      </w:r>
      <w:r w:rsidR="005B4135" w:rsidRPr="002B2A4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5B4135" w:rsidRPr="002B2A47">
        <w:rPr>
          <w:rFonts w:ascii="Times New Roman" w:hAnsi="Times New Roman" w:cs="Times New Roman"/>
          <w:sz w:val="28"/>
          <w:szCs w:val="28"/>
        </w:rPr>
        <w:t>, що складає 9</w:t>
      </w:r>
      <w:r w:rsidR="00311326" w:rsidRPr="002B2A47">
        <w:rPr>
          <w:rFonts w:ascii="Times New Roman" w:hAnsi="Times New Roman" w:cs="Times New Roman"/>
          <w:sz w:val="28"/>
          <w:szCs w:val="28"/>
        </w:rPr>
        <w:t>5,32</w:t>
      </w:r>
      <w:r w:rsidRPr="002B2A47">
        <w:rPr>
          <w:rFonts w:ascii="Times New Roman" w:hAnsi="Times New Roman" w:cs="Times New Roman"/>
          <w:sz w:val="28"/>
          <w:szCs w:val="28"/>
        </w:rPr>
        <w:t>%</w:t>
      </w:r>
      <w:r w:rsidR="005B4135" w:rsidRPr="002B2A47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A01F69" w:rsidRPr="002B2A47">
        <w:rPr>
          <w:rFonts w:ascii="Times New Roman" w:hAnsi="Times New Roman" w:cs="Times New Roman"/>
          <w:sz w:val="28"/>
          <w:szCs w:val="28"/>
        </w:rPr>
        <w:t>359,8/9</w:t>
      </w:r>
      <w:r w:rsidR="005B4135" w:rsidRPr="002B2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135" w:rsidRPr="002B2A4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B4135" w:rsidRPr="002B2A47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A01F69" w:rsidRPr="002B2A47">
        <w:rPr>
          <w:rFonts w:ascii="Times New Roman" w:hAnsi="Times New Roman" w:cs="Times New Roman"/>
          <w:sz w:val="28"/>
          <w:szCs w:val="28"/>
        </w:rPr>
        <w:t>4</w:t>
      </w:r>
      <w:r w:rsidR="005B4135" w:rsidRPr="002B2A47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4832D2BB" w14:textId="77777777" w:rsidR="00F655A5" w:rsidRPr="00E20BBC" w:rsidRDefault="00F655A5" w:rsidP="00EC1039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0CB2653" w14:textId="77777777" w:rsidR="008D41B9" w:rsidRPr="00652427" w:rsidRDefault="008D41B9" w:rsidP="00EC1039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427">
        <w:rPr>
          <w:rFonts w:ascii="Times New Roman" w:hAnsi="Times New Roman" w:cs="Times New Roman"/>
          <w:b/>
          <w:sz w:val="28"/>
          <w:szCs w:val="28"/>
        </w:rPr>
        <w:t>Інші програми, заклади та заходи у сфері освіти</w:t>
      </w:r>
    </w:p>
    <w:p w14:paraId="6C8A288C" w14:textId="77777777" w:rsidR="008D41B9" w:rsidRPr="00652427" w:rsidRDefault="008D41B9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652427">
        <w:rPr>
          <w:rFonts w:ascii="Times New Roman" w:hAnsi="Times New Roman" w:cs="Times New Roman"/>
          <w:b/>
          <w:sz w:val="28"/>
          <w:szCs w:val="28"/>
        </w:rPr>
        <w:lastRenderedPageBreak/>
        <w:t>КПК</w:t>
      </w:r>
      <w:r w:rsidR="00042E11" w:rsidRPr="00652427">
        <w:rPr>
          <w:rFonts w:ascii="Times New Roman" w:hAnsi="Times New Roman" w:cs="Times New Roman"/>
          <w:b/>
          <w:sz w:val="28"/>
          <w:szCs w:val="28"/>
        </w:rPr>
        <w:t>ВКМБ_</w:t>
      </w:r>
      <w:r w:rsidRPr="00652427">
        <w:rPr>
          <w:rFonts w:ascii="Times New Roman" w:hAnsi="Times New Roman" w:cs="Times New Roman"/>
          <w:b/>
          <w:sz w:val="28"/>
          <w:szCs w:val="28"/>
        </w:rPr>
        <w:t>1</w:t>
      </w:r>
      <w:r w:rsidR="003A730D" w:rsidRPr="00652427">
        <w:rPr>
          <w:rFonts w:ascii="Times New Roman" w:hAnsi="Times New Roman" w:cs="Times New Roman"/>
          <w:b/>
          <w:sz w:val="28"/>
          <w:szCs w:val="28"/>
        </w:rPr>
        <w:t>141</w:t>
      </w:r>
      <w:r w:rsidR="002613AE" w:rsidRPr="0065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30D" w:rsidRPr="00652427">
        <w:rPr>
          <w:rFonts w:ascii="Times New Roman" w:hAnsi="Times New Roman" w:cs="Times New Roman"/>
          <w:sz w:val="28"/>
          <w:szCs w:val="28"/>
        </w:rPr>
        <w:t>Забезпечення діяльності інших закладів у сфері освіти(централізована бухгалтерія</w:t>
      </w:r>
      <w:r w:rsidR="00105DB9" w:rsidRPr="00652427">
        <w:rPr>
          <w:rFonts w:ascii="Times New Roman" w:hAnsi="Times New Roman" w:cs="Times New Roman"/>
          <w:sz w:val="28"/>
          <w:szCs w:val="28"/>
        </w:rPr>
        <w:t xml:space="preserve"> в</w:t>
      </w:r>
      <w:r w:rsidR="00042E11" w:rsidRPr="00652427">
        <w:rPr>
          <w:rFonts w:ascii="Times New Roman" w:hAnsi="Times New Roman" w:cs="Times New Roman"/>
          <w:sz w:val="28"/>
          <w:szCs w:val="28"/>
        </w:rPr>
        <w:t>ідділу ОКМС</w:t>
      </w:r>
      <w:r w:rsidR="003A730D" w:rsidRPr="00652427">
        <w:rPr>
          <w:rFonts w:ascii="Times New Roman" w:hAnsi="Times New Roman" w:cs="Times New Roman"/>
          <w:sz w:val="28"/>
          <w:szCs w:val="28"/>
        </w:rPr>
        <w:t>)</w:t>
      </w:r>
    </w:p>
    <w:p w14:paraId="0B42805E" w14:textId="77777777" w:rsidR="00A612ED" w:rsidRPr="00652427" w:rsidRDefault="003A730D" w:rsidP="00A612ED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652427">
        <w:rPr>
          <w:rFonts w:ascii="Times New Roman" w:hAnsi="Times New Roman" w:cs="Times New Roman"/>
          <w:sz w:val="28"/>
          <w:szCs w:val="28"/>
        </w:rPr>
        <w:t>Пе</w:t>
      </w:r>
      <w:r w:rsidR="00042E11" w:rsidRPr="00652427">
        <w:rPr>
          <w:rFonts w:ascii="Times New Roman" w:hAnsi="Times New Roman" w:cs="Times New Roman"/>
          <w:sz w:val="28"/>
          <w:szCs w:val="28"/>
        </w:rPr>
        <w:t>ред</w:t>
      </w:r>
      <w:r w:rsidR="00A612ED" w:rsidRPr="00652427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2B2A47" w:rsidRPr="00652427">
        <w:rPr>
          <w:rFonts w:ascii="Times New Roman" w:hAnsi="Times New Roman" w:cs="Times New Roman"/>
          <w:sz w:val="28"/>
          <w:szCs w:val="28"/>
        </w:rPr>
        <w:t>з</w:t>
      </w:r>
      <w:r w:rsidR="00A612ED" w:rsidRPr="00652427">
        <w:rPr>
          <w:rFonts w:ascii="Times New Roman" w:hAnsi="Times New Roman" w:cs="Times New Roman"/>
          <w:sz w:val="28"/>
          <w:szCs w:val="28"/>
        </w:rPr>
        <w:t xml:space="preserve"> </w:t>
      </w:r>
      <w:r w:rsidR="002B2A47" w:rsidRPr="00652427">
        <w:rPr>
          <w:rFonts w:ascii="Times New Roman" w:hAnsi="Times New Roman" w:cs="Times New Roman"/>
          <w:sz w:val="28"/>
          <w:szCs w:val="28"/>
        </w:rPr>
        <w:t xml:space="preserve">урахуванням змін </w:t>
      </w:r>
      <w:r w:rsidR="00A612ED" w:rsidRPr="00652427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2B2A47" w:rsidRPr="00652427">
        <w:rPr>
          <w:rFonts w:ascii="Times New Roman" w:hAnsi="Times New Roman" w:cs="Times New Roman"/>
          <w:sz w:val="28"/>
          <w:szCs w:val="28"/>
        </w:rPr>
        <w:t>3 170,41 тис. грн</w:t>
      </w:r>
      <w:r w:rsidRPr="00652427">
        <w:rPr>
          <w:rFonts w:ascii="Times New Roman" w:hAnsi="Times New Roman" w:cs="Times New Roman"/>
          <w:sz w:val="28"/>
          <w:szCs w:val="28"/>
        </w:rPr>
        <w:t>, касові в</w:t>
      </w:r>
      <w:r w:rsidR="00042E11" w:rsidRPr="00652427">
        <w:rPr>
          <w:rFonts w:ascii="Times New Roman" w:hAnsi="Times New Roman" w:cs="Times New Roman"/>
          <w:sz w:val="28"/>
          <w:szCs w:val="28"/>
        </w:rPr>
        <w:t>ида</w:t>
      </w:r>
      <w:r w:rsidR="006D7AE9" w:rsidRPr="00652427">
        <w:rPr>
          <w:rFonts w:ascii="Times New Roman" w:hAnsi="Times New Roman" w:cs="Times New Roman"/>
          <w:sz w:val="28"/>
          <w:szCs w:val="28"/>
        </w:rPr>
        <w:t>тки проведені в сумі –</w:t>
      </w:r>
      <w:r w:rsidR="00663526" w:rsidRPr="00652427">
        <w:t xml:space="preserve"> </w:t>
      </w:r>
      <w:r w:rsidR="002B2A47" w:rsidRPr="00652427">
        <w:rPr>
          <w:rFonts w:ascii="Times New Roman" w:hAnsi="Times New Roman" w:cs="Times New Roman"/>
          <w:sz w:val="28"/>
          <w:szCs w:val="28"/>
        </w:rPr>
        <w:t xml:space="preserve">3 094,59 </w:t>
      </w:r>
      <w:proofErr w:type="spellStart"/>
      <w:r w:rsidRPr="00652427">
        <w:rPr>
          <w:rFonts w:ascii="Times New Roman" w:hAnsi="Times New Roman" w:cs="Times New Roman"/>
          <w:sz w:val="28"/>
          <w:szCs w:val="28"/>
        </w:rPr>
        <w:t>тис.</w:t>
      </w:r>
      <w:r w:rsidR="00A612ED" w:rsidRPr="0065242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612ED" w:rsidRPr="00652427">
        <w:rPr>
          <w:rFonts w:ascii="Times New Roman" w:hAnsi="Times New Roman" w:cs="Times New Roman"/>
          <w:sz w:val="28"/>
          <w:szCs w:val="28"/>
        </w:rPr>
        <w:t>, що складає 9</w:t>
      </w:r>
      <w:r w:rsidR="00652427" w:rsidRPr="00652427">
        <w:rPr>
          <w:rFonts w:ascii="Times New Roman" w:hAnsi="Times New Roman" w:cs="Times New Roman"/>
          <w:sz w:val="28"/>
          <w:szCs w:val="28"/>
        </w:rPr>
        <w:t>7</w:t>
      </w:r>
      <w:r w:rsidR="00A612ED" w:rsidRPr="00652427">
        <w:rPr>
          <w:rFonts w:ascii="Times New Roman" w:hAnsi="Times New Roman" w:cs="Times New Roman"/>
          <w:sz w:val="28"/>
          <w:szCs w:val="28"/>
        </w:rPr>
        <w:t>,</w:t>
      </w:r>
      <w:r w:rsidR="00652427" w:rsidRPr="00652427">
        <w:rPr>
          <w:rFonts w:ascii="Times New Roman" w:hAnsi="Times New Roman" w:cs="Times New Roman"/>
          <w:sz w:val="28"/>
          <w:szCs w:val="28"/>
        </w:rPr>
        <w:t>60</w:t>
      </w:r>
      <w:r w:rsidRPr="00652427">
        <w:rPr>
          <w:rFonts w:ascii="Times New Roman" w:hAnsi="Times New Roman" w:cs="Times New Roman"/>
          <w:sz w:val="28"/>
          <w:szCs w:val="28"/>
        </w:rPr>
        <w:t>%</w:t>
      </w:r>
      <w:r w:rsidR="00663526" w:rsidRPr="00652427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652427" w:rsidRPr="00652427">
        <w:rPr>
          <w:rFonts w:ascii="Times New Roman" w:hAnsi="Times New Roman" w:cs="Times New Roman"/>
          <w:sz w:val="28"/>
          <w:szCs w:val="28"/>
        </w:rPr>
        <w:t>531,98</w:t>
      </w:r>
      <w:r w:rsidR="00A612ED" w:rsidRPr="00652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2ED" w:rsidRPr="0065242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612ED" w:rsidRPr="00652427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652427" w:rsidRPr="00652427">
        <w:rPr>
          <w:rFonts w:ascii="Times New Roman" w:hAnsi="Times New Roman" w:cs="Times New Roman"/>
          <w:sz w:val="28"/>
          <w:szCs w:val="28"/>
        </w:rPr>
        <w:t>4</w:t>
      </w:r>
      <w:r w:rsidR="00A612ED" w:rsidRPr="00652427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11435338" w14:textId="77777777" w:rsidR="00A4564A" w:rsidRPr="00E54FD0" w:rsidRDefault="00316D81" w:rsidP="00B84B13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54FD0">
        <w:rPr>
          <w:rFonts w:ascii="Times New Roman" w:hAnsi="Times New Roman" w:cs="Times New Roman"/>
          <w:b/>
          <w:sz w:val="28"/>
          <w:szCs w:val="28"/>
        </w:rPr>
        <w:t>КПК</w:t>
      </w:r>
      <w:r w:rsidR="00042E11" w:rsidRPr="00E54FD0">
        <w:rPr>
          <w:rFonts w:ascii="Times New Roman" w:hAnsi="Times New Roman" w:cs="Times New Roman"/>
          <w:b/>
          <w:sz w:val="28"/>
          <w:szCs w:val="28"/>
        </w:rPr>
        <w:t>ВКМБ_</w:t>
      </w:r>
      <w:r w:rsidRPr="00E54FD0">
        <w:rPr>
          <w:rFonts w:ascii="Times New Roman" w:hAnsi="Times New Roman" w:cs="Times New Roman"/>
          <w:b/>
          <w:sz w:val="28"/>
          <w:szCs w:val="28"/>
        </w:rPr>
        <w:t xml:space="preserve"> 1142 </w:t>
      </w:r>
      <w:r w:rsidRPr="00E54FD0">
        <w:rPr>
          <w:rFonts w:ascii="Times New Roman" w:hAnsi="Times New Roman" w:cs="Times New Roman"/>
          <w:sz w:val="28"/>
          <w:szCs w:val="28"/>
        </w:rPr>
        <w:t>Інші пр</w:t>
      </w:r>
      <w:r w:rsidR="00A4564A" w:rsidRPr="00E54FD0">
        <w:rPr>
          <w:rFonts w:ascii="Times New Roman" w:hAnsi="Times New Roman" w:cs="Times New Roman"/>
          <w:sz w:val="28"/>
          <w:szCs w:val="28"/>
        </w:rPr>
        <w:t>ограми та заходи у сфері освіти</w:t>
      </w:r>
    </w:p>
    <w:p w14:paraId="5EDC403E" w14:textId="77777777" w:rsidR="00316D81" w:rsidRPr="00E54FD0" w:rsidRDefault="00316D81" w:rsidP="00B84B13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54FD0">
        <w:rPr>
          <w:rFonts w:ascii="Times New Roman" w:hAnsi="Times New Roman" w:cs="Times New Roman"/>
          <w:sz w:val="28"/>
          <w:szCs w:val="28"/>
        </w:rPr>
        <w:t>П</w:t>
      </w:r>
      <w:r w:rsidR="00A4564A" w:rsidRPr="00E54FD0">
        <w:rPr>
          <w:rFonts w:ascii="Times New Roman" w:hAnsi="Times New Roman" w:cs="Times New Roman"/>
          <w:sz w:val="28"/>
          <w:szCs w:val="28"/>
        </w:rPr>
        <w:t xml:space="preserve">ередбачені видатки </w:t>
      </w:r>
      <w:r w:rsidR="00CF5145" w:rsidRPr="00E54FD0">
        <w:rPr>
          <w:rFonts w:ascii="Times New Roman" w:hAnsi="Times New Roman" w:cs="Times New Roman"/>
          <w:sz w:val="28"/>
          <w:szCs w:val="28"/>
        </w:rPr>
        <w:t xml:space="preserve">в </w:t>
      </w:r>
      <w:r w:rsidR="00F3245C" w:rsidRPr="00E54FD0">
        <w:rPr>
          <w:rFonts w:ascii="Times New Roman" w:hAnsi="Times New Roman" w:cs="Times New Roman"/>
          <w:sz w:val="28"/>
          <w:szCs w:val="28"/>
        </w:rPr>
        <w:t>сумі 2</w:t>
      </w:r>
      <w:r w:rsidR="00CF5145" w:rsidRPr="00E54FD0">
        <w:rPr>
          <w:rFonts w:ascii="Times New Roman" w:hAnsi="Times New Roman" w:cs="Times New Roman"/>
          <w:sz w:val="28"/>
          <w:szCs w:val="28"/>
        </w:rPr>
        <w:t>0,00</w:t>
      </w:r>
      <w:r w:rsidRPr="00E54FD0">
        <w:rPr>
          <w:rFonts w:ascii="Times New Roman" w:hAnsi="Times New Roman" w:cs="Times New Roman"/>
          <w:sz w:val="28"/>
          <w:szCs w:val="28"/>
        </w:rPr>
        <w:t xml:space="preserve"> тис. грн, касові</w:t>
      </w:r>
      <w:r w:rsidR="00042E11" w:rsidRPr="00E54FD0">
        <w:rPr>
          <w:rFonts w:ascii="Times New Roman" w:hAnsi="Times New Roman" w:cs="Times New Roman"/>
          <w:sz w:val="28"/>
          <w:szCs w:val="28"/>
        </w:rPr>
        <w:t xml:space="preserve"> видатки проведені в сумі – </w:t>
      </w:r>
      <w:r w:rsidR="00F3245C" w:rsidRPr="00E54FD0">
        <w:rPr>
          <w:rFonts w:ascii="Times New Roman" w:hAnsi="Times New Roman" w:cs="Times New Roman"/>
          <w:sz w:val="28"/>
          <w:szCs w:val="28"/>
        </w:rPr>
        <w:t>7,24</w:t>
      </w:r>
      <w:r w:rsidRPr="00E54FD0">
        <w:rPr>
          <w:rFonts w:ascii="Times New Roman" w:hAnsi="Times New Roman" w:cs="Times New Roman"/>
          <w:sz w:val="28"/>
          <w:szCs w:val="28"/>
        </w:rPr>
        <w:t>тис.</w:t>
      </w:r>
      <w:r w:rsidR="00042E11" w:rsidRPr="00E54FD0">
        <w:rPr>
          <w:rFonts w:ascii="Times New Roman" w:hAnsi="Times New Roman" w:cs="Times New Roman"/>
          <w:sz w:val="28"/>
          <w:szCs w:val="28"/>
        </w:rPr>
        <w:t xml:space="preserve"> </w:t>
      </w:r>
      <w:r w:rsidR="00CF5145" w:rsidRPr="00E54FD0">
        <w:rPr>
          <w:rFonts w:ascii="Times New Roman" w:hAnsi="Times New Roman" w:cs="Times New Roman"/>
          <w:sz w:val="28"/>
          <w:szCs w:val="28"/>
        </w:rPr>
        <w:t>грн</w:t>
      </w:r>
      <w:r w:rsidR="00A4564A" w:rsidRPr="00E54FD0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F3245C" w:rsidRPr="00E54FD0">
        <w:rPr>
          <w:rFonts w:ascii="Times New Roman" w:hAnsi="Times New Roman" w:cs="Times New Roman"/>
          <w:sz w:val="28"/>
          <w:szCs w:val="28"/>
        </w:rPr>
        <w:t>36,2</w:t>
      </w:r>
      <w:r w:rsidR="00042E11" w:rsidRPr="00E54FD0">
        <w:rPr>
          <w:rFonts w:ascii="Times New Roman" w:hAnsi="Times New Roman" w:cs="Times New Roman"/>
          <w:sz w:val="28"/>
          <w:szCs w:val="28"/>
        </w:rPr>
        <w:t xml:space="preserve"> </w:t>
      </w:r>
      <w:r w:rsidRPr="00E54FD0">
        <w:rPr>
          <w:rFonts w:ascii="Times New Roman" w:hAnsi="Times New Roman" w:cs="Times New Roman"/>
          <w:sz w:val="28"/>
          <w:szCs w:val="28"/>
        </w:rPr>
        <w:t>%</w:t>
      </w:r>
    </w:p>
    <w:p w14:paraId="42996D81" w14:textId="77777777" w:rsidR="00CF5145" w:rsidRPr="00E20BBC" w:rsidRDefault="00CF5145" w:rsidP="00B84B13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AC5AF" w14:textId="77777777" w:rsidR="0042693D" w:rsidRPr="0042693D" w:rsidRDefault="001E0B32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2693D">
        <w:rPr>
          <w:rFonts w:ascii="Times New Roman" w:hAnsi="Times New Roman" w:cs="Times New Roman"/>
          <w:b/>
          <w:sz w:val="28"/>
          <w:szCs w:val="28"/>
        </w:rPr>
        <w:t>КПК</w:t>
      </w:r>
      <w:r w:rsidR="003B2C70" w:rsidRPr="0042693D">
        <w:rPr>
          <w:rFonts w:ascii="Times New Roman" w:hAnsi="Times New Roman" w:cs="Times New Roman"/>
          <w:b/>
          <w:sz w:val="28"/>
          <w:szCs w:val="28"/>
        </w:rPr>
        <w:t>ВКМБ_</w:t>
      </w:r>
      <w:r w:rsidRPr="0042693D">
        <w:rPr>
          <w:rFonts w:ascii="Times New Roman" w:hAnsi="Times New Roman" w:cs="Times New Roman"/>
          <w:b/>
          <w:sz w:val="28"/>
          <w:szCs w:val="28"/>
        </w:rPr>
        <w:t xml:space="preserve">1200 </w:t>
      </w:r>
      <w:r w:rsidR="0042693D" w:rsidRPr="0042693D">
        <w:rPr>
          <w:rFonts w:ascii="Times New Roman" w:hAnsi="Times New Roman" w:cs="Times New Roman"/>
          <w:sz w:val="28"/>
          <w:szCs w:val="28"/>
        </w:rPr>
        <w:t>Проведення (надання) додаткових психолого- педагогічних і корекційно-</w:t>
      </w:r>
      <w:proofErr w:type="spellStart"/>
      <w:r w:rsidR="0042693D" w:rsidRPr="0042693D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="0042693D" w:rsidRPr="0042693D">
        <w:rPr>
          <w:rFonts w:ascii="Times New Roman" w:hAnsi="Times New Roman" w:cs="Times New Roman"/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</w:p>
    <w:p w14:paraId="1F4E798E" w14:textId="77777777" w:rsidR="001E0B32" w:rsidRPr="00D139AC" w:rsidRDefault="001E0B32" w:rsidP="00044DF2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42693D">
        <w:rPr>
          <w:rFonts w:ascii="Times New Roman" w:hAnsi="Times New Roman" w:cs="Times New Roman"/>
          <w:sz w:val="28"/>
          <w:szCs w:val="28"/>
        </w:rPr>
        <w:t>П</w:t>
      </w:r>
      <w:r w:rsidR="003B2C70" w:rsidRPr="0042693D">
        <w:rPr>
          <w:rFonts w:ascii="Times New Roman" w:hAnsi="Times New Roman" w:cs="Times New Roman"/>
          <w:sz w:val="28"/>
          <w:szCs w:val="28"/>
        </w:rPr>
        <w:t>е</w:t>
      </w:r>
      <w:r w:rsidR="001E2AFB" w:rsidRPr="0042693D">
        <w:rPr>
          <w:rFonts w:ascii="Times New Roman" w:hAnsi="Times New Roman" w:cs="Times New Roman"/>
          <w:sz w:val="28"/>
          <w:szCs w:val="28"/>
        </w:rPr>
        <w:t>редбачені видатки</w:t>
      </w:r>
      <w:r w:rsidR="0042693D" w:rsidRPr="0042693D">
        <w:rPr>
          <w:rFonts w:ascii="Times New Roman" w:hAnsi="Times New Roman" w:cs="Times New Roman"/>
          <w:sz w:val="28"/>
          <w:szCs w:val="28"/>
        </w:rPr>
        <w:t xml:space="preserve"> з</w:t>
      </w:r>
      <w:r w:rsidR="001E2AFB" w:rsidRPr="0042693D">
        <w:rPr>
          <w:rFonts w:ascii="Times New Roman" w:hAnsi="Times New Roman" w:cs="Times New Roman"/>
          <w:sz w:val="28"/>
          <w:szCs w:val="28"/>
        </w:rPr>
        <w:t xml:space="preserve"> </w:t>
      </w:r>
      <w:r w:rsidR="0042693D" w:rsidRPr="0042693D">
        <w:rPr>
          <w:rFonts w:ascii="Times New Roman" w:hAnsi="Times New Roman" w:cs="Times New Roman"/>
          <w:sz w:val="28"/>
          <w:szCs w:val="28"/>
        </w:rPr>
        <w:t>урахуванням змін</w:t>
      </w:r>
      <w:r w:rsidR="001E2AFB" w:rsidRPr="0042693D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42693D" w:rsidRPr="0042693D">
        <w:rPr>
          <w:rFonts w:ascii="Times New Roman" w:hAnsi="Times New Roman" w:cs="Times New Roman"/>
          <w:sz w:val="28"/>
          <w:szCs w:val="28"/>
        </w:rPr>
        <w:t>45,2</w:t>
      </w:r>
      <w:r w:rsidR="003B2C70" w:rsidRPr="00426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3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42693D">
        <w:rPr>
          <w:rFonts w:ascii="Times New Roman" w:hAnsi="Times New Roman" w:cs="Times New Roman"/>
          <w:sz w:val="28"/>
          <w:szCs w:val="28"/>
        </w:rPr>
        <w:t>, касові видат</w:t>
      </w:r>
      <w:r w:rsidR="001E2AFB" w:rsidRPr="0042693D">
        <w:rPr>
          <w:rFonts w:ascii="Times New Roman" w:hAnsi="Times New Roman" w:cs="Times New Roman"/>
          <w:sz w:val="28"/>
          <w:szCs w:val="28"/>
        </w:rPr>
        <w:t xml:space="preserve">ки </w:t>
      </w:r>
      <w:r w:rsidR="001E2AFB" w:rsidRPr="00D139AC">
        <w:rPr>
          <w:rFonts w:ascii="Times New Roman" w:hAnsi="Times New Roman" w:cs="Times New Roman"/>
          <w:sz w:val="28"/>
          <w:szCs w:val="28"/>
        </w:rPr>
        <w:t xml:space="preserve">проведені в сумі – </w:t>
      </w:r>
      <w:r w:rsidR="0042693D" w:rsidRPr="00D139AC">
        <w:rPr>
          <w:rFonts w:ascii="Times New Roman" w:hAnsi="Times New Roman" w:cs="Times New Roman"/>
          <w:sz w:val="28"/>
          <w:szCs w:val="28"/>
        </w:rPr>
        <w:t>45,16</w:t>
      </w:r>
      <w:r w:rsidRPr="00D139AC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D139AC">
        <w:rPr>
          <w:rFonts w:ascii="Times New Roman" w:hAnsi="Times New Roman" w:cs="Times New Roman"/>
          <w:sz w:val="28"/>
          <w:szCs w:val="28"/>
        </w:rPr>
        <w:t xml:space="preserve"> </w:t>
      </w:r>
      <w:r w:rsidR="006C2893" w:rsidRPr="00D139AC">
        <w:rPr>
          <w:rFonts w:ascii="Times New Roman" w:hAnsi="Times New Roman" w:cs="Times New Roman"/>
          <w:sz w:val="28"/>
          <w:szCs w:val="28"/>
        </w:rPr>
        <w:t>грн, що складає 9</w:t>
      </w:r>
      <w:r w:rsidR="00337630" w:rsidRPr="00D139AC">
        <w:rPr>
          <w:rFonts w:ascii="Times New Roman" w:hAnsi="Times New Roman" w:cs="Times New Roman"/>
          <w:sz w:val="28"/>
          <w:szCs w:val="28"/>
        </w:rPr>
        <w:t>9</w:t>
      </w:r>
      <w:r w:rsidR="006C2893" w:rsidRPr="00D139AC">
        <w:rPr>
          <w:rFonts w:ascii="Times New Roman" w:hAnsi="Times New Roman" w:cs="Times New Roman"/>
          <w:sz w:val="28"/>
          <w:szCs w:val="28"/>
        </w:rPr>
        <w:t>,</w:t>
      </w:r>
      <w:r w:rsidR="00337630" w:rsidRPr="00D139AC">
        <w:rPr>
          <w:rFonts w:ascii="Times New Roman" w:hAnsi="Times New Roman" w:cs="Times New Roman"/>
          <w:sz w:val="28"/>
          <w:szCs w:val="28"/>
        </w:rPr>
        <w:t>9</w:t>
      </w:r>
      <w:r w:rsidR="0042693D" w:rsidRPr="00D139AC">
        <w:rPr>
          <w:rFonts w:ascii="Times New Roman" w:hAnsi="Times New Roman" w:cs="Times New Roman"/>
          <w:sz w:val="28"/>
          <w:szCs w:val="28"/>
        </w:rPr>
        <w:t>3</w:t>
      </w:r>
      <w:r w:rsidRPr="00D139AC">
        <w:rPr>
          <w:rFonts w:ascii="Times New Roman" w:hAnsi="Times New Roman" w:cs="Times New Roman"/>
          <w:sz w:val="28"/>
          <w:szCs w:val="28"/>
        </w:rPr>
        <w:t>%</w:t>
      </w:r>
    </w:p>
    <w:p w14:paraId="209A1228" w14:textId="77777777" w:rsidR="00D139AC" w:rsidRPr="00D139AC" w:rsidRDefault="003F72D7" w:rsidP="004169CB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139AC">
        <w:rPr>
          <w:rFonts w:ascii="Times New Roman" w:hAnsi="Times New Roman" w:cs="Times New Roman"/>
          <w:b/>
          <w:sz w:val="28"/>
          <w:szCs w:val="28"/>
        </w:rPr>
        <w:t>КПКВКМБ_1</w:t>
      </w:r>
      <w:r w:rsidR="00D139AC" w:rsidRPr="00D139AC">
        <w:rPr>
          <w:rFonts w:ascii="Times New Roman" w:hAnsi="Times New Roman" w:cs="Times New Roman"/>
          <w:b/>
          <w:sz w:val="28"/>
          <w:szCs w:val="28"/>
        </w:rPr>
        <w:t>600</w:t>
      </w:r>
      <w:r w:rsidRPr="00D13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9AC" w:rsidRPr="00D139AC">
        <w:rPr>
          <w:rFonts w:ascii="Times New Roman" w:hAnsi="Times New Roman" w:cs="Times New Roman"/>
          <w:sz w:val="28"/>
          <w:szCs w:val="28"/>
        </w:rPr>
        <w:t xml:space="preserve">Здійснення доплат педагогічним працівникам закладів загальної середньої освіти за рахунок субвенції з державного бюджету місцевим бюджетам </w:t>
      </w:r>
    </w:p>
    <w:p w14:paraId="51B74CA4" w14:textId="77777777" w:rsidR="004169CB" w:rsidRPr="00D139AC" w:rsidRDefault="004169CB" w:rsidP="004169CB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D139AC">
        <w:rPr>
          <w:rFonts w:ascii="Times New Roman" w:hAnsi="Times New Roman" w:cs="Times New Roman"/>
          <w:sz w:val="28"/>
          <w:szCs w:val="28"/>
        </w:rPr>
        <w:t xml:space="preserve">Передбачені видатки в сумі </w:t>
      </w:r>
      <w:r w:rsidR="00D139AC" w:rsidRPr="00D139AC">
        <w:rPr>
          <w:rFonts w:ascii="Times New Roman" w:hAnsi="Times New Roman" w:cs="Times New Roman"/>
          <w:sz w:val="28"/>
          <w:szCs w:val="28"/>
        </w:rPr>
        <w:t xml:space="preserve">5 597,30 </w:t>
      </w:r>
      <w:r w:rsidRPr="00D139AC">
        <w:rPr>
          <w:rFonts w:ascii="Times New Roman" w:hAnsi="Times New Roman" w:cs="Times New Roman"/>
          <w:sz w:val="28"/>
          <w:szCs w:val="28"/>
        </w:rPr>
        <w:t>тис. грн, касові видат</w:t>
      </w:r>
      <w:r w:rsidR="001F7CE9" w:rsidRPr="00D139AC">
        <w:rPr>
          <w:rFonts w:ascii="Times New Roman" w:hAnsi="Times New Roman" w:cs="Times New Roman"/>
          <w:sz w:val="28"/>
          <w:szCs w:val="28"/>
        </w:rPr>
        <w:t xml:space="preserve">ки проведені в сумі – </w:t>
      </w:r>
      <w:r w:rsidR="00D139AC" w:rsidRPr="00D139AC">
        <w:rPr>
          <w:rFonts w:ascii="Times New Roman" w:hAnsi="Times New Roman" w:cs="Times New Roman"/>
          <w:sz w:val="28"/>
          <w:szCs w:val="28"/>
        </w:rPr>
        <w:t xml:space="preserve">5 253,88 </w:t>
      </w:r>
      <w:r w:rsidRPr="00D139AC">
        <w:rPr>
          <w:rFonts w:ascii="Times New Roman" w:hAnsi="Times New Roman" w:cs="Times New Roman"/>
          <w:sz w:val="28"/>
          <w:szCs w:val="28"/>
        </w:rPr>
        <w:t>тис. грн, що складає 9</w:t>
      </w:r>
      <w:r w:rsidR="00D139AC" w:rsidRPr="00D139AC">
        <w:rPr>
          <w:rFonts w:ascii="Times New Roman" w:hAnsi="Times New Roman" w:cs="Times New Roman"/>
          <w:sz w:val="28"/>
          <w:szCs w:val="28"/>
        </w:rPr>
        <w:t>3</w:t>
      </w:r>
      <w:r w:rsidRPr="00D139AC">
        <w:rPr>
          <w:rFonts w:ascii="Times New Roman" w:hAnsi="Times New Roman" w:cs="Times New Roman"/>
          <w:sz w:val="28"/>
          <w:szCs w:val="28"/>
        </w:rPr>
        <w:t>,</w:t>
      </w:r>
      <w:r w:rsidR="00D139AC" w:rsidRPr="00D139AC">
        <w:rPr>
          <w:rFonts w:ascii="Times New Roman" w:hAnsi="Times New Roman" w:cs="Times New Roman"/>
          <w:sz w:val="28"/>
          <w:szCs w:val="28"/>
        </w:rPr>
        <w:t>86</w:t>
      </w:r>
      <w:r w:rsidRPr="00D139AC">
        <w:rPr>
          <w:rFonts w:ascii="Times New Roman" w:hAnsi="Times New Roman" w:cs="Times New Roman"/>
          <w:sz w:val="28"/>
          <w:szCs w:val="28"/>
        </w:rPr>
        <w:t>%</w:t>
      </w:r>
      <w:r w:rsidR="00AA7D90" w:rsidRPr="00D139AC">
        <w:rPr>
          <w:rFonts w:ascii="Times New Roman" w:hAnsi="Times New Roman" w:cs="Times New Roman"/>
          <w:sz w:val="28"/>
          <w:szCs w:val="28"/>
        </w:rPr>
        <w:t>.</w:t>
      </w:r>
    </w:p>
    <w:p w14:paraId="00040DB1" w14:textId="77777777" w:rsidR="002613AE" w:rsidRPr="00E20BBC" w:rsidRDefault="002613AE" w:rsidP="00AA7D90">
      <w:pPr>
        <w:spacing w:after="112"/>
        <w:ind w:right="2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8DF82C" w14:textId="77777777" w:rsidR="00A42D9A" w:rsidRPr="00F17FB3" w:rsidRDefault="00A42D9A" w:rsidP="00AA7D90">
      <w:pPr>
        <w:spacing w:after="112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FB3">
        <w:rPr>
          <w:rFonts w:ascii="Times New Roman" w:hAnsi="Times New Roman" w:cs="Times New Roman"/>
          <w:b/>
          <w:sz w:val="28"/>
          <w:szCs w:val="28"/>
        </w:rPr>
        <w:t>Харчування учнів</w:t>
      </w:r>
    </w:p>
    <w:p w14:paraId="7F7684A7" w14:textId="77777777" w:rsidR="00A20281" w:rsidRPr="00F17FB3" w:rsidRDefault="00EF6656" w:rsidP="00A20281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F17FB3">
        <w:rPr>
          <w:rFonts w:ascii="Times New Roman" w:hAnsi="Times New Roman" w:cs="Times New Roman"/>
          <w:b/>
          <w:sz w:val="28"/>
          <w:szCs w:val="28"/>
        </w:rPr>
        <w:t>КПКВКМБ_1702</w:t>
      </w:r>
      <w:r w:rsidR="00A20281" w:rsidRPr="00F17FB3">
        <w:t xml:space="preserve"> </w:t>
      </w:r>
      <w:r w:rsidRPr="00F17FB3">
        <w:rPr>
          <w:rFonts w:ascii="Times New Roman" w:hAnsi="Times New Roman" w:cs="Times New Roman"/>
          <w:sz w:val="28"/>
          <w:szCs w:val="28"/>
        </w:rPr>
        <w:t xml:space="preserve">Забезпечення харчуванням учнів закладів загальної середньої освіти за рахунок субвенції з державного бюджету місцевим бюджетам </w:t>
      </w:r>
      <w:r w:rsidR="00A20281" w:rsidRPr="00F17FB3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Pr="00F17FB3">
        <w:rPr>
          <w:rFonts w:ascii="Times New Roman" w:hAnsi="Times New Roman" w:cs="Times New Roman"/>
          <w:sz w:val="28"/>
          <w:szCs w:val="28"/>
        </w:rPr>
        <w:t xml:space="preserve">1 017,70 </w:t>
      </w:r>
      <w:r w:rsidR="00A20281" w:rsidRPr="00F17FB3">
        <w:rPr>
          <w:rFonts w:ascii="Times New Roman" w:hAnsi="Times New Roman" w:cs="Times New Roman"/>
          <w:sz w:val="28"/>
          <w:szCs w:val="28"/>
        </w:rPr>
        <w:t>тис. грн, касові видатки проведені в сумі –</w:t>
      </w:r>
      <w:r w:rsidRPr="00F17FB3">
        <w:t xml:space="preserve"> </w:t>
      </w:r>
      <w:r w:rsidRPr="00F17FB3">
        <w:rPr>
          <w:rFonts w:ascii="Times New Roman" w:hAnsi="Times New Roman" w:cs="Times New Roman"/>
          <w:sz w:val="28"/>
          <w:szCs w:val="28"/>
        </w:rPr>
        <w:t xml:space="preserve">554,29 </w:t>
      </w:r>
      <w:r w:rsidR="00A20281" w:rsidRPr="00F17FB3">
        <w:rPr>
          <w:rFonts w:ascii="Times New Roman" w:hAnsi="Times New Roman" w:cs="Times New Roman"/>
          <w:sz w:val="28"/>
          <w:szCs w:val="28"/>
        </w:rPr>
        <w:t>тис. грн</w:t>
      </w:r>
      <w:r w:rsidR="00F17FB3" w:rsidRPr="00F17F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2DC850" w14:textId="77777777" w:rsidR="00D019A9" w:rsidRPr="008B1E2D" w:rsidRDefault="00D019A9" w:rsidP="00DA4949">
      <w:pPr>
        <w:spacing w:after="112"/>
        <w:ind w:right="8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2D">
        <w:rPr>
          <w:rFonts w:ascii="Times New Roman" w:hAnsi="Times New Roman" w:cs="Times New Roman"/>
          <w:b/>
          <w:sz w:val="28"/>
          <w:szCs w:val="28"/>
        </w:rPr>
        <w:t>4000 Культура і мистецтво</w:t>
      </w:r>
    </w:p>
    <w:p w14:paraId="396A6C3F" w14:textId="77777777" w:rsidR="00E62ED4" w:rsidRPr="008B1E2D" w:rsidRDefault="00E62ED4" w:rsidP="001E0B32">
      <w:pPr>
        <w:spacing w:after="112"/>
        <w:ind w:right="837"/>
        <w:rPr>
          <w:rFonts w:ascii="Times New Roman" w:hAnsi="Times New Roman" w:cs="Times New Roman"/>
          <w:sz w:val="28"/>
          <w:szCs w:val="28"/>
        </w:rPr>
      </w:pPr>
      <w:r w:rsidRPr="008B1E2D">
        <w:rPr>
          <w:rFonts w:ascii="Times New Roman" w:hAnsi="Times New Roman" w:cs="Times New Roman"/>
          <w:b/>
          <w:sz w:val="28"/>
          <w:szCs w:val="28"/>
        </w:rPr>
        <w:t>КПК</w:t>
      </w:r>
      <w:r w:rsidR="008013A5" w:rsidRPr="008B1E2D">
        <w:rPr>
          <w:rFonts w:ascii="Times New Roman" w:hAnsi="Times New Roman" w:cs="Times New Roman"/>
          <w:b/>
          <w:sz w:val="28"/>
          <w:szCs w:val="28"/>
        </w:rPr>
        <w:t>ВКМБ_</w:t>
      </w:r>
      <w:r w:rsidRPr="008B1E2D">
        <w:rPr>
          <w:rFonts w:ascii="Times New Roman" w:hAnsi="Times New Roman" w:cs="Times New Roman"/>
          <w:b/>
          <w:sz w:val="28"/>
          <w:szCs w:val="28"/>
        </w:rPr>
        <w:t xml:space="preserve"> 4030 </w:t>
      </w:r>
      <w:r w:rsidRPr="008B1E2D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</w:p>
    <w:p w14:paraId="42C7814B" w14:textId="77777777" w:rsidR="00B8771D" w:rsidRPr="00EC07D1" w:rsidRDefault="00B8771D" w:rsidP="001A2026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8B1E2D">
        <w:rPr>
          <w:rFonts w:ascii="Times New Roman" w:hAnsi="Times New Roman" w:cs="Times New Roman"/>
          <w:sz w:val="28"/>
          <w:szCs w:val="28"/>
        </w:rPr>
        <w:t>Пер</w:t>
      </w:r>
      <w:r w:rsidR="008013A5" w:rsidRPr="008B1E2D">
        <w:rPr>
          <w:rFonts w:ascii="Times New Roman" w:hAnsi="Times New Roman" w:cs="Times New Roman"/>
          <w:sz w:val="28"/>
          <w:szCs w:val="28"/>
        </w:rPr>
        <w:t>ед</w:t>
      </w:r>
      <w:r w:rsidR="00CA4D7D" w:rsidRPr="008B1E2D">
        <w:rPr>
          <w:rFonts w:ascii="Times New Roman" w:hAnsi="Times New Roman" w:cs="Times New Roman"/>
          <w:sz w:val="28"/>
          <w:szCs w:val="28"/>
        </w:rPr>
        <w:t xml:space="preserve">бачені видатки </w:t>
      </w:r>
      <w:r w:rsidR="00BD1B59" w:rsidRPr="008B1E2D">
        <w:rPr>
          <w:rFonts w:ascii="Times New Roman" w:hAnsi="Times New Roman" w:cs="Times New Roman"/>
          <w:sz w:val="28"/>
          <w:szCs w:val="28"/>
        </w:rPr>
        <w:t>з урахуванням змін на 2025р</w:t>
      </w:r>
      <w:r w:rsidR="00CA4D7D" w:rsidRPr="008B1E2D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764BE3" w:rsidRPr="008B1E2D">
        <w:rPr>
          <w:rFonts w:ascii="Times New Roman" w:hAnsi="Times New Roman" w:cs="Times New Roman"/>
          <w:sz w:val="28"/>
          <w:szCs w:val="28"/>
        </w:rPr>
        <w:t>1 975,86</w:t>
      </w:r>
      <w:r w:rsidR="00D37C40" w:rsidRPr="008B1E2D">
        <w:rPr>
          <w:rFonts w:ascii="Times New Roman" w:hAnsi="Times New Roman" w:cs="Times New Roman"/>
          <w:sz w:val="28"/>
          <w:szCs w:val="28"/>
        </w:rPr>
        <w:t>тис. грн</w:t>
      </w:r>
      <w:r w:rsidRPr="008B1E2D">
        <w:rPr>
          <w:rFonts w:ascii="Times New Roman" w:hAnsi="Times New Roman" w:cs="Times New Roman"/>
          <w:sz w:val="28"/>
          <w:szCs w:val="28"/>
        </w:rPr>
        <w:t xml:space="preserve">, касові </w:t>
      </w:r>
      <w:r w:rsidRPr="00EC07D1">
        <w:rPr>
          <w:rFonts w:ascii="Times New Roman" w:hAnsi="Times New Roman" w:cs="Times New Roman"/>
          <w:sz w:val="28"/>
          <w:szCs w:val="28"/>
        </w:rPr>
        <w:t>ви</w:t>
      </w:r>
      <w:r w:rsidR="008013A5" w:rsidRPr="00EC07D1">
        <w:rPr>
          <w:rFonts w:ascii="Times New Roman" w:hAnsi="Times New Roman" w:cs="Times New Roman"/>
          <w:sz w:val="28"/>
          <w:szCs w:val="28"/>
        </w:rPr>
        <w:t xml:space="preserve">датки проведені в сумі – </w:t>
      </w:r>
      <w:r w:rsidR="00BD1B59" w:rsidRPr="00EC07D1">
        <w:rPr>
          <w:rFonts w:ascii="Times New Roman" w:hAnsi="Times New Roman" w:cs="Times New Roman"/>
          <w:sz w:val="28"/>
          <w:szCs w:val="28"/>
        </w:rPr>
        <w:t xml:space="preserve">1 615,83 </w:t>
      </w:r>
      <w:r w:rsidRPr="00EC07D1">
        <w:rPr>
          <w:rFonts w:ascii="Times New Roman" w:hAnsi="Times New Roman" w:cs="Times New Roman"/>
          <w:sz w:val="28"/>
          <w:szCs w:val="28"/>
        </w:rPr>
        <w:t>тис.</w:t>
      </w:r>
      <w:r w:rsidR="005B53F5" w:rsidRPr="00EC07D1">
        <w:rPr>
          <w:rFonts w:ascii="Times New Roman" w:hAnsi="Times New Roman" w:cs="Times New Roman"/>
          <w:sz w:val="28"/>
          <w:szCs w:val="28"/>
        </w:rPr>
        <w:t xml:space="preserve"> </w:t>
      </w:r>
      <w:r w:rsidR="00672EF8" w:rsidRPr="00EC07D1">
        <w:rPr>
          <w:rFonts w:ascii="Times New Roman" w:hAnsi="Times New Roman" w:cs="Times New Roman"/>
          <w:sz w:val="28"/>
          <w:szCs w:val="28"/>
        </w:rPr>
        <w:t>грн</w:t>
      </w:r>
      <w:r w:rsidR="00BD1B59" w:rsidRPr="00EC07D1">
        <w:rPr>
          <w:rFonts w:ascii="Times New Roman" w:hAnsi="Times New Roman" w:cs="Times New Roman"/>
          <w:sz w:val="28"/>
          <w:szCs w:val="28"/>
        </w:rPr>
        <w:t>, що складає 81,78</w:t>
      </w:r>
      <w:r w:rsidR="00CA4D7D" w:rsidRPr="00EC07D1">
        <w:rPr>
          <w:rFonts w:ascii="Times New Roman" w:hAnsi="Times New Roman" w:cs="Times New Roman"/>
          <w:sz w:val="28"/>
          <w:szCs w:val="28"/>
        </w:rPr>
        <w:t xml:space="preserve"> </w:t>
      </w:r>
      <w:r w:rsidRPr="00EC07D1">
        <w:rPr>
          <w:rFonts w:ascii="Times New Roman" w:hAnsi="Times New Roman" w:cs="Times New Roman"/>
          <w:sz w:val="28"/>
          <w:szCs w:val="28"/>
        </w:rPr>
        <w:t>%</w:t>
      </w:r>
      <w:r w:rsidR="000656A1" w:rsidRPr="00EC07D1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EC07D1" w:rsidRPr="00EC07D1">
        <w:rPr>
          <w:rFonts w:ascii="Times New Roman" w:hAnsi="Times New Roman" w:cs="Times New Roman"/>
          <w:sz w:val="28"/>
          <w:szCs w:val="28"/>
        </w:rPr>
        <w:t>24,19</w:t>
      </w:r>
      <w:r w:rsidR="00A71EFF" w:rsidRPr="00EC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EFF" w:rsidRPr="00EC07D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71EFF" w:rsidRPr="00EC07D1">
        <w:rPr>
          <w:rFonts w:ascii="Times New Roman" w:hAnsi="Times New Roman" w:cs="Times New Roman"/>
          <w:sz w:val="28"/>
          <w:szCs w:val="28"/>
        </w:rPr>
        <w:t xml:space="preserve"> більше ніж у 202</w:t>
      </w:r>
      <w:r w:rsidR="00EC07D1" w:rsidRPr="00EC07D1">
        <w:rPr>
          <w:rFonts w:ascii="Times New Roman" w:hAnsi="Times New Roman" w:cs="Times New Roman"/>
          <w:sz w:val="28"/>
          <w:szCs w:val="28"/>
        </w:rPr>
        <w:t>4</w:t>
      </w:r>
      <w:r w:rsidR="00A71EFF" w:rsidRPr="00EC07D1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7AB7F8A7" w14:textId="77777777" w:rsidR="00631E1E" w:rsidRPr="00EC07D1" w:rsidRDefault="00B912F0" w:rsidP="00AE652A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C07D1">
        <w:rPr>
          <w:rFonts w:ascii="Times New Roman" w:hAnsi="Times New Roman" w:cs="Times New Roman"/>
          <w:b/>
          <w:sz w:val="28"/>
          <w:szCs w:val="28"/>
        </w:rPr>
        <w:t>КПК</w:t>
      </w:r>
      <w:r w:rsidR="008013A5" w:rsidRPr="00EC07D1">
        <w:rPr>
          <w:rFonts w:ascii="Times New Roman" w:hAnsi="Times New Roman" w:cs="Times New Roman"/>
          <w:b/>
          <w:sz w:val="28"/>
          <w:szCs w:val="28"/>
        </w:rPr>
        <w:t>ВКМБ_</w:t>
      </w:r>
      <w:r w:rsidRPr="00EC07D1">
        <w:rPr>
          <w:rFonts w:ascii="Times New Roman" w:hAnsi="Times New Roman" w:cs="Times New Roman"/>
          <w:b/>
          <w:sz w:val="28"/>
          <w:szCs w:val="28"/>
        </w:rPr>
        <w:t xml:space="preserve">4060 </w:t>
      </w:r>
      <w:r w:rsidRPr="00EC07D1">
        <w:rPr>
          <w:rFonts w:ascii="Times New Roman" w:hAnsi="Times New Roman" w:cs="Times New Roman"/>
          <w:sz w:val="28"/>
          <w:szCs w:val="28"/>
        </w:rPr>
        <w:t>Забезпечення діяльності народних домів</w:t>
      </w:r>
    </w:p>
    <w:p w14:paraId="7ECB19C6" w14:textId="77777777" w:rsidR="00CD2717" w:rsidRPr="00EC07D1" w:rsidRDefault="00EA4BBF" w:rsidP="00AE652A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C07D1">
        <w:rPr>
          <w:rFonts w:ascii="Times New Roman" w:hAnsi="Times New Roman" w:cs="Times New Roman"/>
          <w:sz w:val="28"/>
          <w:szCs w:val="28"/>
        </w:rPr>
        <w:t xml:space="preserve">План з урахуванням змін становить </w:t>
      </w:r>
      <w:r w:rsidR="001A2026" w:rsidRPr="00EC07D1">
        <w:rPr>
          <w:rFonts w:ascii="Times New Roman" w:hAnsi="Times New Roman" w:cs="Times New Roman"/>
          <w:sz w:val="28"/>
          <w:szCs w:val="28"/>
        </w:rPr>
        <w:t xml:space="preserve"> </w:t>
      </w:r>
      <w:r w:rsidRPr="00EC07D1">
        <w:rPr>
          <w:rFonts w:ascii="Times New Roman" w:hAnsi="Times New Roman" w:cs="Times New Roman"/>
          <w:sz w:val="28"/>
          <w:szCs w:val="28"/>
        </w:rPr>
        <w:t xml:space="preserve">4 342,52 </w:t>
      </w:r>
      <w:proofErr w:type="spellStart"/>
      <w:r w:rsidRPr="00EC07D1">
        <w:rPr>
          <w:rFonts w:ascii="Times New Roman" w:hAnsi="Times New Roman" w:cs="Times New Roman"/>
          <w:sz w:val="28"/>
          <w:szCs w:val="28"/>
        </w:rPr>
        <w:t>тис.</w:t>
      </w:r>
      <w:r w:rsidR="004C36EA" w:rsidRPr="00EC07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B912F0" w:rsidRPr="00EC07D1">
        <w:rPr>
          <w:rFonts w:ascii="Times New Roman" w:hAnsi="Times New Roman" w:cs="Times New Roman"/>
          <w:sz w:val="28"/>
          <w:szCs w:val="28"/>
        </w:rPr>
        <w:t>, касові ви</w:t>
      </w:r>
      <w:r w:rsidR="008013A5" w:rsidRPr="00EC07D1">
        <w:rPr>
          <w:rFonts w:ascii="Times New Roman" w:hAnsi="Times New Roman" w:cs="Times New Roman"/>
          <w:sz w:val="28"/>
          <w:szCs w:val="28"/>
        </w:rPr>
        <w:t xml:space="preserve">датки проведені в </w:t>
      </w:r>
      <w:r w:rsidR="00CD2717" w:rsidRPr="00EC07D1">
        <w:rPr>
          <w:rFonts w:ascii="Times New Roman" w:hAnsi="Times New Roman" w:cs="Times New Roman"/>
          <w:sz w:val="28"/>
          <w:szCs w:val="28"/>
        </w:rPr>
        <w:t>сумі –</w:t>
      </w:r>
      <w:r w:rsidRPr="00EC07D1">
        <w:rPr>
          <w:rFonts w:ascii="Times New Roman" w:hAnsi="Times New Roman" w:cs="Times New Roman"/>
          <w:sz w:val="28"/>
          <w:szCs w:val="28"/>
        </w:rPr>
        <w:t xml:space="preserve">3 759,50 </w:t>
      </w:r>
      <w:r w:rsidR="008013A5" w:rsidRPr="00EC07D1">
        <w:rPr>
          <w:rFonts w:ascii="Times New Roman" w:hAnsi="Times New Roman" w:cs="Times New Roman"/>
          <w:sz w:val="28"/>
          <w:szCs w:val="28"/>
        </w:rPr>
        <w:t>тис.</w:t>
      </w:r>
      <w:r w:rsidR="00FB792D" w:rsidRPr="00EC07D1">
        <w:rPr>
          <w:rFonts w:ascii="Times New Roman" w:hAnsi="Times New Roman" w:cs="Times New Roman"/>
          <w:sz w:val="28"/>
          <w:szCs w:val="28"/>
        </w:rPr>
        <w:t xml:space="preserve"> </w:t>
      </w:r>
      <w:r w:rsidR="004C36EA" w:rsidRPr="00EC07D1">
        <w:rPr>
          <w:rFonts w:ascii="Times New Roman" w:hAnsi="Times New Roman" w:cs="Times New Roman"/>
          <w:sz w:val="28"/>
          <w:szCs w:val="28"/>
        </w:rPr>
        <w:t>грн</w:t>
      </w:r>
      <w:r w:rsidR="006968AA" w:rsidRPr="00EC07D1">
        <w:rPr>
          <w:rFonts w:ascii="Times New Roman" w:hAnsi="Times New Roman" w:cs="Times New Roman"/>
          <w:sz w:val="28"/>
          <w:szCs w:val="28"/>
        </w:rPr>
        <w:t>, що складає 86,57</w:t>
      </w:r>
      <w:r w:rsidR="008013A5" w:rsidRPr="00EC07D1">
        <w:rPr>
          <w:rFonts w:ascii="Times New Roman" w:hAnsi="Times New Roman" w:cs="Times New Roman"/>
          <w:sz w:val="28"/>
          <w:szCs w:val="28"/>
        </w:rPr>
        <w:t xml:space="preserve"> </w:t>
      </w:r>
      <w:r w:rsidR="00B912F0" w:rsidRPr="00EC07D1">
        <w:rPr>
          <w:rFonts w:ascii="Times New Roman" w:hAnsi="Times New Roman" w:cs="Times New Roman"/>
          <w:sz w:val="28"/>
          <w:szCs w:val="28"/>
        </w:rPr>
        <w:t>%</w:t>
      </w:r>
      <w:r w:rsidR="00686C11" w:rsidRPr="00EC07D1">
        <w:rPr>
          <w:rFonts w:ascii="Times New Roman" w:hAnsi="Times New Roman" w:cs="Times New Roman"/>
          <w:sz w:val="28"/>
          <w:szCs w:val="28"/>
        </w:rPr>
        <w:t xml:space="preserve"> та на </w:t>
      </w:r>
      <w:r w:rsidR="00EC07D1" w:rsidRPr="00EC07D1">
        <w:rPr>
          <w:rFonts w:ascii="Times New Roman" w:hAnsi="Times New Roman" w:cs="Times New Roman"/>
          <w:sz w:val="28"/>
          <w:szCs w:val="28"/>
        </w:rPr>
        <w:t>721,75</w:t>
      </w:r>
      <w:r w:rsidR="00CD2717" w:rsidRPr="00EC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17" w:rsidRPr="00EC07D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C07D1" w:rsidRPr="00EC07D1">
        <w:rPr>
          <w:rFonts w:ascii="Times New Roman" w:hAnsi="Times New Roman" w:cs="Times New Roman"/>
          <w:sz w:val="28"/>
          <w:szCs w:val="28"/>
        </w:rPr>
        <w:t xml:space="preserve"> більше ніж у 2024</w:t>
      </w:r>
      <w:r w:rsidR="00CD2717" w:rsidRPr="00EC07D1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71CA2C57" w14:textId="77777777" w:rsidR="00DD5A5F" w:rsidRPr="009216BB" w:rsidRDefault="00DD5A5F" w:rsidP="00B912F0">
      <w:pPr>
        <w:spacing w:after="112"/>
        <w:ind w:right="837"/>
        <w:rPr>
          <w:rFonts w:ascii="Times New Roman" w:hAnsi="Times New Roman" w:cs="Times New Roman"/>
          <w:b/>
          <w:sz w:val="28"/>
          <w:szCs w:val="28"/>
        </w:rPr>
      </w:pPr>
      <w:r w:rsidRPr="009216B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216BB">
        <w:rPr>
          <w:rFonts w:ascii="Times New Roman" w:hAnsi="Times New Roman" w:cs="Times New Roman"/>
          <w:b/>
          <w:sz w:val="28"/>
          <w:szCs w:val="28"/>
        </w:rPr>
        <w:t>5000 Фізична культура і спорт</w:t>
      </w:r>
    </w:p>
    <w:p w14:paraId="741409ED" w14:textId="77777777" w:rsidR="00DD5A5F" w:rsidRPr="009216BB" w:rsidRDefault="00DD5A5F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9216BB">
        <w:rPr>
          <w:rFonts w:ascii="Times New Roman" w:hAnsi="Times New Roman" w:cs="Times New Roman"/>
          <w:b/>
          <w:sz w:val="28"/>
          <w:szCs w:val="28"/>
        </w:rPr>
        <w:t>КПК</w:t>
      </w:r>
      <w:r w:rsidR="00182EE4" w:rsidRPr="009216BB">
        <w:rPr>
          <w:rFonts w:ascii="Times New Roman" w:hAnsi="Times New Roman" w:cs="Times New Roman"/>
          <w:b/>
          <w:sz w:val="28"/>
          <w:szCs w:val="28"/>
        </w:rPr>
        <w:t>ВКМБ_</w:t>
      </w:r>
      <w:r w:rsidRPr="009216BB">
        <w:rPr>
          <w:rFonts w:ascii="Times New Roman" w:hAnsi="Times New Roman" w:cs="Times New Roman"/>
          <w:b/>
          <w:sz w:val="28"/>
          <w:szCs w:val="28"/>
        </w:rPr>
        <w:t xml:space="preserve"> 5011 </w:t>
      </w:r>
      <w:r w:rsidRPr="009216BB">
        <w:rPr>
          <w:rFonts w:ascii="Times New Roman" w:hAnsi="Times New Roman" w:cs="Times New Roman"/>
          <w:sz w:val="28"/>
          <w:szCs w:val="28"/>
        </w:rPr>
        <w:t>Проведення навчально –тренувальних зборів і змагань з олімпійських видів спорту</w:t>
      </w:r>
    </w:p>
    <w:p w14:paraId="3FCDC0E9" w14:textId="77777777" w:rsidR="007E0FDA" w:rsidRPr="009216BB" w:rsidRDefault="00DD5A5F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9216BB">
        <w:rPr>
          <w:rFonts w:ascii="Times New Roman" w:hAnsi="Times New Roman" w:cs="Times New Roman"/>
          <w:sz w:val="28"/>
          <w:szCs w:val="28"/>
        </w:rPr>
        <w:lastRenderedPageBreak/>
        <w:t>Пе</w:t>
      </w:r>
      <w:r w:rsidR="00182EE4" w:rsidRPr="009216BB">
        <w:rPr>
          <w:rFonts w:ascii="Times New Roman" w:hAnsi="Times New Roman" w:cs="Times New Roman"/>
          <w:sz w:val="28"/>
          <w:szCs w:val="28"/>
        </w:rPr>
        <w:t xml:space="preserve">редбачені видатки  в сумі </w:t>
      </w:r>
      <w:r w:rsidR="00B428CC" w:rsidRPr="009216BB">
        <w:rPr>
          <w:rFonts w:ascii="Times New Roman" w:hAnsi="Times New Roman" w:cs="Times New Roman"/>
          <w:sz w:val="28"/>
          <w:szCs w:val="28"/>
        </w:rPr>
        <w:t>1</w:t>
      </w:r>
      <w:r w:rsidR="009216BB" w:rsidRPr="009216BB">
        <w:rPr>
          <w:rFonts w:ascii="Times New Roman" w:hAnsi="Times New Roman" w:cs="Times New Roman"/>
          <w:sz w:val="28"/>
          <w:szCs w:val="28"/>
        </w:rPr>
        <w:t>0</w:t>
      </w:r>
      <w:r w:rsidR="00182EE4" w:rsidRPr="009216BB">
        <w:rPr>
          <w:rFonts w:ascii="Times New Roman" w:hAnsi="Times New Roman" w:cs="Times New Roman"/>
          <w:sz w:val="28"/>
          <w:szCs w:val="28"/>
        </w:rPr>
        <w:t>0,000</w:t>
      </w:r>
      <w:r w:rsidRPr="009216BB">
        <w:rPr>
          <w:rFonts w:ascii="Times New Roman" w:hAnsi="Times New Roman" w:cs="Times New Roman"/>
          <w:sz w:val="28"/>
          <w:szCs w:val="28"/>
        </w:rPr>
        <w:t xml:space="preserve"> тис. грн, касові в</w:t>
      </w:r>
      <w:r w:rsidR="00182EE4" w:rsidRPr="009216BB">
        <w:rPr>
          <w:rFonts w:ascii="Times New Roman" w:hAnsi="Times New Roman" w:cs="Times New Roman"/>
          <w:sz w:val="28"/>
          <w:szCs w:val="28"/>
        </w:rPr>
        <w:t>идатки проведені в сумі –</w:t>
      </w:r>
      <w:r w:rsidR="009216BB" w:rsidRPr="009216BB">
        <w:rPr>
          <w:rFonts w:ascii="Times New Roman" w:hAnsi="Times New Roman" w:cs="Times New Roman"/>
          <w:sz w:val="28"/>
          <w:szCs w:val="28"/>
        </w:rPr>
        <w:t>10</w:t>
      </w:r>
      <w:r w:rsidR="00182EE4" w:rsidRPr="009216BB">
        <w:rPr>
          <w:rFonts w:ascii="Times New Roman" w:hAnsi="Times New Roman" w:cs="Times New Roman"/>
          <w:sz w:val="28"/>
          <w:szCs w:val="28"/>
        </w:rPr>
        <w:t>0,00</w:t>
      </w:r>
      <w:r w:rsidRPr="009216BB">
        <w:rPr>
          <w:rFonts w:ascii="Times New Roman" w:hAnsi="Times New Roman" w:cs="Times New Roman"/>
          <w:sz w:val="28"/>
          <w:szCs w:val="28"/>
        </w:rPr>
        <w:t xml:space="preserve"> тис.</w:t>
      </w:r>
      <w:r w:rsidR="005B53F5" w:rsidRPr="009216BB">
        <w:rPr>
          <w:rFonts w:ascii="Times New Roman" w:hAnsi="Times New Roman" w:cs="Times New Roman"/>
          <w:sz w:val="28"/>
          <w:szCs w:val="28"/>
        </w:rPr>
        <w:t xml:space="preserve"> </w:t>
      </w:r>
      <w:r w:rsidR="00182EE4" w:rsidRPr="009216BB">
        <w:rPr>
          <w:rFonts w:ascii="Times New Roman" w:hAnsi="Times New Roman" w:cs="Times New Roman"/>
          <w:sz w:val="28"/>
          <w:szCs w:val="28"/>
        </w:rPr>
        <w:t xml:space="preserve">грн, що складає </w:t>
      </w:r>
      <w:r w:rsidR="009216BB" w:rsidRPr="009216BB">
        <w:rPr>
          <w:rFonts w:ascii="Times New Roman" w:hAnsi="Times New Roman" w:cs="Times New Roman"/>
          <w:sz w:val="28"/>
          <w:szCs w:val="28"/>
        </w:rPr>
        <w:t>10</w:t>
      </w:r>
      <w:r w:rsidR="00182EE4" w:rsidRPr="009216BB">
        <w:rPr>
          <w:rFonts w:ascii="Times New Roman" w:hAnsi="Times New Roman" w:cs="Times New Roman"/>
          <w:sz w:val="28"/>
          <w:szCs w:val="28"/>
        </w:rPr>
        <w:t xml:space="preserve">0,00 </w:t>
      </w:r>
      <w:r w:rsidRPr="009216BB">
        <w:rPr>
          <w:rFonts w:ascii="Times New Roman" w:hAnsi="Times New Roman" w:cs="Times New Roman"/>
          <w:sz w:val="28"/>
          <w:szCs w:val="28"/>
        </w:rPr>
        <w:t>%</w:t>
      </w:r>
      <w:r w:rsidR="0074572A" w:rsidRPr="009216BB">
        <w:rPr>
          <w:rFonts w:ascii="Times New Roman" w:hAnsi="Times New Roman" w:cs="Times New Roman"/>
          <w:sz w:val="28"/>
          <w:szCs w:val="28"/>
        </w:rPr>
        <w:t>.</w:t>
      </w:r>
    </w:p>
    <w:p w14:paraId="536E6F34" w14:textId="77777777" w:rsidR="00B428CC" w:rsidRPr="009216BB" w:rsidRDefault="009216BB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9216BB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762674" w:rsidRPr="009216BB">
        <w:rPr>
          <w:rFonts w:ascii="Times New Roman" w:hAnsi="Times New Roman" w:cs="Times New Roman"/>
          <w:b/>
          <w:sz w:val="28"/>
          <w:szCs w:val="28"/>
        </w:rPr>
        <w:t xml:space="preserve">5049 </w:t>
      </w:r>
      <w:r w:rsidR="00762674" w:rsidRPr="009216BB">
        <w:rPr>
          <w:rFonts w:ascii="Times New Roman" w:hAnsi="Times New Roman" w:cs="Times New Roman"/>
          <w:sz w:val="28"/>
          <w:szCs w:val="28"/>
        </w:rPr>
        <w:t>Виконання окремих заходів з реалізації соціального проекту «Активні парки - локації здорової України»</w:t>
      </w:r>
    </w:p>
    <w:p w14:paraId="4EACFF72" w14:textId="77777777" w:rsidR="00762674" w:rsidRPr="009216BB" w:rsidRDefault="00762674" w:rsidP="00762674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9216BB">
        <w:rPr>
          <w:rFonts w:ascii="Times New Roman" w:hAnsi="Times New Roman" w:cs="Times New Roman"/>
          <w:sz w:val="28"/>
          <w:szCs w:val="28"/>
        </w:rPr>
        <w:t xml:space="preserve">Передбачені видатки </w:t>
      </w:r>
      <w:r w:rsidR="009216BB" w:rsidRPr="009216BB">
        <w:rPr>
          <w:rFonts w:ascii="Times New Roman" w:hAnsi="Times New Roman" w:cs="Times New Roman"/>
          <w:sz w:val="28"/>
          <w:szCs w:val="28"/>
        </w:rPr>
        <w:t>в сумі 93,69</w:t>
      </w:r>
      <w:r w:rsidRPr="009216BB">
        <w:rPr>
          <w:rFonts w:ascii="Times New Roman" w:hAnsi="Times New Roman" w:cs="Times New Roman"/>
          <w:sz w:val="28"/>
          <w:szCs w:val="28"/>
        </w:rPr>
        <w:t xml:space="preserve"> тис. грн, касові видатки проведені в сумі – </w:t>
      </w:r>
      <w:r w:rsidR="009216BB" w:rsidRPr="009216BB">
        <w:rPr>
          <w:rFonts w:ascii="Times New Roman" w:hAnsi="Times New Roman" w:cs="Times New Roman"/>
          <w:sz w:val="28"/>
          <w:szCs w:val="28"/>
        </w:rPr>
        <w:t>93,69</w:t>
      </w:r>
      <w:r w:rsidRPr="009216BB">
        <w:rPr>
          <w:rFonts w:ascii="Times New Roman" w:hAnsi="Times New Roman" w:cs="Times New Roman"/>
          <w:sz w:val="28"/>
          <w:szCs w:val="28"/>
        </w:rPr>
        <w:t xml:space="preserve"> тис. грн, що складає 100,00 %.</w:t>
      </w:r>
    </w:p>
    <w:p w14:paraId="5DD0A549" w14:textId="77777777" w:rsidR="00B428CC" w:rsidRPr="00A46564" w:rsidRDefault="00B428CC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</w:p>
    <w:p w14:paraId="2861B870" w14:textId="77777777" w:rsidR="00A4199D" w:rsidRPr="00A46564" w:rsidRDefault="00A4199D" w:rsidP="000A5611">
      <w:pPr>
        <w:tabs>
          <w:tab w:val="left" w:pos="8931"/>
        </w:tabs>
        <w:spacing w:after="112"/>
        <w:ind w:right="83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564">
        <w:rPr>
          <w:rFonts w:ascii="Times New Roman" w:hAnsi="Times New Roman" w:cs="Times New Roman"/>
          <w:b/>
          <w:sz w:val="28"/>
          <w:szCs w:val="28"/>
          <w:u w:val="single"/>
        </w:rPr>
        <w:t>Видатки спеціального фонду</w:t>
      </w:r>
    </w:p>
    <w:p w14:paraId="47ED6F23" w14:textId="77777777" w:rsidR="005764DE" w:rsidRPr="00A46564" w:rsidRDefault="005764DE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46564">
        <w:rPr>
          <w:rFonts w:ascii="Times New Roman" w:hAnsi="Times New Roman" w:cs="Times New Roman"/>
          <w:b/>
          <w:sz w:val="28"/>
          <w:szCs w:val="28"/>
        </w:rPr>
        <w:t xml:space="preserve"> 1000</w:t>
      </w:r>
      <w:r w:rsidRPr="00A46564">
        <w:rPr>
          <w:rFonts w:ascii="Times New Roman" w:hAnsi="Times New Roman" w:cs="Times New Roman"/>
          <w:sz w:val="28"/>
          <w:szCs w:val="28"/>
        </w:rPr>
        <w:t xml:space="preserve"> </w:t>
      </w:r>
      <w:r w:rsidRPr="00A46564">
        <w:rPr>
          <w:rFonts w:ascii="Times New Roman" w:hAnsi="Times New Roman" w:cs="Times New Roman"/>
          <w:b/>
          <w:sz w:val="28"/>
          <w:szCs w:val="28"/>
        </w:rPr>
        <w:t>Освіта</w:t>
      </w:r>
    </w:p>
    <w:p w14:paraId="7ACD725E" w14:textId="77777777" w:rsidR="007153D9" w:rsidRPr="0092766F" w:rsidRDefault="007153D9" w:rsidP="0092766F">
      <w:pPr>
        <w:jc w:val="both"/>
        <w:rPr>
          <w:rFonts w:ascii="Times New Roman" w:hAnsi="Times New Roman" w:cs="Times New Roman"/>
          <w:sz w:val="28"/>
          <w:szCs w:val="28"/>
        </w:rPr>
      </w:pPr>
      <w:r w:rsidRPr="0092766F">
        <w:rPr>
          <w:rFonts w:ascii="Times New Roman" w:hAnsi="Times New Roman" w:cs="Times New Roman"/>
          <w:sz w:val="28"/>
          <w:szCs w:val="28"/>
        </w:rPr>
        <w:t>По галузі Освіта</w:t>
      </w:r>
      <w:r w:rsidR="00A46564" w:rsidRPr="0092766F">
        <w:rPr>
          <w:rFonts w:ascii="Times New Roman" w:hAnsi="Times New Roman" w:cs="Times New Roman"/>
          <w:sz w:val="28"/>
          <w:szCs w:val="28"/>
        </w:rPr>
        <w:t xml:space="preserve"> по спецфонду проведено видатки на суму 8 150,76 </w:t>
      </w:r>
      <w:proofErr w:type="spellStart"/>
      <w:r w:rsidR="00A46564" w:rsidRPr="0092766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413C3" w:rsidRPr="0092766F">
        <w:rPr>
          <w:rFonts w:ascii="Times New Roman" w:hAnsi="Times New Roman" w:cs="Times New Roman"/>
          <w:sz w:val="28"/>
          <w:szCs w:val="28"/>
        </w:rPr>
        <w:t>.</w:t>
      </w:r>
    </w:p>
    <w:p w14:paraId="36A98C7D" w14:textId="77777777" w:rsidR="0085315F" w:rsidRPr="0092766F" w:rsidRDefault="0085315F" w:rsidP="0092766F">
      <w:pPr>
        <w:jc w:val="both"/>
        <w:rPr>
          <w:rFonts w:ascii="Times New Roman" w:hAnsi="Times New Roman" w:cs="Times New Roman"/>
          <w:sz w:val="28"/>
          <w:szCs w:val="28"/>
        </w:rPr>
      </w:pPr>
      <w:r w:rsidRPr="0092766F">
        <w:rPr>
          <w:rFonts w:ascii="Times New Roman" w:hAnsi="Times New Roman" w:cs="Times New Roman"/>
          <w:b/>
          <w:sz w:val="28"/>
          <w:szCs w:val="28"/>
        </w:rPr>
        <w:t xml:space="preserve">КПКВКМБ_0160 </w:t>
      </w:r>
      <w:r w:rsidRPr="0092766F">
        <w:rPr>
          <w:rFonts w:ascii="Times New Roman" w:hAnsi="Times New Roman" w:cs="Times New Roman"/>
          <w:sz w:val="28"/>
          <w:szCs w:val="28"/>
        </w:rPr>
        <w:t>Керівництво і управління у відповідній сфері у містах (місті Києві)</w:t>
      </w:r>
      <w:r w:rsidR="00065E1A" w:rsidRPr="0092766F">
        <w:rPr>
          <w:rFonts w:ascii="Times New Roman" w:hAnsi="Times New Roman" w:cs="Times New Roman"/>
          <w:sz w:val="28"/>
          <w:szCs w:val="28"/>
        </w:rPr>
        <w:t>, селищах, селах, територіальних громадах</w:t>
      </w:r>
      <w:r w:rsidRPr="0092766F">
        <w:rPr>
          <w:rFonts w:ascii="Times New Roman" w:hAnsi="Times New Roman" w:cs="Times New Roman"/>
          <w:sz w:val="28"/>
          <w:szCs w:val="28"/>
        </w:rPr>
        <w:t>. Передбачені видатки  в сумі 437,89 тис. грн, касові видатки проведені в сумі –  437,69 тис. грн, що складає 99,95 %</w:t>
      </w:r>
      <w:r w:rsidR="009F3946" w:rsidRPr="0092766F">
        <w:rPr>
          <w:rFonts w:ascii="Times New Roman" w:hAnsi="Times New Roman" w:cs="Times New Roman"/>
          <w:sz w:val="28"/>
          <w:szCs w:val="28"/>
        </w:rPr>
        <w:t>.</w:t>
      </w:r>
    </w:p>
    <w:p w14:paraId="217F797E" w14:textId="77777777" w:rsidR="00F72888" w:rsidRPr="0015445B" w:rsidRDefault="00F72888" w:rsidP="00170A6D">
      <w:pPr>
        <w:tabs>
          <w:tab w:val="left" w:pos="8931"/>
        </w:tabs>
        <w:spacing w:after="112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15445B">
        <w:rPr>
          <w:rFonts w:ascii="Times New Roman" w:hAnsi="Times New Roman" w:cs="Times New Roman"/>
          <w:b/>
          <w:sz w:val="28"/>
          <w:szCs w:val="28"/>
        </w:rPr>
        <w:t>КПК</w:t>
      </w:r>
      <w:r w:rsidR="006E2FCD" w:rsidRPr="0015445B">
        <w:rPr>
          <w:rFonts w:ascii="Times New Roman" w:hAnsi="Times New Roman" w:cs="Times New Roman"/>
          <w:b/>
          <w:sz w:val="28"/>
          <w:szCs w:val="28"/>
        </w:rPr>
        <w:t>ВКМБ_</w:t>
      </w:r>
      <w:r w:rsidRPr="0015445B">
        <w:rPr>
          <w:rFonts w:ascii="Times New Roman" w:hAnsi="Times New Roman" w:cs="Times New Roman"/>
          <w:b/>
          <w:sz w:val="28"/>
          <w:szCs w:val="28"/>
        </w:rPr>
        <w:t xml:space="preserve">1021 </w:t>
      </w:r>
      <w:r w:rsidRPr="0015445B">
        <w:rPr>
          <w:rFonts w:ascii="Times New Roman" w:hAnsi="Times New Roman" w:cs="Times New Roman"/>
          <w:sz w:val="28"/>
          <w:szCs w:val="28"/>
        </w:rPr>
        <w:t>Надання загальної середньої освіти закладами загально</w:t>
      </w:r>
      <w:r w:rsidR="006E2FCD" w:rsidRPr="0015445B">
        <w:rPr>
          <w:rFonts w:ascii="Times New Roman" w:hAnsi="Times New Roman" w:cs="Times New Roman"/>
          <w:sz w:val="28"/>
          <w:szCs w:val="28"/>
        </w:rPr>
        <w:t xml:space="preserve">ї середньої освіти </w:t>
      </w:r>
    </w:p>
    <w:p w14:paraId="3264A7B2" w14:textId="77777777" w:rsidR="00F72888" w:rsidRPr="005175F2" w:rsidRDefault="00F72888" w:rsidP="002A444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15445B">
        <w:rPr>
          <w:rFonts w:ascii="Times New Roman" w:hAnsi="Times New Roman" w:cs="Times New Roman"/>
          <w:sz w:val="28"/>
          <w:szCs w:val="28"/>
        </w:rPr>
        <w:t>Пе</w:t>
      </w:r>
      <w:r w:rsidR="006E2FCD" w:rsidRPr="0015445B">
        <w:rPr>
          <w:rFonts w:ascii="Times New Roman" w:hAnsi="Times New Roman" w:cs="Times New Roman"/>
          <w:sz w:val="28"/>
          <w:szCs w:val="28"/>
        </w:rPr>
        <w:t>р</w:t>
      </w:r>
      <w:r w:rsidR="000A5611" w:rsidRPr="0015445B">
        <w:rPr>
          <w:rFonts w:ascii="Times New Roman" w:hAnsi="Times New Roman" w:cs="Times New Roman"/>
          <w:sz w:val="28"/>
          <w:szCs w:val="28"/>
        </w:rPr>
        <w:t xml:space="preserve">едбачені видатки  в сумі </w:t>
      </w:r>
      <w:r w:rsidR="006A298B" w:rsidRPr="0015445B">
        <w:rPr>
          <w:rFonts w:ascii="Times New Roman" w:hAnsi="Times New Roman" w:cs="Times New Roman"/>
          <w:sz w:val="28"/>
          <w:szCs w:val="28"/>
        </w:rPr>
        <w:t>3</w:t>
      </w:r>
      <w:r w:rsidR="000E6E18" w:rsidRPr="0015445B">
        <w:rPr>
          <w:rFonts w:ascii="Times New Roman" w:hAnsi="Times New Roman" w:cs="Times New Roman"/>
          <w:sz w:val="28"/>
          <w:szCs w:val="28"/>
        </w:rPr>
        <w:t xml:space="preserve"> </w:t>
      </w:r>
      <w:r w:rsidR="006A298B" w:rsidRPr="0015445B">
        <w:rPr>
          <w:rFonts w:ascii="Times New Roman" w:hAnsi="Times New Roman" w:cs="Times New Roman"/>
          <w:sz w:val="28"/>
          <w:szCs w:val="28"/>
        </w:rPr>
        <w:t>446</w:t>
      </w:r>
      <w:r w:rsidR="000E6E18" w:rsidRPr="0015445B">
        <w:rPr>
          <w:rFonts w:ascii="Times New Roman" w:hAnsi="Times New Roman" w:cs="Times New Roman"/>
          <w:sz w:val="28"/>
          <w:szCs w:val="28"/>
        </w:rPr>
        <w:t>,</w:t>
      </w:r>
      <w:r w:rsidR="006A298B" w:rsidRPr="0015445B">
        <w:rPr>
          <w:rFonts w:ascii="Times New Roman" w:hAnsi="Times New Roman" w:cs="Times New Roman"/>
          <w:sz w:val="28"/>
          <w:szCs w:val="28"/>
        </w:rPr>
        <w:t>18</w:t>
      </w:r>
      <w:r w:rsidR="000E6E18" w:rsidRPr="0015445B">
        <w:rPr>
          <w:rFonts w:ascii="Times New Roman" w:hAnsi="Times New Roman" w:cs="Times New Roman"/>
          <w:sz w:val="28"/>
          <w:szCs w:val="28"/>
        </w:rPr>
        <w:t xml:space="preserve"> </w:t>
      </w:r>
      <w:r w:rsidRPr="0015445B">
        <w:rPr>
          <w:rFonts w:ascii="Times New Roman" w:hAnsi="Times New Roman" w:cs="Times New Roman"/>
          <w:sz w:val="28"/>
          <w:szCs w:val="28"/>
        </w:rPr>
        <w:t>тис. грн, касові в</w:t>
      </w:r>
      <w:r w:rsidR="006E2FCD" w:rsidRPr="0015445B">
        <w:rPr>
          <w:rFonts w:ascii="Times New Roman" w:hAnsi="Times New Roman" w:cs="Times New Roman"/>
          <w:sz w:val="28"/>
          <w:szCs w:val="28"/>
        </w:rPr>
        <w:t xml:space="preserve">идатки проведені в </w:t>
      </w:r>
      <w:r w:rsidR="000A5611" w:rsidRPr="0015445B">
        <w:rPr>
          <w:rFonts w:ascii="Times New Roman" w:hAnsi="Times New Roman" w:cs="Times New Roman"/>
          <w:sz w:val="28"/>
          <w:szCs w:val="28"/>
        </w:rPr>
        <w:t>сумі –</w:t>
      </w:r>
      <w:r w:rsidR="00F17F88" w:rsidRPr="0015445B">
        <w:rPr>
          <w:rFonts w:ascii="Times New Roman" w:hAnsi="Times New Roman" w:cs="Times New Roman"/>
          <w:sz w:val="28"/>
          <w:szCs w:val="28"/>
        </w:rPr>
        <w:t xml:space="preserve">    </w:t>
      </w:r>
      <w:r w:rsidR="000A5611" w:rsidRPr="0015445B">
        <w:rPr>
          <w:rFonts w:ascii="Times New Roman" w:hAnsi="Times New Roman" w:cs="Times New Roman"/>
          <w:sz w:val="28"/>
          <w:szCs w:val="28"/>
        </w:rPr>
        <w:t xml:space="preserve"> </w:t>
      </w:r>
      <w:r w:rsidR="00F17F88" w:rsidRPr="0015445B">
        <w:rPr>
          <w:rFonts w:ascii="Times New Roman" w:hAnsi="Times New Roman" w:cs="Times New Roman"/>
          <w:sz w:val="28"/>
          <w:szCs w:val="28"/>
        </w:rPr>
        <w:t>2 989</w:t>
      </w:r>
      <w:r w:rsidR="00F17F88" w:rsidRPr="005175F2">
        <w:rPr>
          <w:rFonts w:ascii="Times New Roman" w:hAnsi="Times New Roman" w:cs="Times New Roman"/>
          <w:sz w:val="28"/>
          <w:szCs w:val="28"/>
        </w:rPr>
        <w:t xml:space="preserve">,69 </w:t>
      </w:r>
      <w:r w:rsidR="000A5611" w:rsidRPr="005175F2">
        <w:rPr>
          <w:rFonts w:ascii="Times New Roman" w:hAnsi="Times New Roman" w:cs="Times New Roman"/>
          <w:sz w:val="28"/>
          <w:szCs w:val="28"/>
        </w:rPr>
        <w:t xml:space="preserve">тис. грн, що складає </w:t>
      </w:r>
      <w:r w:rsidR="00236E44" w:rsidRPr="005175F2">
        <w:rPr>
          <w:rFonts w:ascii="Times New Roman" w:hAnsi="Times New Roman" w:cs="Times New Roman"/>
          <w:sz w:val="28"/>
          <w:szCs w:val="28"/>
        </w:rPr>
        <w:t>86</w:t>
      </w:r>
      <w:r w:rsidR="000A5611" w:rsidRPr="005175F2">
        <w:rPr>
          <w:rFonts w:ascii="Times New Roman" w:hAnsi="Times New Roman" w:cs="Times New Roman"/>
          <w:sz w:val="28"/>
          <w:szCs w:val="28"/>
        </w:rPr>
        <w:t>,</w:t>
      </w:r>
      <w:r w:rsidR="00236E44" w:rsidRPr="005175F2">
        <w:rPr>
          <w:rFonts w:ascii="Times New Roman" w:hAnsi="Times New Roman" w:cs="Times New Roman"/>
          <w:sz w:val="28"/>
          <w:szCs w:val="28"/>
        </w:rPr>
        <w:t>75</w:t>
      </w:r>
      <w:r w:rsidR="006E2FCD" w:rsidRPr="005175F2">
        <w:rPr>
          <w:rFonts w:ascii="Times New Roman" w:hAnsi="Times New Roman" w:cs="Times New Roman"/>
          <w:sz w:val="28"/>
          <w:szCs w:val="28"/>
        </w:rPr>
        <w:t xml:space="preserve"> </w:t>
      </w:r>
      <w:r w:rsidRPr="005175F2">
        <w:rPr>
          <w:rFonts w:ascii="Times New Roman" w:hAnsi="Times New Roman" w:cs="Times New Roman"/>
          <w:sz w:val="28"/>
          <w:szCs w:val="28"/>
        </w:rPr>
        <w:t>%</w:t>
      </w:r>
      <w:r w:rsidR="00306289" w:rsidRPr="005175F2">
        <w:rPr>
          <w:rFonts w:ascii="Times New Roman" w:hAnsi="Times New Roman" w:cs="Times New Roman"/>
          <w:sz w:val="28"/>
          <w:szCs w:val="28"/>
        </w:rPr>
        <w:t>.</w:t>
      </w:r>
    </w:p>
    <w:p w14:paraId="5A823818" w14:textId="77777777" w:rsidR="00E470CF" w:rsidRPr="00C56BBB" w:rsidRDefault="00E470CF" w:rsidP="00E470CF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5175F2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6656AF" w:rsidRPr="005175F2">
        <w:rPr>
          <w:rFonts w:ascii="Times New Roman" w:hAnsi="Times New Roman" w:cs="Times New Roman"/>
          <w:b/>
          <w:sz w:val="28"/>
          <w:szCs w:val="28"/>
        </w:rPr>
        <w:t>10</w:t>
      </w:r>
      <w:r w:rsidRPr="005175F2">
        <w:rPr>
          <w:rFonts w:ascii="Times New Roman" w:hAnsi="Times New Roman" w:cs="Times New Roman"/>
          <w:b/>
          <w:sz w:val="28"/>
          <w:szCs w:val="28"/>
        </w:rPr>
        <w:t>8</w:t>
      </w:r>
      <w:r w:rsidR="006656AF" w:rsidRPr="005175F2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6656AF" w:rsidRPr="005175F2">
        <w:rPr>
          <w:rFonts w:ascii="Times New Roman" w:hAnsi="Times New Roman" w:cs="Times New Roman"/>
          <w:sz w:val="28"/>
          <w:szCs w:val="28"/>
        </w:rPr>
        <w:t>Надання спеціалізованої освіти мистецькими школами Передбачені видатки в сумі 380,0</w:t>
      </w:r>
      <w:r w:rsidRPr="00517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5F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175F2">
        <w:rPr>
          <w:rFonts w:ascii="Times New Roman" w:hAnsi="Times New Roman" w:cs="Times New Roman"/>
          <w:sz w:val="28"/>
          <w:szCs w:val="28"/>
        </w:rPr>
        <w:t xml:space="preserve">, касові видатки проведені в сумі – </w:t>
      </w:r>
      <w:r w:rsidR="006656AF" w:rsidRPr="00C56BBB">
        <w:rPr>
          <w:rFonts w:ascii="Times New Roman" w:hAnsi="Times New Roman" w:cs="Times New Roman"/>
          <w:sz w:val="28"/>
          <w:szCs w:val="28"/>
        </w:rPr>
        <w:t>370,8</w:t>
      </w:r>
      <w:r w:rsidRPr="00C56BBB">
        <w:rPr>
          <w:rFonts w:ascii="Times New Roman" w:hAnsi="Times New Roman" w:cs="Times New Roman"/>
          <w:sz w:val="28"/>
          <w:szCs w:val="28"/>
        </w:rPr>
        <w:t xml:space="preserve"> тис. грн, що складає </w:t>
      </w:r>
      <w:r w:rsidR="006656AF" w:rsidRPr="00C56BBB">
        <w:rPr>
          <w:rFonts w:ascii="Times New Roman" w:hAnsi="Times New Roman" w:cs="Times New Roman"/>
          <w:sz w:val="28"/>
          <w:szCs w:val="28"/>
        </w:rPr>
        <w:t>97,58</w:t>
      </w:r>
      <w:r w:rsidRPr="00C56BBB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0AEE827" w14:textId="77777777" w:rsidR="00E658A7" w:rsidRPr="00C56BBB" w:rsidRDefault="00E658A7" w:rsidP="00B25DF8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C56BBB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AE516C" w:rsidRPr="00C56BBB">
        <w:rPr>
          <w:rFonts w:ascii="Times New Roman" w:hAnsi="Times New Roman" w:cs="Times New Roman"/>
          <w:b/>
          <w:sz w:val="28"/>
          <w:szCs w:val="28"/>
        </w:rPr>
        <w:t>11</w:t>
      </w:r>
      <w:r w:rsidR="00C56BBB" w:rsidRPr="00C56BBB">
        <w:rPr>
          <w:rFonts w:ascii="Times New Roman" w:hAnsi="Times New Roman" w:cs="Times New Roman"/>
          <w:b/>
          <w:sz w:val="28"/>
          <w:szCs w:val="28"/>
        </w:rPr>
        <w:t>41</w:t>
      </w:r>
      <w:r w:rsidRPr="00C56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DF8" w:rsidRPr="00C56BBB">
        <w:rPr>
          <w:rFonts w:ascii="Times New Roman" w:hAnsi="Times New Roman" w:cs="Times New Roman"/>
          <w:sz w:val="28"/>
          <w:szCs w:val="28"/>
        </w:rPr>
        <w:t xml:space="preserve">Забезпечення діяльності інших закладів у сфері освіти. </w:t>
      </w:r>
      <w:r w:rsidRPr="00C56BBB">
        <w:rPr>
          <w:rFonts w:ascii="Times New Roman" w:hAnsi="Times New Roman" w:cs="Times New Roman"/>
          <w:sz w:val="28"/>
          <w:szCs w:val="28"/>
        </w:rPr>
        <w:t xml:space="preserve">Передбачені видатки в сумі </w:t>
      </w:r>
      <w:r w:rsidR="00B25DF8" w:rsidRPr="00C56BBB">
        <w:rPr>
          <w:rFonts w:ascii="Times New Roman" w:hAnsi="Times New Roman" w:cs="Times New Roman"/>
          <w:sz w:val="28"/>
          <w:szCs w:val="28"/>
        </w:rPr>
        <w:t>130,95</w:t>
      </w:r>
      <w:r w:rsidRPr="00C56BBB">
        <w:rPr>
          <w:rFonts w:ascii="Times New Roman" w:hAnsi="Times New Roman" w:cs="Times New Roman"/>
          <w:sz w:val="28"/>
          <w:szCs w:val="28"/>
        </w:rPr>
        <w:t xml:space="preserve"> тис. грн, касові видатки проведені в сумі –</w:t>
      </w:r>
      <w:r w:rsidR="00B25DF8" w:rsidRPr="00C56BBB">
        <w:rPr>
          <w:rFonts w:ascii="Times New Roman" w:hAnsi="Times New Roman" w:cs="Times New Roman"/>
          <w:sz w:val="28"/>
          <w:szCs w:val="28"/>
        </w:rPr>
        <w:t>30,95 тис. грн, що складає 23,63</w:t>
      </w:r>
      <w:r w:rsidRPr="00C56BBB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10D0E89" w14:textId="77777777" w:rsidR="009E1A89" w:rsidRPr="00C56BBB" w:rsidRDefault="00C56BBB" w:rsidP="00C56BBB">
      <w:pPr>
        <w:spacing w:after="112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C56BBB">
        <w:rPr>
          <w:rFonts w:ascii="Times New Roman" w:hAnsi="Times New Roman" w:cs="Times New Roman"/>
          <w:b/>
          <w:sz w:val="28"/>
          <w:szCs w:val="28"/>
        </w:rPr>
        <w:t>КПКВКМБ_1183</w:t>
      </w:r>
      <w:r w:rsidR="009E1A89" w:rsidRPr="00C56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DF8" w:rsidRPr="00C56BBB">
        <w:rPr>
          <w:rFonts w:ascii="Times New Roman" w:hAnsi="Times New Roman" w:cs="Times New Roman"/>
          <w:sz w:val="28"/>
          <w:szCs w:val="28"/>
        </w:rPr>
        <w:t xml:space="preserve"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 w:rsidR="009E1A89" w:rsidRPr="00C56BBB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Pr="00C56BBB">
        <w:rPr>
          <w:rFonts w:ascii="Times New Roman" w:hAnsi="Times New Roman" w:cs="Times New Roman"/>
          <w:sz w:val="28"/>
          <w:szCs w:val="28"/>
        </w:rPr>
        <w:t>356,0</w:t>
      </w:r>
      <w:r w:rsidR="009E1A89" w:rsidRPr="00C56BBB">
        <w:rPr>
          <w:rFonts w:ascii="Times New Roman" w:hAnsi="Times New Roman" w:cs="Times New Roman"/>
          <w:sz w:val="28"/>
          <w:szCs w:val="28"/>
        </w:rPr>
        <w:t xml:space="preserve"> тис. грн, касові видатки проведені в сумі –</w:t>
      </w:r>
      <w:r w:rsidRPr="00C56BBB">
        <w:rPr>
          <w:rFonts w:ascii="Times New Roman" w:hAnsi="Times New Roman" w:cs="Times New Roman"/>
          <w:sz w:val="28"/>
          <w:szCs w:val="28"/>
        </w:rPr>
        <w:t>356,0</w:t>
      </w:r>
      <w:r w:rsidR="009E1A89" w:rsidRPr="00C56BBB">
        <w:rPr>
          <w:rFonts w:ascii="Times New Roman" w:hAnsi="Times New Roman" w:cs="Times New Roman"/>
          <w:sz w:val="28"/>
          <w:szCs w:val="28"/>
        </w:rPr>
        <w:t xml:space="preserve"> тис. грн, що складає </w:t>
      </w:r>
      <w:r w:rsidRPr="00C56BBB">
        <w:rPr>
          <w:rFonts w:ascii="Times New Roman" w:hAnsi="Times New Roman" w:cs="Times New Roman"/>
          <w:sz w:val="28"/>
          <w:szCs w:val="28"/>
        </w:rPr>
        <w:t>100,0</w:t>
      </w:r>
      <w:r w:rsidR="009E1A89" w:rsidRPr="00C56BBB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CF38CF6" w14:textId="77777777" w:rsidR="00C95616" w:rsidRDefault="003B7263" w:rsidP="00C56BBB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b/>
          <w:sz w:val="28"/>
          <w:szCs w:val="28"/>
        </w:rPr>
        <w:t>КПКВКМБ_</w:t>
      </w:r>
      <w:r w:rsidR="00C95616" w:rsidRPr="00771F27">
        <w:rPr>
          <w:rFonts w:ascii="Times New Roman" w:hAnsi="Times New Roman" w:cs="Times New Roman"/>
          <w:b/>
          <w:sz w:val="28"/>
          <w:szCs w:val="28"/>
        </w:rPr>
        <w:t>1</w:t>
      </w:r>
      <w:r w:rsidR="00C56BBB" w:rsidRPr="00771F27">
        <w:rPr>
          <w:rFonts w:ascii="Times New Roman" w:hAnsi="Times New Roman" w:cs="Times New Roman"/>
          <w:b/>
          <w:sz w:val="28"/>
          <w:szCs w:val="28"/>
        </w:rPr>
        <w:t>184</w:t>
      </w:r>
      <w:r w:rsidR="00C95616" w:rsidRPr="00771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BBB" w:rsidRPr="00771F27">
        <w:rPr>
          <w:rFonts w:ascii="Times New Roman" w:hAnsi="Times New Roman" w:cs="Times New Roman"/>
          <w:sz w:val="28"/>
          <w:szCs w:val="28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`Нова українська школа` за рахунок субвенції з державного бюджету місцевим бюджетам</w:t>
      </w:r>
      <w:r w:rsidR="00771F27" w:rsidRPr="00771F27">
        <w:rPr>
          <w:rFonts w:ascii="Times New Roman" w:hAnsi="Times New Roman" w:cs="Times New Roman"/>
          <w:sz w:val="28"/>
          <w:szCs w:val="28"/>
        </w:rPr>
        <w:t xml:space="preserve">. </w:t>
      </w:r>
      <w:r w:rsidR="00C95616" w:rsidRPr="00771F27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771F27" w:rsidRPr="00771F27">
        <w:rPr>
          <w:rFonts w:ascii="Times New Roman" w:hAnsi="Times New Roman" w:cs="Times New Roman"/>
          <w:sz w:val="28"/>
          <w:szCs w:val="28"/>
        </w:rPr>
        <w:t>760,8</w:t>
      </w:r>
      <w:r w:rsidR="00C95616" w:rsidRPr="00771F27">
        <w:rPr>
          <w:rFonts w:ascii="Times New Roman" w:hAnsi="Times New Roman" w:cs="Times New Roman"/>
          <w:sz w:val="28"/>
          <w:szCs w:val="28"/>
        </w:rPr>
        <w:t xml:space="preserve"> тис. грн, касо</w:t>
      </w:r>
      <w:r w:rsidR="00771F27" w:rsidRPr="00771F27">
        <w:rPr>
          <w:rFonts w:ascii="Times New Roman" w:hAnsi="Times New Roman" w:cs="Times New Roman"/>
          <w:sz w:val="28"/>
          <w:szCs w:val="28"/>
        </w:rPr>
        <w:t>ві видатки проведені в сумі – 760,8</w:t>
      </w:r>
      <w:r w:rsidR="00C95616" w:rsidRPr="00771F27">
        <w:rPr>
          <w:rFonts w:ascii="Times New Roman" w:hAnsi="Times New Roman" w:cs="Times New Roman"/>
          <w:sz w:val="28"/>
          <w:szCs w:val="28"/>
        </w:rPr>
        <w:t xml:space="preserve"> тис. грн, що складає 100,00 %.</w:t>
      </w:r>
    </w:p>
    <w:p w14:paraId="3673A87D" w14:textId="77777777" w:rsidR="00771F27" w:rsidRDefault="00771F27" w:rsidP="00771F27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b/>
          <w:sz w:val="28"/>
          <w:szCs w:val="28"/>
        </w:rPr>
        <w:t>КПКВКМБ_1</w:t>
      </w:r>
      <w:r>
        <w:rPr>
          <w:rFonts w:ascii="Times New Roman" w:hAnsi="Times New Roman" w:cs="Times New Roman"/>
          <w:b/>
          <w:sz w:val="28"/>
          <w:szCs w:val="28"/>
        </w:rPr>
        <w:t xml:space="preserve">279 </w:t>
      </w:r>
      <w:r w:rsidRPr="00771F27">
        <w:rPr>
          <w:rFonts w:ascii="Times New Roman" w:hAnsi="Times New Roman" w:cs="Times New Roman"/>
          <w:sz w:val="28"/>
          <w:szCs w:val="28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1F27">
        <w:rPr>
          <w:rFonts w:ascii="Times New Roman" w:hAnsi="Times New Roman" w:cs="Times New Roman"/>
          <w:sz w:val="28"/>
          <w:szCs w:val="28"/>
        </w:rPr>
        <w:t xml:space="preserve"> Передбачені видатки  в сумі </w:t>
      </w:r>
      <w:r>
        <w:rPr>
          <w:rFonts w:ascii="Times New Roman" w:hAnsi="Times New Roman" w:cs="Times New Roman"/>
          <w:sz w:val="28"/>
          <w:szCs w:val="28"/>
        </w:rPr>
        <w:t>27,4</w:t>
      </w:r>
      <w:r w:rsidRPr="00771F27">
        <w:rPr>
          <w:rFonts w:ascii="Times New Roman" w:hAnsi="Times New Roman" w:cs="Times New Roman"/>
          <w:sz w:val="28"/>
          <w:szCs w:val="28"/>
        </w:rPr>
        <w:t xml:space="preserve"> тис. грн, касові видатки проведені в сумі – </w:t>
      </w:r>
      <w:r>
        <w:rPr>
          <w:rFonts w:ascii="Times New Roman" w:hAnsi="Times New Roman" w:cs="Times New Roman"/>
          <w:sz w:val="28"/>
          <w:szCs w:val="28"/>
        </w:rPr>
        <w:t>27,33</w:t>
      </w:r>
      <w:r w:rsidRPr="00771F27">
        <w:rPr>
          <w:rFonts w:ascii="Times New Roman" w:hAnsi="Times New Roman" w:cs="Times New Roman"/>
          <w:sz w:val="28"/>
          <w:szCs w:val="28"/>
        </w:rPr>
        <w:t xml:space="preserve"> тис. грн, що складає </w:t>
      </w:r>
      <w:r>
        <w:rPr>
          <w:rFonts w:ascii="Times New Roman" w:hAnsi="Times New Roman" w:cs="Times New Roman"/>
          <w:sz w:val="28"/>
          <w:szCs w:val="28"/>
        </w:rPr>
        <w:t>99,78</w:t>
      </w:r>
      <w:r w:rsidRPr="00771F27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0E138533" w14:textId="77777777" w:rsidR="00A81DED" w:rsidRDefault="00A81DED" w:rsidP="00A81DED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b/>
          <w:sz w:val="28"/>
          <w:szCs w:val="28"/>
        </w:rPr>
        <w:lastRenderedPageBreak/>
        <w:t>КПКВКМБ_1</w:t>
      </w:r>
      <w:r>
        <w:rPr>
          <w:rFonts w:ascii="Times New Roman" w:hAnsi="Times New Roman" w:cs="Times New Roman"/>
          <w:b/>
          <w:sz w:val="28"/>
          <w:szCs w:val="28"/>
        </w:rPr>
        <w:t xml:space="preserve">403 </w:t>
      </w:r>
      <w:r w:rsidRPr="00A81DED">
        <w:rPr>
          <w:rFonts w:ascii="Times New Roman" w:hAnsi="Times New Roman" w:cs="Times New Roman"/>
          <w:sz w:val="28"/>
          <w:szCs w:val="28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1F27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Pr="00A81D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DED">
        <w:rPr>
          <w:rFonts w:ascii="Times New Roman" w:hAnsi="Times New Roman" w:cs="Times New Roman"/>
          <w:sz w:val="28"/>
          <w:szCs w:val="28"/>
        </w:rPr>
        <w:t>177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1DE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27">
        <w:rPr>
          <w:rFonts w:ascii="Times New Roman" w:hAnsi="Times New Roman" w:cs="Times New Roman"/>
          <w:sz w:val="28"/>
          <w:szCs w:val="28"/>
        </w:rPr>
        <w:t xml:space="preserve">тис. грн, касові видатки проведені в сумі – </w:t>
      </w:r>
      <w:r>
        <w:rPr>
          <w:rFonts w:ascii="Times New Roman" w:hAnsi="Times New Roman" w:cs="Times New Roman"/>
          <w:sz w:val="28"/>
          <w:szCs w:val="28"/>
        </w:rPr>
        <w:t>1177,1</w:t>
      </w:r>
      <w:r w:rsidRPr="00771F27">
        <w:rPr>
          <w:rFonts w:ascii="Times New Roman" w:hAnsi="Times New Roman" w:cs="Times New Roman"/>
          <w:sz w:val="28"/>
          <w:szCs w:val="28"/>
        </w:rPr>
        <w:t xml:space="preserve"> тис. грн, що складає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771F27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DE9BB70" w14:textId="77777777" w:rsidR="005202EA" w:rsidRPr="00C224FE" w:rsidRDefault="005202EA" w:rsidP="005202EA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771F27">
        <w:rPr>
          <w:rFonts w:ascii="Times New Roman" w:hAnsi="Times New Roman" w:cs="Times New Roman"/>
          <w:b/>
          <w:sz w:val="28"/>
          <w:szCs w:val="28"/>
        </w:rPr>
        <w:t>КПКВКМБ_1</w:t>
      </w:r>
      <w:r>
        <w:rPr>
          <w:rFonts w:ascii="Times New Roman" w:hAnsi="Times New Roman" w:cs="Times New Roman"/>
          <w:b/>
          <w:sz w:val="28"/>
          <w:szCs w:val="28"/>
        </w:rPr>
        <w:t xml:space="preserve">501 </w:t>
      </w:r>
      <w:r w:rsidRPr="005202EA">
        <w:rPr>
          <w:rFonts w:ascii="Times New Roman" w:hAnsi="Times New Roman" w:cs="Times New Roman"/>
          <w:sz w:val="28"/>
          <w:szCs w:val="28"/>
        </w:rPr>
        <w:t>Проведення (надання) додаткових психолого- педагогічних і корекційно-</w:t>
      </w:r>
      <w:proofErr w:type="spellStart"/>
      <w:r w:rsidRPr="005202EA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5202EA">
        <w:rPr>
          <w:rFonts w:ascii="Times New Roman" w:hAnsi="Times New Roman" w:cs="Times New Roman"/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</w:t>
      </w:r>
      <w:proofErr w:type="spellStart"/>
      <w:r w:rsidRPr="005202EA"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>.бюджету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771F27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>
        <w:rPr>
          <w:rFonts w:ascii="Times New Roman" w:hAnsi="Times New Roman" w:cs="Times New Roman"/>
          <w:sz w:val="28"/>
          <w:szCs w:val="28"/>
        </w:rPr>
        <w:t xml:space="preserve">24,1 </w:t>
      </w:r>
      <w:r w:rsidRPr="00771F27">
        <w:rPr>
          <w:rFonts w:ascii="Times New Roman" w:hAnsi="Times New Roman" w:cs="Times New Roman"/>
          <w:sz w:val="28"/>
          <w:szCs w:val="28"/>
        </w:rPr>
        <w:t xml:space="preserve">тис. грн, касові видатки проведені в сумі – </w:t>
      </w:r>
      <w:r w:rsidRPr="00C224FE">
        <w:rPr>
          <w:rFonts w:ascii="Times New Roman" w:hAnsi="Times New Roman" w:cs="Times New Roman"/>
          <w:sz w:val="28"/>
          <w:szCs w:val="28"/>
        </w:rPr>
        <w:t>24,01 тис. грн, що складає 99,65 %.</w:t>
      </w:r>
    </w:p>
    <w:p w14:paraId="2AC87D39" w14:textId="77777777" w:rsidR="00F51D51" w:rsidRPr="00C224FE" w:rsidRDefault="00DF6003" w:rsidP="00F51D5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C224FE">
        <w:rPr>
          <w:rFonts w:ascii="Times New Roman" w:hAnsi="Times New Roman" w:cs="Times New Roman"/>
          <w:b/>
          <w:sz w:val="28"/>
          <w:szCs w:val="28"/>
        </w:rPr>
        <w:t>КПКВКМБ_40</w:t>
      </w:r>
      <w:r w:rsidR="00F51D51" w:rsidRPr="00C224FE">
        <w:rPr>
          <w:rFonts w:ascii="Times New Roman" w:hAnsi="Times New Roman" w:cs="Times New Roman"/>
          <w:b/>
          <w:sz w:val="28"/>
          <w:szCs w:val="28"/>
        </w:rPr>
        <w:t>60</w:t>
      </w:r>
      <w:r w:rsidRPr="00C22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D51" w:rsidRPr="00C224FE">
        <w:rPr>
          <w:rFonts w:ascii="Times New Roman" w:hAnsi="Times New Roman" w:cs="Times New Roman"/>
          <w:sz w:val="28"/>
          <w:szCs w:val="28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F51D51" w:rsidRPr="00C224FE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="00F51D51" w:rsidRPr="00C224FE">
        <w:rPr>
          <w:rFonts w:ascii="Times New Roman" w:hAnsi="Times New Roman" w:cs="Times New Roman"/>
          <w:sz w:val="28"/>
          <w:szCs w:val="28"/>
        </w:rPr>
        <w:t xml:space="preserve"> клубних закладів</w:t>
      </w:r>
    </w:p>
    <w:p w14:paraId="6878BCC3" w14:textId="77777777" w:rsidR="00F51D51" w:rsidRPr="00C224FE" w:rsidRDefault="00F51D51" w:rsidP="00F51D51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</w:rPr>
      </w:pPr>
      <w:r w:rsidRPr="00C224FE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C224FE" w:rsidRPr="00C224FE">
        <w:rPr>
          <w:rFonts w:ascii="Times New Roman" w:hAnsi="Times New Roman" w:cs="Times New Roman"/>
          <w:sz w:val="28"/>
          <w:szCs w:val="28"/>
        </w:rPr>
        <w:t xml:space="preserve">2 310,60 </w:t>
      </w:r>
      <w:proofErr w:type="spellStart"/>
      <w:r w:rsidRPr="00C224F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224FE">
        <w:rPr>
          <w:rFonts w:ascii="Times New Roman" w:hAnsi="Times New Roman" w:cs="Times New Roman"/>
          <w:sz w:val="28"/>
          <w:szCs w:val="28"/>
        </w:rPr>
        <w:t>, касові видатки проведені в сумі –</w:t>
      </w:r>
      <w:r w:rsidR="00C224FE" w:rsidRPr="00C224FE">
        <w:t xml:space="preserve"> </w:t>
      </w:r>
      <w:r w:rsidR="00C224FE" w:rsidRPr="00C224FE">
        <w:rPr>
          <w:rFonts w:ascii="Times New Roman" w:hAnsi="Times New Roman" w:cs="Times New Roman"/>
          <w:sz w:val="28"/>
          <w:szCs w:val="28"/>
        </w:rPr>
        <w:t>1 976,36 тис. грн, що складає 85,53</w:t>
      </w:r>
      <w:r w:rsidRPr="00C224FE">
        <w:rPr>
          <w:rFonts w:ascii="Times New Roman" w:hAnsi="Times New Roman" w:cs="Times New Roman"/>
          <w:sz w:val="28"/>
          <w:szCs w:val="28"/>
        </w:rPr>
        <w:t>%.</w:t>
      </w:r>
    </w:p>
    <w:p w14:paraId="58BC71FD" w14:textId="77777777" w:rsidR="005E3DA9" w:rsidRPr="00E20BBC" w:rsidRDefault="005E3DA9" w:rsidP="002A4449">
      <w:pPr>
        <w:spacing w:after="0"/>
        <w:ind w:left="-5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DDF36" w14:textId="77777777" w:rsidR="00FF1774" w:rsidRPr="00343B0B" w:rsidRDefault="00D17AB6" w:rsidP="00840202">
      <w:pPr>
        <w:spacing w:after="112"/>
        <w:ind w:right="837"/>
        <w:jc w:val="center"/>
        <w:rPr>
          <w:rFonts w:ascii="Times New Roman" w:hAnsi="Times New Roman" w:cs="Times New Roman"/>
          <w:sz w:val="28"/>
          <w:szCs w:val="28"/>
        </w:rPr>
      </w:pPr>
      <w:r w:rsidRPr="00343B0B">
        <w:rPr>
          <w:rFonts w:ascii="Times New Roman" w:hAnsi="Times New Roman" w:cs="Times New Roman"/>
          <w:b/>
          <w:i/>
          <w:sz w:val="28"/>
          <w:szCs w:val="28"/>
        </w:rPr>
        <w:t>37 Орган з питань фінансів</w:t>
      </w:r>
    </w:p>
    <w:p w14:paraId="2218EE77" w14:textId="77777777" w:rsidR="002D081A" w:rsidRPr="00343B0B" w:rsidRDefault="0019027A" w:rsidP="00D15CCB">
      <w:pPr>
        <w:spacing w:after="112"/>
        <w:ind w:right="3"/>
        <w:rPr>
          <w:rFonts w:ascii="Times New Roman" w:hAnsi="Times New Roman" w:cs="Times New Roman"/>
          <w:sz w:val="28"/>
          <w:szCs w:val="28"/>
        </w:rPr>
      </w:pPr>
      <w:r w:rsidRPr="00343B0B">
        <w:rPr>
          <w:rFonts w:ascii="Times New Roman" w:hAnsi="Times New Roman" w:cs="Times New Roman"/>
          <w:sz w:val="28"/>
          <w:szCs w:val="28"/>
        </w:rPr>
        <w:t xml:space="preserve">        </w:t>
      </w:r>
      <w:r w:rsidR="00283ADF" w:rsidRPr="00343B0B">
        <w:rPr>
          <w:rFonts w:ascii="Times New Roman" w:hAnsi="Times New Roman" w:cs="Times New Roman"/>
          <w:sz w:val="28"/>
          <w:szCs w:val="28"/>
        </w:rPr>
        <w:t xml:space="preserve">У </w:t>
      </w:r>
      <w:r w:rsidRPr="00343B0B">
        <w:rPr>
          <w:rFonts w:ascii="Times New Roman" w:hAnsi="Times New Roman" w:cs="Times New Roman"/>
          <w:sz w:val="28"/>
          <w:szCs w:val="28"/>
        </w:rPr>
        <w:t>202</w:t>
      </w:r>
      <w:r w:rsidR="00283ADF" w:rsidRPr="00343B0B">
        <w:rPr>
          <w:rFonts w:ascii="Times New Roman" w:hAnsi="Times New Roman" w:cs="Times New Roman"/>
          <w:sz w:val="28"/>
          <w:szCs w:val="28"/>
        </w:rPr>
        <w:t>5</w:t>
      </w:r>
      <w:r w:rsidR="0064357D" w:rsidRPr="00343B0B">
        <w:rPr>
          <w:rFonts w:ascii="Times New Roman" w:hAnsi="Times New Roman" w:cs="Times New Roman"/>
          <w:sz w:val="28"/>
          <w:szCs w:val="28"/>
        </w:rPr>
        <w:t xml:space="preserve"> році</w:t>
      </w:r>
      <w:r w:rsidR="00283ADF" w:rsidRPr="00343B0B">
        <w:rPr>
          <w:rFonts w:ascii="Times New Roman" w:hAnsi="Times New Roman" w:cs="Times New Roman"/>
          <w:sz w:val="28"/>
          <w:szCs w:val="28"/>
        </w:rPr>
        <w:t xml:space="preserve"> передбачено (з урахуванням змін) видатків </w:t>
      </w:r>
      <w:r w:rsidR="00C266CF" w:rsidRPr="00343B0B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283ADF" w:rsidRPr="00343B0B">
        <w:rPr>
          <w:rFonts w:ascii="Times New Roman" w:hAnsi="Times New Roman" w:cs="Times New Roman"/>
          <w:sz w:val="28"/>
          <w:szCs w:val="28"/>
        </w:rPr>
        <w:t>10 964</w:t>
      </w:r>
      <w:r w:rsidR="007874E1" w:rsidRPr="00343B0B">
        <w:rPr>
          <w:rFonts w:ascii="Times New Roman" w:hAnsi="Times New Roman" w:cs="Times New Roman"/>
          <w:sz w:val="28"/>
          <w:szCs w:val="28"/>
        </w:rPr>
        <w:t>,</w:t>
      </w:r>
      <w:r w:rsidR="00C266CF" w:rsidRPr="00343B0B">
        <w:rPr>
          <w:rFonts w:ascii="Times New Roman" w:hAnsi="Times New Roman" w:cs="Times New Roman"/>
          <w:sz w:val="28"/>
          <w:szCs w:val="28"/>
        </w:rPr>
        <w:t>00</w:t>
      </w:r>
      <w:r w:rsidRPr="00343B0B">
        <w:rPr>
          <w:rFonts w:ascii="Times New Roman" w:hAnsi="Times New Roman" w:cs="Times New Roman"/>
          <w:sz w:val="28"/>
          <w:szCs w:val="28"/>
        </w:rPr>
        <w:t xml:space="preserve"> </w:t>
      </w:r>
      <w:r w:rsidR="009D0644" w:rsidRPr="00343B0B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D17AB6" w:rsidRPr="00343B0B">
        <w:rPr>
          <w:rFonts w:ascii="Times New Roman" w:hAnsi="Times New Roman" w:cs="Times New Roman"/>
          <w:sz w:val="28"/>
          <w:szCs w:val="28"/>
        </w:rPr>
        <w:t xml:space="preserve">, </w:t>
      </w:r>
      <w:r w:rsidRPr="00343B0B">
        <w:rPr>
          <w:rFonts w:ascii="Times New Roman" w:hAnsi="Times New Roman" w:cs="Times New Roman"/>
          <w:sz w:val="28"/>
          <w:szCs w:val="28"/>
        </w:rPr>
        <w:t xml:space="preserve">з них </w:t>
      </w:r>
      <w:r w:rsidR="002D081A" w:rsidRPr="00343B0B">
        <w:rPr>
          <w:rFonts w:ascii="Times New Roman" w:hAnsi="Times New Roman" w:cs="Times New Roman"/>
          <w:sz w:val="28"/>
          <w:szCs w:val="28"/>
        </w:rPr>
        <w:t>за</w:t>
      </w:r>
      <w:r w:rsidR="007874E1" w:rsidRPr="00343B0B">
        <w:rPr>
          <w:rFonts w:ascii="Times New Roman" w:hAnsi="Times New Roman" w:cs="Times New Roman"/>
          <w:sz w:val="28"/>
          <w:szCs w:val="28"/>
        </w:rPr>
        <w:t xml:space="preserve">гального фонду в сумі </w:t>
      </w:r>
      <w:r w:rsidR="00283ADF" w:rsidRPr="00343B0B">
        <w:rPr>
          <w:rFonts w:ascii="Times New Roman" w:hAnsi="Times New Roman" w:cs="Times New Roman"/>
          <w:sz w:val="28"/>
          <w:szCs w:val="28"/>
        </w:rPr>
        <w:t>8</w:t>
      </w:r>
      <w:r w:rsidR="007874E1" w:rsidRPr="00343B0B">
        <w:rPr>
          <w:rFonts w:ascii="Times New Roman" w:hAnsi="Times New Roman" w:cs="Times New Roman"/>
          <w:sz w:val="28"/>
          <w:szCs w:val="28"/>
        </w:rPr>
        <w:t> </w:t>
      </w:r>
      <w:r w:rsidR="00283ADF" w:rsidRPr="00343B0B">
        <w:rPr>
          <w:rFonts w:ascii="Times New Roman" w:hAnsi="Times New Roman" w:cs="Times New Roman"/>
          <w:sz w:val="28"/>
          <w:szCs w:val="28"/>
        </w:rPr>
        <w:t>114</w:t>
      </w:r>
      <w:r w:rsidR="007874E1" w:rsidRPr="00343B0B">
        <w:rPr>
          <w:rFonts w:ascii="Times New Roman" w:hAnsi="Times New Roman" w:cs="Times New Roman"/>
          <w:sz w:val="28"/>
          <w:szCs w:val="28"/>
        </w:rPr>
        <w:t>,</w:t>
      </w:r>
      <w:r w:rsidR="009D0644" w:rsidRPr="00343B0B">
        <w:rPr>
          <w:rFonts w:ascii="Times New Roman" w:hAnsi="Times New Roman" w:cs="Times New Roman"/>
          <w:sz w:val="28"/>
          <w:szCs w:val="28"/>
        </w:rPr>
        <w:t>00</w:t>
      </w:r>
      <w:r w:rsidR="007874E1" w:rsidRPr="00343B0B">
        <w:rPr>
          <w:rFonts w:ascii="Times New Roman" w:hAnsi="Times New Roman" w:cs="Times New Roman"/>
          <w:sz w:val="28"/>
          <w:szCs w:val="28"/>
        </w:rPr>
        <w:t xml:space="preserve"> </w:t>
      </w:r>
      <w:r w:rsidR="002D081A" w:rsidRPr="00343B0B">
        <w:rPr>
          <w:rFonts w:ascii="Times New Roman" w:hAnsi="Times New Roman" w:cs="Times New Roman"/>
          <w:sz w:val="28"/>
          <w:szCs w:val="28"/>
        </w:rPr>
        <w:t xml:space="preserve">тис. грн. та спеціального фонду в сумі </w:t>
      </w:r>
      <w:r w:rsidR="008775B4" w:rsidRPr="00343B0B">
        <w:rPr>
          <w:rFonts w:ascii="Times New Roman" w:hAnsi="Times New Roman" w:cs="Times New Roman"/>
          <w:sz w:val="28"/>
          <w:szCs w:val="28"/>
        </w:rPr>
        <w:t>2 850</w:t>
      </w:r>
      <w:r w:rsidRPr="00343B0B">
        <w:rPr>
          <w:rFonts w:ascii="Times New Roman" w:hAnsi="Times New Roman" w:cs="Times New Roman"/>
          <w:sz w:val="28"/>
          <w:szCs w:val="28"/>
        </w:rPr>
        <w:t>,</w:t>
      </w:r>
      <w:r w:rsidR="00C266CF" w:rsidRPr="00343B0B">
        <w:rPr>
          <w:rFonts w:ascii="Times New Roman" w:hAnsi="Times New Roman" w:cs="Times New Roman"/>
          <w:sz w:val="28"/>
          <w:szCs w:val="28"/>
        </w:rPr>
        <w:t>00</w:t>
      </w:r>
      <w:r w:rsidRPr="00343B0B">
        <w:rPr>
          <w:rFonts w:ascii="Times New Roman" w:hAnsi="Times New Roman" w:cs="Times New Roman"/>
          <w:sz w:val="28"/>
          <w:szCs w:val="28"/>
        </w:rPr>
        <w:t xml:space="preserve"> </w:t>
      </w:r>
      <w:r w:rsidR="002D081A" w:rsidRPr="00343B0B">
        <w:rPr>
          <w:rFonts w:ascii="Times New Roman" w:hAnsi="Times New Roman" w:cs="Times New Roman"/>
          <w:sz w:val="28"/>
          <w:szCs w:val="28"/>
        </w:rPr>
        <w:t xml:space="preserve">тис. грн. </w:t>
      </w:r>
    </w:p>
    <w:p w14:paraId="31810886" w14:textId="77777777" w:rsidR="00061081" w:rsidRPr="00D76778" w:rsidRDefault="00D15CCB" w:rsidP="00F154DD">
      <w:pPr>
        <w:spacing w:after="0"/>
        <w:ind w:left="-5" w:right="3"/>
        <w:jc w:val="both"/>
        <w:rPr>
          <w:rFonts w:ascii="Times New Roman" w:hAnsi="Times New Roman" w:cs="Times New Roman"/>
          <w:sz w:val="28"/>
          <w:szCs w:val="28"/>
        </w:rPr>
      </w:pPr>
      <w:r w:rsidRPr="00D76778">
        <w:rPr>
          <w:rFonts w:ascii="Times New Roman" w:hAnsi="Times New Roman" w:cs="Times New Roman"/>
          <w:b/>
          <w:sz w:val="28"/>
          <w:szCs w:val="28"/>
        </w:rPr>
        <w:t xml:space="preserve">КПКВКМБ_ 0160 </w:t>
      </w:r>
      <w:r w:rsidR="00F154DD" w:rsidRPr="00D7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778">
        <w:rPr>
          <w:rFonts w:ascii="Times New Roman" w:hAnsi="Times New Roman" w:cs="Times New Roman"/>
          <w:sz w:val="28"/>
          <w:szCs w:val="28"/>
        </w:rPr>
        <w:t xml:space="preserve">Керівництво і управління у відповідній сфері у містах (місті Києві), селищах, селах, територіальних громадах (фінансовий відділ </w:t>
      </w:r>
      <w:r w:rsidR="00F154DD" w:rsidRPr="00D76778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F154DD" w:rsidRPr="00D7677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F154DD" w:rsidRPr="00D7677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D76778">
        <w:rPr>
          <w:rFonts w:ascii="Times New Roman" w:hAnsi="Times New Roman" w:cs="Times New Roman"/>
          <w:sz w:val="28"/>
          <w:szCs w:val="28"/>
        </w:rPr>
        <w:t>).</w:t>
      </w:r>
      <w:r w:rsidR="00F154DD" w:rsidRPr="00D76778">
        <w:rPr>
          <w:rFonts w:ascii="Times New Roman" w:hAnsi="Times New Roman" w:cs="Times New Roman"/>
          <w:sz w:val="28"/>
          <w:szCs w:val="28"/>
        </w:rPr>
        <w:t xml:space="preserve"> </w:t>
      </w:r>
      <w:r w:rsidR="00E63389" w:rsidRPr="00D76778">
        <w:rPr>
          <w:rFonts w:ascii="Times New Roman" w:hAnsi="Times New Roman" w:cs="Times New Roman"/>
          <w:sz w:val="28"/>
          <w:szCs w:val="28"/>
        </w:rPr>
        <w:t>Пе</w:t>
      </w:r>
      <w:r w:rsidR="003424CF" w:rsidRPr="00D76778">
        <w:rPr>
          <w:rFonts w:ascii="Times New Roman" w:hAnsi="Times New Roman" w:cs="Times New Roman"/>
          <w:sz w:val="28"/>
          <w:szCs w:val="28"/>
        </w:rPr>
        <w:t>р</w:t>
      </w:r>
      <w:r w:rsidR="00061081" w:rsidRPr="00D76778">
        <w:rPr>
          <w:rFonts w:ascii="Times New Roman" w:hAnsi="Times New Roman" w:cs="Times New Roman"/>
          <w:sz w:val="28"/>
          <w:szCs w:val="28"/>
        </w:rPr>
        <w:t xml:space="preserve">едбачені видатки в сумі </w:t>
      </w:r>
      <w:r w:rsidR="003C70EF" w:rsidRPr="00D76778">
        <w:rPr>
          <w:rFonts w:ascii="Times New Roman" w:hAnsi="Times New Roman" w:cs="Times New Roman"/>
          <w:sz w:val="28"/>
          <w:szCs w:val="28"/>
        </w:rPr>
        <w:t xml:space="preserve">1 </w:t>
      </w:r>
      <w:r w:rsidR="00F154DD" w:rsidRPr="00D76778">
        <w:rPr>
          <w:rFonts w:ascii="Times New Roman" w:hAnsi="Times New Roman" w:cs="Times New Roman"/>
          <w:sz w:val="28"/>
          <w:szCs w:val="28"/>
        </w:rPr>
        <w:t>504</w:t>
      </w:r>
      <w:r w:rsidR="003C70EF" w:rsidRPr="00D76778">
        <w:rPr>
          <w:rFonts w:ascii="Times New Roman" w:hAnsi="Times New Roman" w:cs="Times New Roman"/>
          <w:sz w:val="28"/>
          <w:szCs w:val="28"/>
        </w:rPr>
        <w:t>,00 тис. грн</w:t>
      </w:r>
      <w:r w:rsidR="00E63389" w:rsidRPr="00D76778">
        <w:rPr>
          <w:rFonts w:ascii="Times New Roman" w:hAnsi="Times New Roman" w:cs="Times New Roman"/>
          <w:sz w:val="28"/>
          <w:szCs w:val="28"/>
        </w:rPr>
        <w:t>, касові в</w:t>
      </w:r>
      <w:r w:rsidR="003424CF" w:rsidRPr="00D76778">
        <w:rPr>
          <w:rFonts w:ascii="Times New Roman" w:hAnsi="Times New Roman" w:cs="Times New Roman"/>
          <w:sz w:val="28"/>
          <w:szCs w:val="28"/>
        </w:rPr>
        <w:t xml:space="preserve">идатки проведені в </w:t>
      </w:r>
      <w:r w:rsidR="003C70EF" w:rsidRPr="00D76778">
        <w:rPr>
          <w:rFonts w:ascii="Times New Roman" w:hAnsi="Times New Roman" w:cs="Times New Roman"/>
          <w:sz w:val="28"/>
          <w:szCs w:val="28"/>
        </w:rPr>
        <w:t xml:space="preserve">сумі – </w:t>
      </w:r>
      <w:r w:rsidR="00F154DD" w:rsidRPr="00D76778">
        <w:rPr>
          <w:rFonts w:ascii="Times New Roman" w:hAnsi="Times New Roman" w:cs="Times New Roman"/>
          <w:sz w:val="28"/>
          <w:szCs w:val="28"/>
        </w:rPr>
        <w:t>1 137,15</w:t>
      </w:r>
      <w:r w:rsidR="00E63389" w:rsidRPr="00D76778">
        <w:rPr>
          <w:rFonts w:ascii="Times New Roman" w:hAnsi="Times New Roman" w:cs="Times New Roman"/>
          <w:sz w:val="28"/>
          <w:szCs w:val="28"/>
        </w:rPr>
        <w:t xml:space="preserve"> тис.</w:t>
      </w:r>
      <w:r w:rsidR="003C70EF" w:rsidRPr="00D76778">
        <w:rPr>
          <w:rFonts w:ascii="Times New Roman" w:hAnsi="Times New Roman" w:cs="Times New Roman"/>
          <w:sz w:val="28"/>
          <w:szCs w:val="28"/>
        </w:rPr>
        <w:t xml:space="preserve"> грн, що складає 7</w:t>
      </w:r>
      <w:r w:rsidR="00061081" w:rsidRPr="00D76778">
        <w:rPr>
          <w:rFonts w:ascii="Times New Roman" w:hAnsi="Times New Roman" w:cs="Times New Roman"/>
          <w:sz w:val="28"/>
          <w:szCs w:val="28"/>
        </w:rPr>
        <w:t>5,6</w:t>
      </w:r>
      <w:r w:rsidR="00F154DD" w:rsidRPr="00D76778">
        <w:rPr>
          <w:rFonts w:ascii="Times New Roman" w:hAnsi="Times New Roman" w:cs="Times New Roman"/>
          <w:sz w:val="28"/>
          <w:szCs w:val="28"/>
        </w:rPr>
        <w:t>1</w:t>
      </w:r>
      <w:r w:rsidR="00E63389" w:rsidRPr="00D76778">
        <w:rPr>
          <w:rFonts w:ascii="Times New Roman" w:hAnsi="Times New Roman" w:cs="Times New Roman"/>
          <w:sz w:val="28"/>
          <w:szCs w:val="28"/>
        </w:rPr>
        <w:t>%</w:t>
      </w:r>
      <w:r w:rsidR="00D76778" w:rsidRPr="00D76778">
        <w:rPr>
          <w:rFonts w:ascii="Times New Roman" w:hAnsi="Times New Roman" w:cs="Times New Roman"/>
          <w:sz w:val="28"/>
          <w:szCs w:val="28"/>
        </w:rPr>
        <w:t>,</w:t>
      </w:r>
      <w:r w:rsidR="00061081" w:rsidRPr="00D76778">
        <w:rPr>
          <w:rFonts w:ascii="Times New Roman" w:hAnsi="Times New Roman" w:cs="Times New Roman"/>
          <w:sz w:val="28"/>
          <w:szCs w:val="28"/>
        </w:rPr>
        <w:t xml:space="preserve"> </w:t>
      </w:r>
      <w:r w:rsidR="00D76778" w:rsidRPr="00D76778">
        <w:rPr>
          <w:rFonts w:ascii="Times New Roman" w:hAnsi="Times New Roman" w:cs="Times New Roman"/>
          <w:sz w:val="28"/>
          <w:szCs w:val="28"/>
        </w:rPr>
        <w:t>що на 307,3</w:t>
      </w:r>
      <w:r w:rsidR="00061081" w:rsidRPr="00D76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081" w:rsidRPr="00D7677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61081" w:rsidRPr="00D76778">
        <w:rPr>
          <w:rFonts w:ascii="Times New Roman" w:hAnsi="Times New Roman" w:cs="Times New Roman"/>
          <w:sz w:val="28"/>
          <w:szCs w:val="28"/>
        </w:rPr>
        <w:t xml:space="preserve"> </w:t>
      </w:r>
      <w:r w:rsidR="00D76778" w:rsidRPr="00D76778">
        <w:rPr>
          <w:rFonts w:ascii="Times New Roman" w:hAnsi="Times New Roman" w:cs="Times New Roman"/>
          <w:sz w:val="28"/>
          <w:szCs w:val="28"/>
        </w:rPr>
        <w:t xml:space="preserve">більше </w:t>
      </w:r>
      <w:r w:rsidR="00061081" w:rsidRPr="00D76778">
        <w:rPr>
          <w:rFonts w:ascii="Times New Roman" w:hAnsi="Times New Roman" w:cs="Times New Roman"/>
          <w:sz w:val="28"/>
          <w:szCs w:val="28"/>
        </w:rPr>
        <w:t>ніж у 202</w:t>
      </w:r>
      <w:r w:rsidR="00D76778" w:rsidRPr="00D76778">
        <w:rPr>
          <w:rFonts w:ascii="Times New Roman" w:hAnsi="Times New Roman" w:cs="Times New Roman"/>
          <w:sz w:val="28"/>
          <w:szCs w:val="28"/>
        </w:rPr>
        <w:t>4</w:t>
      </w:r>
      <w:r w:rsidR="00061081" w:rsidRPr="00D76778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3E30C67C" w14:textId="77777777" w:rsidR="00B07CFC" w:rsidRPr="00FA1818" w:rsidRDefault="00B07CFC" w:rsidP="006A427B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818">
        <w:rPr>
          <w:rFonts w:ascii="Times New Roman" w:hAnsi="Times New Roman" w:cs="Times New Roman"/>
          <w:b/>
          <w:sz w:val="28"/>
          <w:szCs w:val="28"/>
        </w:rPr>
        <w:t>КПК</w:t>
      </w:r>
      <w:r w:rsidR="003424CF" w:rsidRPr="00FA1818">
        <w:rPr>
          <w:rFonts w:ascii="Times New Roman" w:hAnsi="Times New Roman" w:cs="Times New Roman"/>
          <w:b/>
          <w:sz w:val="28"/>
          <w:szCs w:val="28"/>
        </w:rPr>
        <w:t>ВКМБ_</w:t>
      </w:r>
      <w:r w:rsidRPr="00FA1818">
        <w:rPr>
          <w:rFonts w:ascii="Times New Roman" w:hAnsi="Times New Roman" w:cs="Times New Roman"/>
          <w:b/>
          <w:sz w:val="28"/>
          <w:szCs w:val="28"/>
        </w:rPr>
        <w:t xml:space="preserve"> 8710 </w:t>
      </w:r>
      <w:r w:rsidRPr="00FA1818">
        <w:rPr>
          <w:rFonts w:ascii="Times New Roman" w:hAnsi="Times New Roman" w:cs="Times New Roman"/>
          <w:sz w:val="28"/>
          <w:szCs w:val="28"/>
        </w:rPr>
        <w:t>Резервний фонд</w:t>
      </w:r>
      <w:r w:rsidR="00FA1818" w:rsidRPr="00FA1818">
        <w:rPr>
          <w:rFonts w:ascii="Times New Roman" w:hAnsi="Times New Roman" w:cs="Times New Roman"/>
          <w:sz w:val="28"/>
          <w:szCs w:val="28"/>
        </w:rPr>
        <w:t xml:space="preserve"> передбачений</w:t>
      </w:r>
      <w:r w:rsidR="00EF4CCD" w:rsidRPr="00FA1818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6A6779" w:rsidRPr="00FA1818">
        <w:rPr>
          <w:rFonts w:ascii="Times New Roman" w:hAnsi="Times New Roman" w:cs="Times New Roman"/>
          <w:sz w:val="28"/>
          <w:szCs w:val="28"/>
        </w:rPr>
        <w:t xml:space="preserve"> 7</w:t>
      </w:r>
      <w:r w:rsidR="003424CF" w:rsidRPr="00FA1818">
        <w:rPr>
          <w:rFonts w:ascii="Times New Roman" w:hAnsi="Times New Roman" w:cs="Times New Roman"/>
          <w:sz w:val="28"/>
          <w:szCs w:val="28"/>
        </w:rPr>
        <w:t>00,00</w:t>
      </w:r>
      <w:r w:rsidRPr="00FA1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81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F4CCD" w:rsidRPr="00FA1818">
        <w:rPr>
          <w:rFonts w:ascii="Times New Roman" w:hAnsi="Times New Roman" w:cs="Times New Roman"/>
          <w:sz w:val="28"/>
          <w:szCs w:val="28"/>
        </w:rPr>
        <w:t>,</w:t>
      </w:r>
      <w:r w:rsidR="006A6779" w:rsidRPr="00FA1818">
        <w:rPr>
          <w:rFonts w:ascii="Times New Roman" w:hAnsi="Times New Roman" w:cs="Times New Roman"/>
          <w:sz w:val="28"/>
          <w:szCs w:val="28"/>
        </w:rPr>
        <w:t xml:space="preserve"> </w:t>
      </w:r>
      <w:r w:rsidR="00EF4CCD" w:rsidRPr="00FA1818">
        <w:rPr>
          <w:rFonts w:ascii="Times New Roman" w:hAnsi="Times New Roman" w:cs="Times New Roman"/>
          <w:sz w:val="28"/>
          <w:szCs w:val="28"/>
        </w:rPr>
        <w:t>касові видатки не проводились</w:t>
      </w:r>
      <w:r w:rsidR="00D71D33" w:rsidRPr="00FA18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3B59A9" w14:textId="77777777" w:rsidR="00F75153" w:rsidRPr="00C35BB5" w:rsidRDefault="00F75153" w:rsidP="00EC0EDC">
      <w:pPr>
        <w:tabs>
          <w:tab w:val="left" w:pos="8931"/>
        </w:tabs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C35BB5">
        <w:rPr>
          <w:rFonts w:ascii="Times New Roman" w:hAnsi="Times New Roman" w:cs="Times New Roman"/>
          <w:b/>
          <w:sz w:val="28"/>
          <w:szCs w:val="28"/>
        </w:rPr>
        <w:t xml:space="preserve">КПКВКМБ_ 9770 </w:t>
      </w:r>
      <w:r w:rsidR="00292FDB" w:rsidRPr="00C35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BB5">
        <w:rPr>
          <w:rFonts w:ascii="Times New Roman" w:hAnsi="Times New Roman" w:cs="Times New Roman"/>
          <w:sz w:val="28"/>
          <w:szCs w:val="28"/>
        </w:rPr>
        <w:t>Інші субвенції з місцевого бюджету</w:t>
      </w:r>
    </w:p>
    <w:p w14:paraId="2FEBA7B3" w14:textId="77777777" w:rsidR="00F75153" w:rsidRPr="00C35BB5" w:rsidRDefault="00F75153" w:rsidP="00EC0EDC">
      <w:pPr>
        <w:tabs>
          <w:tab w:val="left" w:pos="8931"/>
        </w:tabs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C35BB5">
        <w:rPr>
          <w:rFonts w:ascii="Times New Roman" w:hAnsi="Times New Roman" w:cs="Times New Roman"/>
          <w:sz w:val="28"/>
          <w:szCs w:val="28"/>
        </w:rPr>
        <w:t xml:space="preserve">Передбачені видатки  в сумі </w:t>
      </w:r>
      <w:r w:rsidR="00D92582">
        <w:rPr>
          <w:rFonts w:ascii="Times New Roman" w:hAnsi="Times New Roman" w:cs="Times New Roman"/>
          <w:sz w:val="28"/>
          <w:szCs w:val="28"/>
        </w:rPr>
        <w:t>1</w:t>
      </w:r>
      <w:r w:rsidR="000C4FB3" w:rsidRPr="00C35BB5">
        <w:rPr>
          <w:rFonts w:ascii="Times New Roman" w:hAnsi="Times New Roman" w:cs="Times New Roman"/>
          <w:sz w:val="28"/>
          <w:szCs w:val="28"/>
        </w:rPr>
        <w:t>150</w:t>
      </w:r>
      <w:r w:rsidRPr="00C35BB5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>, касові видатки пр</w:t>
      </w:r>
      <w:r w:rsidR="000C4FB3" w:rsidRPr="00C35BB5">
        <w:rPr>
          <w:rFonts w:ascii="Times New Roman" w:hAnsi="Times New Roman" w:cs="Times New Roman"/>
          <w:sz w:val="28"/>
          <w:szCs w:val="28"/>
        </w:rPr>
        <w:t xml:space="preserve">оведені в сумі – </w:t>
      </w:r>
      <w:r w:rsidR="00D92582">
        <w:rPr>
          <w:rFonts w:ascii="Times New Roman" w:hAnsi="Times New Roman" w:cs="Times New Roman"/>
          <w:sz w:val="28"/>
          <w:szCs w:val="28"/>
        </w:rPr>
        <w:t>1</w:t>
      </w:r>
      <w:r w:rsidR="000C4FB3" w:rsidRPr="00C35BB5">
        <w:rPr>
          <w:rFonts w:ascii="Times New Roman" w:hAnsi="Times New Roman" w:cs="Times New Roman"/>
          <w:sz w:val="28"/>
          <w:szCs w:val="28"/>
        </w:rPr>
        <w:t>110</w:t>
      </w:r>
      <w:r w:rsidR="006A6779" w:rsidRPr="00C35BB5">
        <w:rPr>
          <w:rFonts w:ascii="Times New Roman" w:hAnsi="Times New Roman" w:cs="Times New Roman"/>
          <w:sz w:val="28"/>
          <w:szCs w:val="28"/>
        </w:rPr>
        <w:t>,0 тис. грн</w:t>
      </w:r>
      <w:r w:rsidR="005B0788" w:rsidRPr="00C35BB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6A6779" w:rsidRPr="00C35BB5">
        <w:rPr>
          <w:rFonts w:ascii="Times New Roman" w:hAnsi="Times New Roman" w:cs="Times New Roman"/>
          <w:sz w:val="28"/>
          <w:szCs w:val="28"/>
        </w:rPr>
        <w:t>7</w:t>
      </w:r>
      <w:r w:rsidR="000C4FB3" w:rsidRPr="00C35BB5">
        <w:rPr>
          <w:rFonts w:ascii="Times New Roman" w:hAnsi="Times New Roman" w:cs="Times New Roman"/>
          <w:sz w:val="28"/>
          <w:szCs w:val="28"/>
        </w:rPr>
        <w:t>3</w:t>
      </w:r>
      <w:r w:rsidR="005B0788" w:rsidRPr="00C35BB5">
        <w:rPr>
          <w:rFonts w:ascii="Times New Roman" w:hAnsi="Times New Roman" w:cs="Times New Roman"/>
          <w:sz w:val="28"/>
          <w:szCs w:val="28"/>
        </w:rPr>
        <w:t>,</w:t>
      </w:r>
      <w:r w:rsidR="000C4FB3" w:rsidRPr="00C35BB5">
        <w:rPr>
          <w:rFonts w:ascii="Times New Roman" w:hAnsi="Times New Roman" w:cs="Times New Roman"/>
          <w:sz w:val="28"/>
          <w:szCs w:val="28"/>
        </w:rPr>
        <w:t>33</w:t>
      </w:r>
      <w:r w:rsidRPr="00C35BB5">
        <w:rPr>
          <w:rFonts w:ascii="Times New Roman" w:hAnsi="Times New Roman" w:cs="Times New Roman"/>
          <w:sz w:val="28"/>
          <w:szCs w:val="28"/>
        </w:rPr>
        <w:t xml:space="preserve"> %</w:t>
      </w:r>
      <w:r w:rsidR="005B0788" w:rsidRPr="00C35BB5">
        <w:rPr>
          <w:rFonts w:ascii="Times New Roman" w:hAnsi="Times New Roman" w:cs="Times New Roman"/>
          <w:sz w:val="28"/>
          <w:szCs w:val="28"/>
        </w:rPr>
        <w:t>.</w:t>
      </w:r>
      <w:r w:rsidR="00FA59B3" w:rsidRPr="00C35BB5">
        <w:rPr>
          <w:rFonts w:ascii="Times New Roman" w:hAnsi="Times New Roman" w:cs="Times New Roman"/>
          <w:sz w:val="28"/>
          <w:szCs w:val="28"/>
        </w:rPr>
        <w:t xml:space="preserve"> </w:t>
      </w:r>
      <w:r w:rsidR="00CB0AAD">
        <w:rPr>
          <w:rFonts w:ascii="Times New Roman" w:hAnsi="Times New Roman" w:cs="Times New Roman"/>
          <w:sz w:val="28"/>
          <w:szCs w:val="28"/>
        </w:rPr>
        <w:t>А саме:</w:t>
      </w:r>
    </w:p>
    <w:p w14:paraId="7E8D48E1" w14:textId="77777777" w:rsidR="00642A1B" w:rsidRPr="00C35BB5" w:rsidRDefault="00FA59B3" w:rsidP="00FA59B3">
      <w:pPr>
        <w:pStyle w:val="a3"/>
        <w:numPr>
          <w:ilvl w:val="0"/>
          <w:numId w:val="21"/>
        </w:numPr>
        <w:tabs>
          <w:tab w:val="left" w:pos="8931"/>
        </w:tabs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  <w:r w:rsidRPr="00C35BB5">
        <w:rPr>
          <w:rFonts w:ascii="Times New Roman" w:hAnsi="Times New Roman" w:cs="Times New Roman"/>
          <w:sz w:val="28"/>
          <w:szCs w:val="28"/>
        </w:rPr>
        <w:t xml:space="preserve">100,0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 xml:space="preserve"> передано з бюджету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 xml:space="preserve"> ТГ Шеп</w:t>
      </w:r>
      <w:r w:rsidR="00642A1B" w:rsidRPr="00C35BB5">
        <w:rPr>
          <w:rFonts w:ascii="Times New Roman" w:hAnsi="Times New Roman" w:cs="Times New Roman"/>
          <w:sz w:val="28"/>
          <w:szCs w:val="28"/>
        </w:rPr>
        <w:t xml:space="preserve">тицькій міській раді (на відшкодування видатків по перевезенню членів добровільного формування </w:t>
      </w:r>
      <w:proofErr w:type="spellStart"/>
      <w:r w:rsidR="00642A1B" w:rsidRPr="00C35BB5">
        <w:rPr>
          <w:rFonts w:ascii="Times New Roman" w:hAnsi="Times New Roman" w:cs="Times New Roman"/>
          <w:sz w:val="28"/>
          <w:szCs w:val="28"/>
        </w:rPr>
        <w:t>тери</w:t>
      </w:r>
      <w:proofErr w:type="spellEnd"/>
      <w:r w:rsidR="00642A1B" w:rsidRPr="00C35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A1B" w:rsidRPr="00C35BB5">
        <w:rPr>
          <w:rFonts w:ascii="Times New Roman" w:hAnsi="Times New Roman" w:cs="Times New Roman"/>
          <w:sz w:val="28"/>
          <w:szCs w:val="28"/>
        </w:rPr>
        <w:t>тторіальної</w:t>
      </w:r>
      <w:proofErr w:type="spellEnd"/>
      <w:r w:rsidR="00642A1B" w:rsidRPr="00C35BB5">
        <w:rPr>
          <w:rFonts w:ascii="Times New Roman" w:hAnsi="Times New Roman" w:cs="Times New Roman"/>
          <w:sz w:val="28"/>
          <w:szCs w:val="28"/>
        </w:rPr>
        <w:t xml:space="preserve"> громади «</w:t>
      </w:r>
      <w:proofErr w:type="spellStart"/>
      <w:r w:rsidR="00642A1B" w:rsidRPr="00C35BB5">
        <w:rPr>
          <w:rFonts w:ascii="Times New Roman" w:hAnsi="Times New Roman" w:cs="Times New Roman"/>
          <w:sz w:val="28"/>
          <w:szCs w:val="28"/>
        </w:rPr>
        <w:t>Кристинопіль</w:t>
      </w:r>
      <w:proofErr w:type="spellEnd"/>
      <w:r w:rsidR="00642A1B" w:rsidRPr="00C35BB5">
        <w:rPr>
          <w:rFonts w:ascii="Times New Roman" w:hAnsi="Times New Roman" w:cs="Times New Roman"/>
          <w:sz w:val="28"/>
          <w:szCs w:val="28"/>
        </w:rPr>
        <w:t xml:space="preserve">» до місць несіння служби територіальної оборони та харчування членів ДФТГ). 40,0 </w:t>
      </w:r>
      <w:proofErr w:type="spellStart"/>
      <w:r w:rsidR="00642A1B" w:rsidRPr="00C35BB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42A1B" w:rsidRPr="00C35BB5">
        <w:rPr>
          <w:rFonts w:ascii="Times New Roman" w:hAnsi="Times New Roman" w:cs="Times New Roman"/>
          <w:sz w:val="28"/>
          <w:szCs w:val="28"/>
        </w:rPr>
        <w:t xml:space="preserve"> субвенції було повернуто.</w:t>
      </w:r>
    </w:p>
    <w:p w14:paraId="0D31CB30" w14:textId="77777777" w:rsidR="00BA3F14" w:rsidRPr="00C35BB5" w:rsidRDefault="00BA3F14" w:rsidP="00BA3F14">
      <w:pPr>
        <w:pStyle w:val="a3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BB5">
        <w:rPr>
          <w:rFonts w:ascii="Times New Roman" w:hAnsi="Times New Roman" w:cs="Times New Roman"/>
          <w:sz w:val="28"/>
          <w:szCs w:val="28"/>
        </w:rPr>
        <w:t xml:space="preserve">20,0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 xml:space="preserve"> – субвенція Сокальській міській раді </w:t>
      </w:r>
      <w:r w:rsidR="00FA59B3" w:rsidRPr="00C35BB5">
        <w:rPr>
          <w:rFonts w:ascii="Times New Roman" w:hAnsi="Times New Roman" w:cs="Times New Roman"/>
          <w:sz w:val="28"/>
          <w:szCs w:val="28"/>
        </w:rPr>
        <w:t xml:space="preserve"> </w:t>
      </w:r>
      <w:r w:rsidRPr="00C35BB5">
        <w:rPr>
          <w:rFonts w:ascii="Times New Roman" w:hAnsi="Times New Roman" w:cs="Times New Roman"/>
          <w:color w:val="2B2B2B"/>
          <w:spacing w:val="8"/>
          <w:sz w:val="28"/>
          <w:szCs w:val="28"/>
          <w:shd w:val="clear" w:color="auto" w:fill="FFFFFF"/>
        </w:rPr>
        <w:t>для проведення комплексної оцінки,</w:t>
      </w:r>
      <w:r w:rsidRPr="00C35BB5">
        <w:rPr>
          <w:rFonts w:ascii="Times New Roman" w:hAnsi="Times New Roman" w:cs="Times New Roman"/>
          <w:b/>
          <w:color w:val="2B2B2B"/>
          <w:spacing w:val="8"/>
          <w:sz w:val="28"/>
          <w:szCs w:val="28"/>
          <w:shd w:val="clear" w:color="auto" w:fill="FFFFFF"/>
        </w:rPr>
        <w:t xml:space="preserve"> </w:t>
      </w:r>
      <w:r w:rsidRPr="00C35BB5">
        <w:rPr>
          <w:rFonts w:ascii="Times New Roman" w:hAnsi="Times New Roman" w:cs="Times New Roman"/>
          <w:color w:val="2B2B2B"/>
          <w:spacing w:val="8"/>
          <w:sz w:val="28"/>
          <w:szCs w:val="28"/>
          <w:shd w:val="clear" w:color="auto" w:fill="FFFFFF"/>
        </w:rPr>
        <w:t xml:space="preserve">обстеження (шкала визначення інтелекту </w:t>
      </w:r>
      <w:proofErr w:type="spellStart"/>
      <w:r w:rsidRPr="00C35BB5">
        <w:rPr>
          <w:rFonts w:ascii="Times New Roman" w:hAnsi="Times New Roman" w:cs="Times New Roman"/>
          <w:color w:val="2B2B2B"/>
          <w:spacing w:val="8"/>
          <w:sz w:val="28"/>
          <w:szCs w:val="28"/>
          <w:shd w:val="clear" w:color="auto" w:fill="FFFFFF"/>
        </w:rPr>
        <w:t>Векслера</w:t>
      </w:r>
      <w:proofErr w:type="spellEnd"/>
      <w:r w:rsidRPr="00C35BB5">
        <w:rPr>
          <w:rFonts w:ascii="Times New Roman" w:hAnsi="Times New Roman" w:cs="Times New Roman"/>
          <w:color w:val="2B2B2B"/>
          <w:spacing w:val="8"/>
          <w:sz w:val="28"/>
          <w:szCs w:val="28"/>
          <w:shd w:val="clear" w:color="auto" w:fill="FFFFFF"/>
        </w:rPr>
        <w:t>, визначення рівня підтримки, консультації батьків</w:t>
      </w:r>
      <w:r w:rsidRPr="00C35BB5">
        <w:rPr>
          <w:rFonts w:ascii="Times New Roman" w:hAnsi="Times New Roman" w:cs="Times New Roman"/>
          <w:sz w:val="28"/>
          <w:szCs w:val="28"/>
        </w:rPr>
        <w:t xml:space="preserve"> та педагогічних працівників).</w:t>
      </w:r>
    </w:p>
    <w:p w14:paraId="4A4CB632" w14:textId="77777777" w:rsidR="00BA3F14" w:rsidRDefault="00BA3F14" w:rsidP="00BA3F1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BB5">
        <w:rPr>
          <w:rFonts w:ascii="Times New Roman" w:hAnsi="Times New Roman" w:cs="Times New Roman"/>
          <w:sz w:val="28"/>
          <w:szCs w:val="28"/>
        </w:rPr>
        <w:t xml:space="preserve">30,0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 xml:space="preserve"> субвенція Львівській обласній військовій адміністрації, а саме на </w:t>
      </w:r>
      <w:r w:rsidRPr="00C35BB5">
        <w:rPr>
          <w:rFonts w:ascii="Times New Roman" w:hAnsi="Times New Roman" w:cs="Times New Roman"/>
          <w:color w:val="1F1F1F"/>
          <w:sz w:val="28"/>
          <w:szCs w:val="28"/>
        </w:rPr>
        <w:t xml:space="preserve">супроводження, обслуговування, оновлення та розширення функціоналу системи електронного документообігу, в тому числі серверної </w:t>
      </w:r>
      <w:r w:rsidRPr="00C35BB5">
        <w:rPr>
          <w:rFonts w:ascii="Times New Roman" w:hAnsi="Times New Roman" w:cs="Times New Roman"/>
          <w:color w:val="1F1F1F"/>
          <w:sz w:val="28"/>
          <w:szCs w:val="28"/>
        </w:rPr>
        <w:lastRenderedPageBreak/>
        <w:t xml:space="preserve">інфраструктури в органах публічної влади по </w:t>
      </w:r>
      <w:r w:rsidRPr="00C35BB5">
        <w:rPr>
          <w:rFonts w:ascii="Times New Roman" w:hAnsi="Times New Roman" w:cs="Times New Roman"/>
          <w:sz w:val="28"/>
          <w:szCs w:val="28"/>
        </w:rPr>
        <w:t xml:space="preserve">Програмі «Місцева Програма інформатизації «Цифрова </w:t>
      </w:r>
      <w:proofErr w:type="spellStart"/>
      <w:r w:rsidRPr="00C35BB5">
        <w:rPr>
          <w:rFonts w:ascii="Times New Roman" w:hAnsi="Times New Roman" w:cs="Times New Roman"/>
          <w:sz w:val="28"/>
          <w:szCs w:val="28"/>
        </w:rPr>
        <w:t>Белзщина</w:t>
      </w:r>
      <w:proofErr w:type="spellEnd"/>
      <w:r w:rsidRPr="00C35BB5">
        <w:rPr>
          <w:rFonts w:ascii="Times New Roman" w:hAnsi="Times New Roman" w:cs="Times New Roman"/>
          <w:sz w:val="28"/>
          <w:szCs w:val="28"/>
        </w:rPr>
        <w:t>» на 2025-2027 роки</w:t>
      </w:r>
    </w:p>
    <w:p w14:paraId="7BF67A1F" w14:textId="77777777" w:rsidR="00D92582" w:rsidRPr="00C35BB5" w:rsidRDefault="00D92582" w:rsidP="00BA3F1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субвенція обласному бюджету (ЛОВА)  для придбання безпілотних літальних апаратів.</w:t>
      </w:r>
    </w:p>
    <w:p w14:paraId="39B7EEEC" w14:textId="77777777" w:rsidR="00FA59B3" w:rsidRPr="00FA59B3" w:rsidRDefault="00FA59B3" w:rsidP="00BA3F14">
      <w:pPr>
        <w:pStyle w:val="a3"/>
        <w:tabs>
          <w:tab w:val="left" w:pos="8931"/>
        </w:tabs>
        <w:spacing w:after="0"/>
        <w:ind w:right="83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55B0B8" w14:textId="77777777" w:rsidR="009B5059" w:rsidRPr="00F43CFF" w:rsidRDefault="009B5059" w:rsidP="00EC0EDC">
      <w:pPr>
        <w:tabs>
          <w:tab w:val="left" w:pos="8931"/>
        </w:tabs>
        <w:spacing w:after="0"/>
        <w:ind w:right="837"/>
        <w:jc w:val="both"/>
        <w:rPr>
          <w:rFonts w:ascii="Times New Roman" w:hAnsi="Times New Roman" w:cs="Times New Roman"/>
          <w:sz w:val="28"/>
          <w:szCs w:val="28"/>
        </w:rPr>
      </w:pPr>
    </w:p>
    <w:p w14:paraId="52696CA4" w14:textId="77777777" w:rsidR="007C4429" w:rsidRPr="00F43CFF" w:rsidRDefault="007C4429" w:rsidP="007C4429">
      <w:pPr>
        <w:spacing w:after="112"/>
        <w:ind w:right="28"/>
        <w:rPr>
          <w:rFonts w:ascii="Times New Roman" w:hAnsi="Times New Roman" w:cs="Times New Roman"/>
          <w:sz w:val="28"/>
          <w:szCs w:val="28"/>
        </w:rPr>
      </w:pPr>
      <w:r w:rsidRPr="00F43CFF">
        <w:rPr>
          <w:rFonts w:ascii="Times New Roman" w:hAnsi="Times New Roman" w:cs="Times New Roman"/>
          <w:b/>
          <w:sz w:val="28"/>
          <w:szCs w:val="28"/>
        </w:rPr>
        <w:t xml:space="preserve">КПКВКМБ_ 9800 </w:t>
      </w:r>
      <w:r w:rsidRPr="00F43CFF">
        <w:rPr>
          <w:rFonts w:ascii="Times New Roman" w:hAnsi="Times New Roman" w:cs="Times New Roman"/>
          <w:sz w:val="28"/>
          <w:szCs w:val="28"/>
        </w:rPr>
        <w:t>Субвенція з місцевого бюджету державному бюджету на виконання програм соціально-економічного розвитку регіонів</w:t>
      </w:r>
    </w:p>
    <w:p w14:paraId="3179BBB3" w14:textId="77777777" w:rsidR="00455D32" w:rsidRDefault="000633EA" w:rsidP="00455D32">
      <w:pPr>
        <w:rPr>
          <w:rFonts w:ascii="Times New Roman" w:hAnsi="Times New Roman" w:cs="Times New Roman"/>
          <w:sz w:val="28"/>
          <w:szCs w:val="28"/>
        </w:rPr>
      </w:pPr>
      <w:r w:rsidRPr="00F43CFF">
        <w:rPr>
          <w:rFonts w:ascii="Times New Roman" w:hAnsi="Times New Roman" w:cs="Times New Roman"/>
          <w:sz w:val="28"/>
          <w:szCs w:val="28"/>
        </w:rPr>
        <w:t xml:space="preserve">    </w:t>
      </w:r>
      <w:r w:rsidR="009B5059" w:rsidRPr="00F43CFF">
        <w:rPr>
          <w:rFonts w:ascii="Times New Roman" w:hAnsi="Times New Roman" w:cs="Times New Roman"/>
          <w:sz w:val="28"/>
          <w:szCs w:val="28"/>
        </w:rPr>
        <w:t xml:space="preserve">З місцевого бюджету перераховано до державного бюджету субвенції на загальну суму </w:t>
      </w:r>
      <w:r w:rsidR="00135470">
        <w:rPr>
          <w:rFonts w:ascii="Times New Roman" w:hAnsi="Times New Roman" w:cs="Times New Roman"/>
          <w:b/>
          <w:sz w:val="28"/>
          <w:szCs w:val="28"/>
        </w:rPr>
        <w:t>7</w:t>
      </w:r>
      <w:r w:rsidR="001B6322" w:rsidRPr="00F43CFF">
        <w:rPr>
          <w:rFonts w:ascii="Times New Roman" w:hAnsi="Times New Roman" w:cs="Times New Roman"/>
          <w:b/>
          <w:sz w:val="28"/>
          <w:szCs w:val="28"/>
        </w:rPr>
        <w:t> </w:t>
      </w:r>
      <w:r w:rsidR="00135470">
        <w:rPr>
          <w:rFonts w:ascii="Times New Roman" w:hAnsi="Times New Roman" w:cs="Times New Roman"/>
          <w:b/>
          <w:sz w:val="28"/>
          <w:szCs w:val="28"/>
        </w:rPr>
        <w:t>465</w:t>
      </w:r>
      <w:r w:rsidR="009B5059" w:rsidRPr="00F43CFF">
        <w:rPr>
          <w:rFonts w:ascii="Times New Roman" w:hAnsi="Times New Roman" w:cs="Times New Roman"/>
          <w:b/>
          <w:sz w:val="28"/>
          <w:szCs w:val="28"/>
        </w:rPr>
        <w:t>,</w:t>
      </w:r>
      <w:r w:rsidR="00135470">
        <w:rPr>
          <w:rFonts w:ascii="Times New Roman" w:hAnsi="Times New Roman" w:cs="Times New Roman"/>
          <w:b/>
          <w:sz w:val="28"/>
          <w:szCs w:val="28"/>
        </w:rPr>
        <w:t>43</w:t>
      </w:r>
      <w:r w:rsidR="009B5059" w:rsidRPr="00F43C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5059" w:rsidRPr="00F43CFF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9B5059" w:rsidRPr="00F43CFF">
        <w:rPr>
          <w:rFonts w:ascii="Times New Roman" w:hAnsi="Times New Roman" w:cs="Times New Roman"/>
          <w:sz w:val="28"/>
          <w:szCs w:val="28"/>
        </w:rPr>
        <w:t xml:space="preserve">. З них </w:t>
      </w:r>
      <w:r w:rsidR="00C51CF6">
        <w:rPr>
          <w:rFonts w:ascii="Times New Roman" w:hAnsi="Times New Roman" w:cs="Times New Roman"/>
          <w:sz w:val="28"/>
          <w:szCs w:val="28"/>
        </w:rPr>
        <w:t xml:space="preserve">касові </w:t>
      </w:r>
      <w:r w:rsidR="009B5059" w:rsidRPr="00F43CFF">
        <w:rPr>
          <w:rFonts w:ascii="Times New Roman" w:hAnsi="Times New Roman" w:cs="Times New Roman"/>
          <w:sz w:val="28"/>
          <w:szCs w:val="28"/>
        </w:rPr>
        <w:t xml:space="preserve">видатки загального фонду – </w:t>
      </w:r>
      <w:r w:rsidR="00F43CFF" w:rsidRPr="00F43CFF">
        <w:rPr>
          <w:rFonts w:ascii="Times New Roman" w:hAnsi="Times New Roman" w:cs="Times New Roman"/>
          <w:sz w:val="28"/>
          <w:szCs w:val="28"/>
        </w:rPr>
        <w:t xml:space="preserve">5 624,93 </w:t>
      </w:r>
      <w:proofErr w:type="spellStart"/>
      <w:r w:rsidR="009B5059" w:rsidRPr="00F43CF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9B5059" w:rsidRPr="00F43CFF">
        <w:rPr>
          <w:rFonts w:ascii="Times New Roman" w:hAnsi="Times New Roman" w:cs="Times New Roman"/>
          <w:sz w:val="28"/>
          <w:szCs w:val="28"/>
        </w:rPr>
        <w:t xml:space="preserve">, видатки спеціального фонду </w:t>
      </w:r>
      <w:r w:rsidR="00F43CFF" w:rsidRPr="00F43CFF">
        <w:rPr>
          <w:rFonts w:ascii="Times New Roman" w:hAnsi="Times New Roman" w:cs="Times New Roman"/>
          <w:sz w:val="28"/>
          <w:szCs w:val="28"/>
        </w:rPr>
        <w:t>–</w:t>
      </w:r>
      <w:r w:rsidR="009B5059" w:rsidRPr="00F43CFF">
        <w:rPr>
          <w:rFonts w:ascii="Times New Roman" w:hAnsi="Times New Roman" w:cs="Times New Roman"/>
          <w:sz w:val="28"/>
          <w:szCs w:val="28"/>
        </w:rPr>
        <w:t xml:space="preserve"> </w:t>
      </w:r>
      <w:r w:rsidR="00135470">
        <w:rPr>
          <w:rFonts w:ascii="Times New Roman" w:hAnsi="Times New Roman" w:cs="Times New Roman"/>
          <w:sz w:val="28"/>
          <w:szCs w:val="28"/>
        </w:rPr>
        <w:t>1 840,5</w:t>
      </w:r>
      <w:r w:rsidR="00F43CFF" w:rsidRPr="00F43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059" w:rsidRPr="00F43CF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9B5059" w:rsidRPr="00F43CFF">
        <w:rPr>
          <w:rFonts w:ascii="Times New Roman" w:hAnsi="Times New Roman" w:cs="Times New Roman"/>
          <w:sz w:val="28"/>
          <w:szCs w:val="28"/>
        </w:rPr>
        <w:t>.</w:t>
      </w:r>
      <w:r w:rsidR="00455D32" w:rsidRPr="00F43CFF">
        <w:rPr>
          <w:sz w:val="28"/>
          <w:szCs w:val="28"/>
        </w:rPr>
        <w:t xml:space="preserve"> </w:t>
      </w:r>
      <w:r w:rsidR="00455D32" w:rsidRPr="00F43CFF">
        <w:rPr>
          <w:rFonts w:ascii="Times New Roman" w:hAnsi="Times New Roman" w:cs="Times New Roman"/>
          <w:sz w:val="28"/>
          <w:szCs w:val="28"/>
        </w:rPr>
        <w:t>Зокрема</w:t>
      </w:r>
      <w:r w:rsidR="00D92582">
        <w:rPr>
          <w:rFonts w:ascii="Times New Roman" w:hAnsi="Times New Roman" w:cs="Times New Roman"/>
          <w:sz w:val="28"/>
          <w:szCs w:val="28"/>
        </w:rPr>
        <w:t xml:space="preserve"> виділено такі субвенції</w:t>
      </w:r>
      <w:r w:rsidR="00844B88">
        <w:rPr>
          <w:rFonts w:ascii="Times New Roman" w:hAnsi="Times New Roman" w:cs="Times New Roman"/>
          <w:sz w:val="28"/>
          <w:szCs w:val="28"/>
        </w:rPr>
        <w:t>:</w:t>
      </w:r>
    </w:p>
    <w:p w14:paraId="26229FFD" w14:textId="77777777" w:rsidR="00D92582" w:rsidRPr="00E2116E" w:rsidRDefault="00653090" w:rsidP="00D92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2582">
        <w:rPr>
          <w:rFonts w:ascii="Times New Roman" w:hAnsi="Times New Roman" w:cs="Times New Roman"/>
          <w:sz w:val="28"/>
          <w:szCs w:val="28"/>
        </w:rPr>
        <w:t>ійськов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D92582">
        <w:rPr>
          <w:rFonts w:ascii="Times New Roman" w:hAnsi="Times New Roman" w:cs="Times New Roman"/>
          <w:sz w:val="28"/>
          <w:szCs w:val="28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92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92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5 100,0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3057, А4638, А4714, А 0515, А 1108, А 4355, А </w:t>
      </w:r>
      <w:r w:rsidRPr="00E2116E">
        <w:rPr>
          <w:rFonts w:ascii="Times New Roman" w:hAnsi="Times New Roman" w:cs="Times New Roman"/>
          <w:sz w:val="28"/>
          <w:szCs w:val="28"/>
        </w:rPr>
        <w:t>0284, А 7031</w:t>
      </w:r>
      <w:r w:rsidR="00D0145C" w:rsidRPr="00E2116E">
        <w:rPr>
          <w:rFonts w:ascii="Times New Roman" w:hAnsi="Times New Roman" w:cs="Times New Roman"/>
          <w:sz w:val="28"/>
          <w:szCs w:val="28"/>
        </w:rPr>
        <w:t>, А 2144</w:t>
      </w:r>
      <w:r w:rsidR="00787468" w:rsidRPr="00E2116E">
        <w:rPr>
          <w:rFonts w:ascii="Times New Roman" w:hAnsi="Times New Roman" w:cs="Times New Roman"/>
          <w:sz w:val="28"/>
          <w:szCs w:val="28"/>
        </w:rPr>
        <w:t>, А 0998</w:t>
      </w:r>
      <w:r w:rsidRPr="00E2116E">
        <w:rPr>
          <w:rFonts w:ascii="Times New Roman" w:hAnsi="Times New Roman" w:cs="Times New Roman"/>
          <w:sz w:val="28"/>
          <w:szCs w:val="28"/>
        </w:rPr>
        <w:t>)</w:t>
      </w:r>
      <w:r w:rsidR="00D0145C" w:rsidRPr="00E2116E">
        <w:rPr>
          <w:rFonts w:ascii="Times New Roman" w:hAnsi="Times New Roman" w:cs="Times New Roman"/>
          <w:sz w:val="28"/>
          <w:szCs w:val="28"/>
        </w:rPr>
        <w:t>;</w:t>
      </w:r>
    </w:p>
    <w:p w14:paraId="19607E36" w14:textId="77777777" w:rsidR="00653090" w:rsidRPr="00E2116E" w:rsidRDefault="00653090" w:rsidP="00D92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ГУНП у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Львівькій</w:t>
      </w:r>
      <w:proofErr w:type="spellEnd"/>
      <w:r w:rsidRPr="00E2116E">
        <w:rPr>
          <w:rFonts w:ascii="Times New Roman" w:hAnsi="Times New Roman" w:cs="Times New Roman"/>
          <w:sz w:val="28"/>
          <w:szCs w:val="28"/>
        </w:rPr>
        <w:t xml:space="preserve"> області (включаючи КОРД)  - 1</w:t>
      </w:r>
      <w:r w:rsidR="00787468" w:rsidRPr="00E2116E">
        <w:rPr>
          <w:rFonts w:ascii="Times New Roman" w:hAnsi="Times New Roman" w:cs="Times New Roman"/>
          <w:sz w:val="28"/>
          <w:szCs w:val="28"/>
        </w:rPr>
        <w:t> </w:t>
      </w:r>
      <w:r w:rsidRPr="00E2116E">
        <w:rPr>
          <w:rFonts w:ascii="Times New Roman" w:hAnsi="Times New Roman" w:cs="Times New Roman"/>
          <w:sz w:val="28"/>
          <w:szCs w:val="28"/>
        </w:rPr>
        <w:t>3</w:t>
      </w:r>
      <w:r w:rsidR="00787468" w:rsidRPr="00E2116E">
        <w:rPr>
          <w:rFonts w:ascii="Times New Roman" w:hAnsi="Times New Roman" w:cs="Times New Roman"/>
          <w:sz w:val="28"/>
          <w:szCs w:val="28"/>
        </w:rPr>
        <w:t>65,43</w:t>
      </w:r>
      <w:r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0145C" w:rsidRPr="00E2116E">
        <w:rPr>
          <w:rFonts w:ascii="Times New Roman" w:hAnsi="Times New Roman" w:cs="Times New Roman"/>
          <w:sz w:val="28"/>
          <w:szCs w:val="28"/>
        </w:rPr>
        <w:t>;</w:t>
      </w:r>
    </w:p>
    <w:p w14:paraId="25D6942B" w14:textId="77777777" w:rsidR="00D0145C" w:rsidRPr="00E2116E" w:rsidRDefault="00D0145C" w:rsidP="00D92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СБУ </w:t>
      </w:r>
      <w:r w:rsidR="00787468" w:rsidRPr="00E2116E">
        <w:rPr>
          <w:rFonts w:ascii="Times New Roman" w:hAnsi="Times New Roman" w:cs="Times New Roman"/>
          <w:sz w:val="28"/>
          <w:szCs w:val="28"/>
        </w:rPr>
        <w:t>–</w:t>
      </w:r>
      <w:r w:rsidRPr="00E2116E">
        <w:rPr>
          <w:rFonts w:ascii="Times New Roman" w:hAnsi="Times New Roman" w:cs="Times New Roman"/>
          <w:sz w:val="28"/>
          <w:szCs w:val="28"/>
        </w:rPr>
        <w:t xml:space="preserve"> </w:t>
      </w:r>
      <w:r w:rsidR="00787468" w:rsidRPr="00E2116E">
        <w:rPr>
          <w:rFonts w:ascii="Times New Roman" w:hAnsi="Times New Roman" w:cs="Times New Roman"/>
          <w:sz w:val="28"/>
          <w:szCs w:val="28"/>
        </w:rPr>
        <w:t xml:space="preserve">500,0 </w:t>
      </w:r>
      <w:proofErr w:type="spellStart"/>
      <w:r w:rsidR="00787468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87468" w:rsidRPr="00E2116E">
        <w:rPr>
          <w:rFonts w:ascii="Times New Roman" w:hAnsi="Times New Roman" w:cs="Times New Roman"/>
          <w:sz w:val="28"/>
          <w:szCs w:val="28"/>
        </w:rPr>
        <w:t>;</w:t>
      </w:r>
    </w:p>
    <w:p w14:paraId="33FEF217" w14:textId="77777777" w:rsidR="00787468" w:rsidRPr="00E2116E" w:rsidRDefault="00787468" w:rsidP="00D925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4 державний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E2116E">
        <w:rPr>
          <w:rFonts w:ascii="Times New Roman" w:hAnsi="Times New Roman" w:cs="Times New Roman"/>
          <w:sz w:val="28"/>
          <w:szCs w:val="28"/>
        </w:rPr>
        <w:t xml:space="preserve">- рятувальний загін Головного управління ДСНС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116E">
        <w:rPr>
          <w:rFonts w:ascii="Times New Roman" w:hAnsi="Times New Roman" w:cs="Times New Roman"/>
          <w:sz w:val="28"/>
          <w:szCs w:val="28"/>
        </w:rPr>
        <w:t xml:space="preserve"> у Львівській обл. – 500,0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E2116E">
        <w:rPr>
          <w:rFonts w:ascii="Times New Roman" w:hAnsi="Times New Roman" w:cs="Times New Roman"/>
          <w:sz w:val="28"/>
          <w:szCs w:val="28"/>
        </w:rPr>
        <w:t>;</w:t>
      </w:r>
    </w:p>
    <w:p w14:paraId="569A263C" w14:textId="77777777" w:rsidR="00BF5B66" w:rsidRPr="00E2116E" w:rsidRDefault="00155038" w:rsidP="00801B68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Повернуто до бюджету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E2116E">
        <w:rPr>
          <w:rFonts w:ascii="Times New Roman" w:hAnsi="Times New Roman" w:cs="Times New Roman"/>
          <w:sz w:val="28"/>
          <w:szCs w:val="28"/>
        </w:rPr>
        <w:t xml:space="preserve"> ТГ – </w:t>
      </w:r>
      <w:r w:rsidR="00540BEE" w:rsidRPr="00E2116E">
        <w:rPr>
          <w:rFonts w:ascii="Times New Roman" w:hAnsi="Times New Roman" w:cs="Times New Roman"/>
          <w:sz w:val="28"/>
          <w:szCs w:val="28"/>
        </w:rPr>
        <w:t>14,56</w:t>
      </w:r>
      <w:r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72B9A961" w14:textId="77777777" w:rsidR="00BF5B66" w:rsidRPr="00E2116E" w:rsidRDefault="00BF5B66" w:rsidP="00801B68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57A3E96B" w14:textId="77777777" w:rsidR="00C75A50" w:rsidRPr="00E2116E" w:rsidRDefault="00C22C1B" w:rsidP="00AE1F84">
      <w:pPr>
        <w:spacing w:after="112"/>
        <w:ind w:right="8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6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2116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470AD" w:rsidRPr="00E21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027C6" w:rsidRPr="00E2116E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14:paraId="463E9F63" w14:textId="77777777" w:rsidR="00714321" w:rsidRPr="00E2116E" w:rsidRDefault="008C037D" w:rsidP="00714321">
      <w:pPr>
        <w:ind w:left="-358" w:hanging="244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        </w:t>
      </w:r>
      <w:r w:rsidR="00675393" w:rsidRPr="00E2116E">
        <w:rPr>
          <w:rFonts w:ascii="Times New Roman" w:hAnsi="Times New Roman" w:cs="Times New Roman"/>
          <w:sz w:val="28"/>
          <w:szCs w:val="28"/>
        </w:rPr>
        <w:t>З</w:t>
      </w:r>
      <w:r w:rsidR="00130FAF" w:rsidRPr="00E2116E">
        <w:rPr>
          <w:rFonts w:ascii="Times New Roman" w:hAnsi="Times New Roman" w:cs="Times New Roman"/>
          <w:sz w:val="28"/>
          <w:szCs w:val="28"/>
        </w:rPr>
        <w:t>агальний обсяг залишку коштів на рахунках</w:t>
      </w:r>
      <w:r w:rsidR="00F10D1D" w:rsidRPr="00E2116E">
        <w:rPr>
          <w:rFonts w:ascii="Times New Roman" w:hAnsi="Times New Roman" w:cs="Times New Roman"/>
          <w:sz w:val="28"/>
          <w:szCs w:val="28"/>
        </w:rPr>
        <w:t xml:space="preserve"> станом на 01.01.202</w:t>
      </w:r>
      <w:r w:rsidR="003A2A73" w:rsidRPr="00E2116E">
        <w:rPr>
          <w:rFonts w:ascii="Times New Roman" w:hAnsi="Times New Roman" w:cs="Times New Roman"/>
          <w:sz w:val="28"/>
          <w:szCs w:val="28"/>
        </w:rPr>
        <w:t>5</w:t>
      </w:r>
      <w:r w:rsidR="00F10D1D" w:rsidRPr="00E2116E">
        <w:rPr>
          <w:rFonts w:ascii="Times New Roman" w:hAnsi="Times New Roman" w:cs="Times New Roman"/>
          <w:sz w:val="28"/>
          <w:szCs w:val="28"/>
        </w:rPr>
        <w:t xml:space="preserve"> року</w:t>
      </w:r>
      <w:r w:rsidR="00130FAF" w:rsidRPr="00E2116E">
        <w:rPr>
          <w:rFonts w:ascii="Times New Roman" w:hAnsi="Times New Roman" w:cs="Times New Roman"/>
          <w:sz w:val="28"/>
          <w:szCs w:val="28"/>
        </w:rPr>
        <w:t xml:space="preserve"> загального фонду складає </w:t>
      </w:r>
      <w:r w:rsidR="003A2A73" w:rsidRPr="00E2116E">
        <w:rPr>
          <w:rFonts w:ascii="Times New Roman" w:hAnsi="Times New Roman" w:cs="Times New Roman"/>
          <w:b/>
          <w:sz w:val="28"/>
          <w:szCs w:val="28"/>
        </w:rPr>
        <w:t>28 261 324,15</w:t>
      </w:r>
      <w:r w:rsidR="003A2A73" w:rsidRPr="00E2116E">
        <w:rPr>
          <w:rFonts w:ascii="Times New Roman" w:hAnsi="Times New Roman" w:cs="Times New Roman"/>
          <w:sz w:val="28"/>
          <w:szCs w:val="28"/>
        </w:rPr>
        <w:t xml:space="preserve"> гривень (в т.ч. </w:t>
      </w:r>
      <w:r w:rsidR="003A2A73" w:rsidRPr="00E2116E">
        <w:rPr>
          <w:rFonts w:ascii="Times New Roman" w:hAnsi="Times New Roman" w:cs="Times New Roman"/>
          <w:b/>
          <w:sz w:val="28"/>
          <w:szCs w:val="28"/>
        </w:rPr>
        <w:t>1 077 517,3</w:t>
      </w:r>
      <w:r w:rsidR="003A2A73" w:rsidRPr="00E2116E">
        <w:rPr>
          <w:rFonts w:ascii="Times New Roman" w:hAnsi="Times New Roman" w:cs="Times New Roman"/>
          <w:sz w:val="28"/>
          <w:szCs w:val="28"/>
        </w:rPr>
        <w:t xml:space="preserve"> грн. – </w:t>
      </w:r>
      <w:r w:rsidR="003A2A73" w:rsidRPr="00E2116E">
        <w:rPr>
          <w:rFonts w:ascii="Times New Roman" w:hAnsi="Times New Roman" w:cs="Times New Roman"/>
          <w:b/>
          <w:i/>
          <w:sz w:val="28"/>
          <w:szCs w:val="28"/>
        </w:rPr>
        <w:t>освітня субвенція</w:t>
      </w:r>
      <w:r w:rsidR="003A2A73" w:rsidRPr="00E2116E">
        <w:rPr>
          <w:rFonts w:ascii="Times New Roman" w:hAnsi="Times New Roman" w:cs="Times New Roman"/>
          <w:sz w:val="28"/>
          <w:szCs w:val="28"/>
        </w:rPr>
        <w:t>)</w:t>
      </w:r>
      <w:r w:rsidR="003A2A73" w:rsidRPr="00E2116E">
        <w:rPr>
          <w:sz w:val="28"/>
          <w:szCs w:val="28"/>
        </w:rPr>
        <w:t xml:space="preserve"> </w:t>
      </w:r>
      <w:r w:rsidR="00714321" w:rsidRPr="00E2116E">
        <w:rPr>
          <w:rFonts w:ascii="Times New Roman" w:hAnsi="Times New Roman" w:cs="Times New Roman"/>
          <w:sz w:val="28"/>
          <w:szCs w:val="28"/>
        </w:rPr>
        <w:t xml:space="preserve">та спеціального фонду складає </w:t>
      </w:r>
      <w:r w:rsidR="00714321" w:rsidRPr="00E2116E">
        <w:rPr>
          <w:rFonts w:ascii="Times New Roman" w:hAnsi="Times New Roman" w:cs="Times New Roman"/>
          <w:b/>
          <w:sz w:val="28"/>
          <w:szCs w:val="28"/>
        </w:rPr>
        <w:t>1 945 965,58</w:t>
      </w:r>
      <w:r w:rsidR="00714321" w:rsidRPr="00E2116E">
        <w:rPr>
          <w:rFonts w:ascii="Times New Roman" w:hAnsi="Times New Roman" w:cs="Times New Roman"/>
          <w:sz w:val="28"/>
          <w:szCs w:val="28"/>
        </w:rPr>
        <w:t xml:space="preserve"> гривень, в тому числі по спеціальному фонду:</w:t>
      </w:r>
    </w:p>
    <w:p w14:paraId="6B7579EB" w14:textId="77777777" w:rsidR="00714321" w:rsidRPr="00E2116E" w:rsidRDefault="00714321" w:rsidP="007143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>бюджет розвитку -   430 158,79  гривень;</w:t>
      </w:r>
    </w:p>
    <w:p w14:paraId="14D32E3A" w14:textId="77777777" w:rsidR="00714321" w:rsidRPr="00E2116E" w:rsidRDefault="00714321" w:rsidP="0071432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>екологія – 322 773,49 гривень;</w:t>
      </w:r>
    </w:p>
    <w:p w14:paraId="04A1124F" w14:textId="77777777" w:rsidR="00AE12AA" w:rsidRPr="00E2116E" w:rsidRDefault="00714321" w:rsidP="006C30AC">
      <w:pPr>
        <w:pStyle w:val="a3"/>
        <w:numPr>
          <w:ilvl w:val="0"/>
          <w:numId w:val="20"/>
        </w:numPr>
        <w:spacing w:after="0" w:line="238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>інші – 15 933,3 гривень</w:t>
      </w:r>
    </w:p>
    <w:p w14:paraId="32480CC2" w14:textId="77777777" w:rsidR="009F3574" w:rsidRPr="00E2116E" w:rsidRDefault="009F3574" w:rsidP="009F3574">
      <w:pPr>
        <w:pStyle w:val="a3"/>
        <w:spacing w:after="0" w:line="238" w:lineRule="auto"/>
        <w:ind w:left="868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111E40D3" w14:textId="77777777" w:rsidR="008310BC" w:rsidRPr="00E2116E" w:rsidRDefault="0042174E" w:rsidP="00601C7F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    </w:t>
      </w:r>
      <w:r w:rsidR="00AA2801" w:rsidRPr="00E2116E">
        <w:rPr>
          <w:rFonts w:ascii="Times New Roman" w:hAnsi="Times New Roman" w:cs="Times New Roman"/>
          <w:sz w:val="28"/>
          <w:szCs w:val="28"/>
        </w:rPr>
        <w:t xml:space="preserve">  </w:t>
      </w:r>
      <w:r w:rsidR="00C22C1B" w:rsidRPr="00E2116E">
        <w:rPr>
          <w:rFonts w:ascii="Times New Roman" w:hAnsi="Times New Roman" w:cs="Times New Roman"/>
          <w:sz w:val="28"/>
          <w:szCs w:val="28"/>
        </w:rPr>
        <w:t xml:space="preserve">Для покриття тимчасово - касових розривів з єдиного казначейського рахунку на протязі року короткотермінову позичку не отримували. </w:t>
      </w:r>
      <w:r w:rsidR="00C02B17" w:rsidRPr="00E2116E">
        <w:rPr>
          <w:rFonts w:ascii="Times New Roman" w:hAnsi="Times New Roman" w:cs="Times New Roman"/>
          <w:sz w:val="28"/>
          <w:szCs w:val="28"/>
        </w:rPr>
        <w:t>У</w:t>
      </w:r>
      <w:r w:rsidR="00776A89" w:rsidRPr="00E2116E">
        <w:rPr>
          <w:rFonts w:ascii="Times New Roman" w:hAnsi="Times New Roman" w:cs="Times New Roman"/>
          <w:sz w:val="28"/>
          <w:szCs w:val="28"/>
        </w:rPr>
        <w:t xml:space="preserve"> 202</w:t>
      </w:r>
      <w:r w:rsidR="00C02B17" w:rsidRPr="00E2116E">
        <w:rPr>
          <w:rFonts w:ascii="Times New Roman" w:hAnsi="Times New Roman" w:cs="Times New Roman"/>
          <w:sz w:val="28"/>
          <w:szCs w:val="28"/>
        </w:rPr>
        <w:t>5</w:t>
      </w:r>
      <w:r w:rsidR="00776A89" w:rsidRPr="00E2116E">
        <w:rPr>
          <w:rFonts w:ascii="Times New Roman" w:hAnsi="Times New Roman" w:cs="Times New Roman"/>
          <w:sz w:val="28"/>
          <w:szCs w:val="28"/>
        </w:rPr>
        <w:t xml:space="preserve"> ро</w:t>
      </w:r>
      <w:r w:rsidR="00C02B17" w:rsidRPr="00E2116E">
        <w:rPr>
          <w:rFonts w:ascii="Times New Roman" w:hAnsi="Times New Roman" w:cs="Times New Roman"/>
          <w:sz w:val="28"/>
          <w:szCs w:val="28"/>
        </w:rPr>
        <w:t>ці</w:t>
      </w:r>
      <w:r w:rsidR="00C22C1B" w:rsidRPr="00E2116E">
        <w:rPr>
          <w:rFonts w:ascii="Times New Roman" w:hAnsi="Times New Roman" w:cs="Times New Roman"/>
          <w:sz w:val="28"/>
          <w:szCs w:val="28"/>
        </w:rPr>
        <w:t xml:space="preserve"> кошти  на депозитних рахунках не розміщали. </w:t>
      </w:r>
      <w:r w:rsidR="009E2758" w:rsidRPr="00E2116E">
        <w:rPr>
          <w:rFonts w:ascii="Times New Roman" w:hAnsi="Times New Roman" w:cs="Times New Roman"/>
          <w:sz w:val="28"/>
          <w:szCs w:val="28"/>
        </w:rPr>
        <w:t>Місцевих</w:t>
      </w:r>
      <w:r w:rsidR="00CB55F1" w:rsidRPr="00E2116E">
        <w:rPr>
          <w:rFonts w:ascii="Times New Roman" w:hAnsi="Times New Roman" w:cs="Times New Roman"/>
          <w:sz w:val="28"/>
          <w:szCs w:val="28"/>
        </w:rPr>
        <w:t xml:space="preserve"> запозичень до бюджету розвитку</w:t>
      </w:r>
      <w:r w:rsidR="009E2758" w:rsidRPr="00E2116E">
        <w:rPr>
          <w:rFonts w:ascii="Times New Roman" w:hAnsi="Times New Roman" w:cs="Times New Roman"/>
          <w:sz w:val="28"/>
          <w:szCs w:val="28"/>
        </w:rPr>
        <w:t>,</w:t>
      </w:r>
      <w:r w:rsidR="00CB55F1" w:rsidRPr="00E2116E">
        <w:rPr>
          <w:rFonts w:ascii="Times New Roman" w:hAnsi="Times New Roman" w:cs="Times New Roman"/>
          <w:sz w:val="28"/>
          <w:szCs w:val="28"/>
        </w:rPr>
        <w:t xml:space="preserve"> </w:t>
      </w:r>
      <w:r w:rsidR="009E2758" w:rsidRPr="00E2116E">
        <w:rPr>
          <w:rFonts w:ascii="Times New Roman" w:hAnsi="Times New Roman" w:cs="Times New Roman"/>
          <w:sz w:val="28"/>
          <w:szCs w:val="28"/>
        </w:rPr>
        <w:t xml:space="preserve">стану та </w:t>
      </w:r>
      <w:r w:rsidR="009219FB" w:rsidRPr="00E2116E">
        <w:rPr>
          <w:rFonts w:ascii="Times New Roman" w:hAnsi="Times New Roman" w:cs="Times New Roman"/>
          <w:sz w:val="28"/>
          <w:szCs w:val="28"/>
        </w:rPr>
        <w:t>структури місцевого боргу</w:t>
      </w:r>
      <w:r w:rsidR="009E2758" w:rsidRPr="00E2116E">
        <w:rPr>
          <w:rFonts w:ascii="Times New Roman" w:hAnsi="Times New Roman" w:cs="Times New Roman"/>
          <w:sz w:val="28"/>
          <w:szCs w:val="28"/>
        </w:rPr>
        <w:t>, місцевих гарантій та гарантованого боргу не було.</w:t>
      </w:r>
    </w:p>
    <w:p w14:paraId="50A9AA08" w14:textId="77777777" w:rsidR="00AF2323" w:rsidRPr="00E2116E" w:rsidRDefault="00AF2323" w:rsidP="00FD473A">
      <w:pPr>
        <w:tabs>
          <w:tab w:val="left" w:pos="9072"/>
        </w:tabs>
        <w:ind w:left="-15" w:right="837" w:firstLine="15"/>
        <w:jc w:val="center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2116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75475" w:rsidRPr="00E21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2116E">
        <w:rPr>
          <w:rFonts w:ascii="Times New Roman" w:hAnsi="Times New Roman" w:cs="Times New Roman"/>
          <w:b/>
          <w:sz w:val="28"/>
          <w:szCs w:val="28"/>
        </w:rPr>
        <w:t>Кредитування</w:t>
      </w:r>
    </w:p>
    <w:p w14:paraId="17ECC468" w14:textId="77777777" w:rsidR="00A55527" w:rsidRPr="00E2116E" w:rsidRDefault="000002F4" w:rsidP="00B64CF2">
      <w:pPr>
        <w:ind w:right="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       </w:t>
      </w:r>
      <w:r w:rsidR="00D41D8F" w:rsidRPr="00E2116E">
        <w:rPr>
          <w:rFonts w:ascii="Times New Roman" w:hAnsi="Times New Roman" w:cs="Times New Roman"/>
          <w:sz w:val="28"/>
          <w:szCs w:val="28"/>
        </w:rPr>
        <w:t>Протягом 202</w:t>
      </w:r>
      <w:r w:rsidR="009F3574" w:rsidRPr="00E2116E">
        <w:rPr>
          <w:rFonts w:ascii="Times New Roman" w:hAnsi="Times New Roman" w:cs="Times New Roman"/>
          <w:sz w:val="28"/>
          <w:szCs w:val="28"/>
        </w:rPr>
        <w:t>5</w:t>
      </w:r>
      <w:r w:rsidR="00601825" w:rsidRPr="00E2116E">
        <w:rPr>
          <w:rFonts w:ascii="Times New Roman" w:hAnsi="Times New Roman" w:cs="Times New Roman"/>
          <w:sz w:val="28"/>
          <w:szCs w:val="28"/>
        </w:rPr>
        <w:t xml:space="preserve"> року не було допущено </w:t>
      </w:r>
      <w:r w:rsidR="00516DB1" w:rsidRPr="00E2116E">
        <w:rPr>
          <w:rFonts w:ascii="Times New Roman" w:hAnsi="Times New Roman" w:cs="Times New Roman"/>
          <w:sz w:val="28"/>
          <w:szCs w:val="28"/>
        </w:rPr>
        <w:t>заборгованості</w:t>
      </w:r>
      <w:r w:rsidR="007E0FDA" w:rsidRPr="00E2116E">
        <w:rPr>
          <w:rFonts w:ascii="Times New Roman" w:hAnsi="Times New Roman" w:cs="Times New Roman"/>
          <w:sz w:val="28"/>
          <w:szCs w:val="28"/>
        </w:rPr>
        <w:t xml:space="preserve"> по захищених видатках</w:t>
      </w:r>
      <w:r w:rsidR="00516DB1" w:rsidRPr="00E2116E">
        <w:rPr>
          <w:rFonts w:ascii="Times New Roman" w:hAnsi="Times New Roman" w:cs="Times New Roman"/>
          <w:sz w:val="28"/>
          <w:szCs w:val="28"/>
        </w:rPr>
        <w:t xml:space="preserve">, </w:t>
      </w:r>
      <w:r w:rsidR="0073031B" w:rsidRPr="00E2116E">
        <w:rPr>
          <w:rFonts w:ascii="Times New Roman" w:hAnsi="Times New Roman" w:cs="Times New Roman"/>
          <w:sz w:val="28"/>
          <w:szCs w:val="28"/>
        </w:rPr>
        <w:t>кредиторська заборгованість</w:t>
      </w:r>
      <w:r w:rsidR="0009446C" w:rsidRPr="00E2116E">
        <w:rPr>
          <w:rFonts w:ascii="Times New Roman" w:hAnsi="Times New Roman" w:cs="Times New Roman"/>
          <w:sz w:val="28"/>
          <w:szCs w:val="28"/>
        </w:rPr>
        <w:t xml:space="preserve"> </w:t>
      </w:r>
      <w:r w:rsidR="00D41D8F" w:rsidRPr="00E2116E">
        <w:rPr>
          <w:rFonts w:ascii="Times New Roman" w:hAnsi="Times New Roman" w:cs="Times New Roman"/>
          <w:sz w:val="28"/>
          <w:szCs w:val="28"/>
        </w:rPr>
        <w:t xml:space="preserve">та </w:t>
      </w:r>
      <w:r w:rsidR="00516DB1" w:rsidRPr="00E2116E">
        <w:rPr>
          <w:rFonts w:ascii="Times New Roman" w:hAnsi="Times New Roman" w:cs="Times New Roman"/>
          <w:sz w:val="28"/>
          <w:szCs w:val="28"/>
        </w:rPr>
        <w:t>позики відсутні</w:t>
      </w:r>
      <w:r w:rsidR="009936A0" w:rsidRPr="00E211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3798E7" w14:textId="77777777" w:rsidR="00552A16" w:rsidRPr="00E2116E" w:rsidRDefault="00552A16" w:rsidP="00B64CF2">
      <w:pPr>
        <w:ind w:right="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F1CEEC" w14:textId="77777777" w:rsidR="00FC3D69" w:rsidRPr="00E2116E" w:rsidRDefault="00552A16" w:rsidP="00552A16">
      <w:pPr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6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E2116E">
        <w:rPr>
          <w:rFonts w:ascii="Times New Roman" w:hAnsi="Times New Roman" w:cs="Times New Roman"/>
          <w:b/>
          <w:sz w:val="28"/>
          <w:szCs w:val="28"/>
        </w:rPr>
        <w:t>. Міжбюджетні трансферти</w:t>
      </w:r>
    </w:p>
    <w:p w14:paraId="639C416C" w14:textId="77777777" w:rsidR="00552A16" w:rsidRPr="00E2116E" w:rsidRDefault="00C415A8" w:rsidP="0018338A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     </w:t>
      </w:r>
      <w:r w:rsidR="00D51426" w:rsidRPr="00E2116E">
        <w:rPr>
          <w:rFonts w:ascii="Times New Roman" w:hAnsi="Times New Roman" w:cs="Times New Roman"/>
          <w:sz w:val="28"/>
          <w:szCs w:val="28"/>
        </w:rPr>
        <w:t>Протягом 202</w:t>
      </w:r>
      <w:r w:rsidR="00B07C9A" w:rsidRPr="00E2116E">
        <w:rPr>
          <w:rFonts w:ascii="Times New Roman" w:hAnsi="Times New Roman" w:cs="Times New Roman"/>
          <w:sz w:val="28"/>
          <w:szCs w:val="28"/>
        </w:rPr>
        <w:t>5</w:t>
      </w:r>
      <w:r w:rsidR="00D51426" w:rsidRPr="00E2116E">
        <w:rPr>
          <w:rFonts w:ascii="Times New Roman" w:hAnsi="Times New Roman" w:cs="Times New Roman"/>
          <w:sz w:val="28"/>
          <w:szCs w:val="28"/>
        </w:rPr>
        <w:t xml:space="preserve"> року до бюджету надійшло </w:t>
      </w:r>
      <w:r w:rsidR="00707B2F" w:rsidRPr="00E2116E">
        <w:rPr>
          <w:rFonts w:ascii="Times New Roman" w:hAnsi="Times New Roman" w:cs="Times New Roman"/>
          <w:sz w:val="28"/>
          <w:szCs w:val="28"/>
        </w:rPr>
        <w:t xml:space="preserve">по загальному та спеціальному фонді </w:t>
      </w:r>
      <w:r w:rsidR="00C5437A">
        <w:rPr>
          <w:rFonts w:ascii="Times New Roman" w:hAnsi="Times New Roman" w:cs="Times New Roman"/>
          <w:sz w:val="28"/>
          <w:szCs w:val="28"/>
        </w:rPr>
        <w:t>56 479,71</w:t>
      </w:r>
      <w:r w:rsidR="00B07C9A"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6A5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876A5" w:rsidRPr="00E2116E">
        <w:rPr>
          <w:rFonts w:ascii="Times New Roman" w:hAnsi="Times New Roman" w:cs="Times New Roman"/>
          <w:sz w:val="28"/>
          <w:szCs w:val="28"/>
        </w:rPr>
        <w:t xml:space="preserve"> офіційних трансфертів</w:t>
      </w:r>
      <w:r w:rsidR="00707B2F" w:rsidRPr="00E2116E">
        <w:rPr>
          <w:rFonts w:ascii="Times New Roman" w:hAnsi="Times New Roman" w:cs="Times New Roman"/>
          <w:sz w:val="28"/>
          <w:szCs w:val="28"/>
        </w:rPr>
        <w:t xml:space="preserve"> (</w:t>
      </w:r>
      <w:r w:rsidR="00390B45">
        <w:rPr>
          <w:rFonts w:ascii="Times New Roman" w:hAnsi="Times New Roman" w:cs="Times New Roman"/>
          <w:sz w:val="28"/>
          <w:szCs w:val="28"/>
        </w:rPr>
        <w:t>56 428,21</w:t>
      </w:r>
      <w:r w:rsidR="00707B2F"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B2F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07B2F" w:rsidRPr="00E2116E">
        <w:rPr>
          <w:rFonts w:ascii="Times New Roman" w:hAnsi="Times New Roman" w:cs="Times New Roman"/>
          <w:sz w:val="28"/>
          <w:szCs w:val="28"/>
        </w:rPr>
        <w:t xml:space="preserve"> – </w:t>
      </w:r>
      <w:r w:rsidR="00390B45">
        <w:rPr>
          <w:rFonts w:ascii="Times New Roman" w:hAnsi="Times New Roman" w:cs="Times New Roman"/>
          <w:sz w:val="28"/>
          <w:szCs w:val="28"/>
        </w:rPr>
        <w:t>з</w:t>
      </w:r>
      <w:r w:rsidR="00707B2F" w:rsidRPr="00E2116E">
        <w:rPr>
          <w:rFonts w:ascii="Times New Roman" w:hAnsi="Times New Roman" w:cs="Times New Roman"/>
          <w:sz w:val="28"/>
          <w:szCs w:val="28"/>
        </w:rPr>
        <w:t xml:space="preserve">агального </w:t>
      </w:r>
      <w:r w:rsidR="00390B45">
        <w:rPr>
          <w:rFonts w:ascii="Times New Roman" w:hAnsi="Times New Roman" w:cs="Times New Roman"/>
          <w:sz w:val="28"/>
          <w:szCs w:val="28"/>
        </w:rPr>
        <w:t>фонду та 51,50</w:t>
      </w:r>
      <w:r w:rsidR="00707B2F"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B2F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07B2F" w:rsidRPr="00E2116E">
        <w:rPr>
          <w:rFonts w:ascii="Times New Roman" w:hAnsi="Times New Roman" w:cs="Times New Roman"/>
          <w:sz w:val="28"/>
          <w:szCs w:val="28"/>
        </w:rPr>
        <w:t xml:space="preserve"> – спеціального фонду)</w:t>
      </w:r>
      <w:r w:rsidR="000876A5" w:rsidRPr="00E2116E">
        <w:rPr>
          <w:rFonts w:ascii="Times New Roman" w:hAnsi="Times New Roman" w:cs="Times New Roman"/>
          <w:sz w:val="28"/>
          <w:szCs w:val="28"/>
        </w:rPr>
        <w:t>.</w:t>
      </w:r>
    </w:p>
    <w:p w14:paraId="7C86B8A7" w14:textId="77777777" w:rsidR="00D51426" w:rsidRPr="00E2116E" w:rsidRDefault="00D51426" w:rsidP="00D51426">
      <w:pPr>
        <w:spacing w:after="3" w:line="248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b/>
          <w:sz w:val="28"/>
          <w:szCs w:val="28"/>
        </w:rPr>
        <w:t xml:space="preserve">Офіційних  трансфертів загального фонду надійшло: </w:t>
      </w:r>
    </w:p>
    <w:p w14:paraId="5766D880" w14:textId="77777777" w:rsidR="00AF1E62" w:rsidRPr="00E2116E" w:rsidRDefault="00D51426" w:rsidP="00D51426">
      <w:pPr>
        <w:pStyle w:val="a3"/>
        <w:numPr>
          <w:ilvl w:val="0"/>
          <w:numId w:val="2"/>
        </w:numPr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по коду доходу </w:t>
      </w:r>
      <w:r w:rsidR="00AF1E62" w:rsidRPr="00E2116E">
        <w:rPr>
          <w:rFonts w:ascii="Times New Roman" w:hAnsi="Times New Roman" w:cs="Times New Roman"/>
          <w:b/>
          <w:sz w:val="28"/>
          <w:szCs w:val="28"/>
        </w:rPr>
        <w:t>41020100</w:t>
      </w:r>
      <w:r w:rsidRPr="00E2116E">
        <w:rPr>
          <w:rFonts w:ascii="Times New Roman" w:hAnsi="Times New Roman" w:cs="Times New Roman"/>
          <w:sz w:val="28"/>
          <w:szCs w:val="28"/>
        </w:rPr>
        <w:t>_</w:t>
      </w:r>
      <w:r w:rsidR="00AF1E62" w:rsidRPr="00E2116E">
        <w:t xml:space="preserve"> </w:t>
      </w:r>
      <w:r w:rsidR="00AF1E62" w:rsidRPr="00E2116E">
        <w:rPr>
          <w:rFonts w:ascii="Times New Roman" w:hAnsi="Times New Roman" w:cs="Times New Roman"/>
          <w:sz w:val="28"/>
          <w:szCs w:val="28"/>
        </w:rPr>
        <w:t>Базова</w:t>
      </w:r>
      <w:r w:rsidR="00824B03" w:rsidRPr="00E2116E">
        <w:rPr>
          <w:rFonts w:ascii="Times New Roman" w:hAnsi="Times New Roman" w:cs="Times New Roman"/>
          <w:sz w:val="28"/>
          <w:szCs w:val="28"/>
        </w:rPr>
        <w:t xml:space="preserve"> дотація надійшло </w:t>
      </w:r>
      <w:r w:rsidRPr="00E2116E">
        <w:rPr>
          <w:rFonts w:ascii="Times New Roman" w:hAnsi="Times New Roman" w:cs="Times New Roman"/>
          <w:sz w:val="28"/>
          <w:szCs w:val="28"/>
        </w:rPr>
        <w:t xml:space="preserve"> </w:t>
      </w:r>
      <w:r w:rsidR="00AF1E62" w:rsidRPr="00E2116E">
        <w:rPr>
          <w:rFonts w:ascii="Times New Roman" w:hAnsi="Times New Roman" w:cs="Times New Roman"/>
          <w:sz w:val="28"/>
          <w:szCs w:val="28"/>
        </w:rPr>
        <w:t>7 122,5</w:t>
      </w:r>
      <w:r w:rsidRPr="00E2116E">
        <w:rPr>
          <w:rFonts w:ascii="Times New Roman" w:hAnsi="Times New Roman" w:cs="Times New Roman"/>
          <w:sz w:val="28"/>
          <w:szCs w:val="28"/>
        </w:rPr>
        <w:t xml:space="preserve"> тис. </w:t>
      </w:r>
      <w:r w:rsidR="00AF6FDF" w:rsidRPr="00E2116E">
        <w:rPr>
          <w:rFonts w:ascii="Times New Roman" w:hAnsi="Times New Roman" w:cs="Times New Roman"/>
          <w:sz w:val="28"/>
          <w:szCs w:val="28"/>
        </w:rPr>
        <w:t xml:space="preserve">грн. </w:t>
      </w:r>
      <w:r w:rsidR="00707B2F" w:rsidRPr="00E2116E">
        <w:rPr>
          <w:rFonts w:ascii="Times New Roman" w:hAnsi="Times New Roman" w:cs="Times New Roman"/>
          <w:sz w:val="28"/>
          <w:szCs w:val="28"/>
        </w:rPr>
        <w:t>Використана в повному обсязі.</w:t>
      </w:r>
    </w:p>
    <w:p w14:paraId="1F8C8DD4" w14:textId="77777777" w:rsidR="0017670D" w:rsidRPr="00E2116E" w:rsidRDefault="00D51426" w:rsidP="00D51426">
      <w:pPr>
        <w:pStyle w:val="a3"/>
        <w:numPr>
          <w:ilvl w:val="0"/>
          <w:numId w:val="2"/>
        </w:numPr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2116E">
        <w:rPr>
          <w:rFonts w:ascii="Times New Roman" w:hAnsi="Times New Roman" w:cs="Times New Roman"/>
          <w:sz w:val="28"/>
          <w:szCs w:val="28"/>
        </w:rPr>
        <w:t xml:space="preserve">по коду доходу </w:t>
      </w:r>
      <w:r w:rsidR="00C3011D" w:rsidRPr="00E2116E">
        <w:rPr>
          <w:rFonts w:ascii="Times New Roman" w:hAnsi="Times New Roman" w:cs="Times New Roman"/>
          <w:b/>
          <w:sz w:val="28"/>
          <w:szCs w:val="28"/>
        </w:rPr>
        <w:t>410</w:t>
      </w:r>
      <w:r w:rsidRPr="00E2116E">
        <w:rPr>
          <w:rFonts w:ascii="Times New Roman" w:hAnsi="Times New Roman" w:cs="Times New Roman"/>
          <w:b/>
          <w:sz w:val="28"/>
          <w:szCs w:val="28"/>
        </w:rPr>
        <w:t>3</w:t>
      </w:r>
      <w:r w:rsidR="00C3011D" w:rsidRPr="00E2116E">
        <w:rPr>
          <w:rFonts w:ascii="Times New Roman" w:hAnsi="Times New Roman" w:cs="Times New Roman"/>
          <w:b/>
          <w:sz w:val="28"/>
          <w:szCs w:val="28"/>
        </w:rPr>
        <w:t>11</w:t>
      </w:r>
      <w:r w:rsidRPr="00E2116E">
        <w:rPr>
          <w:rFonts w:ascii="Times New Roman" w:hAnsi="Times New Roman" w:cs="Times New Roman"/>
          <w:b/>
          <w:sz w:val="28"/>
          <w:szCs w:val="28"/>
        </w:rPr>
        <w:t>00_</w:t>
      </w:r>
      <w:r w:rsidR="00C3011D" w:rsidRPr="00E2116E">
        <w:rPr>
          <w:rFonts w:ascii="Times New Roman" w:hAnsi="Times New Roman" w:cs="Times New Roman"/>
          <w:sz w:val="28"/>
          <w:szCs w:val="28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="0017670D" w:rsidRPr="00E2116E">
        <w:rPr>
          <w:rFonts w:ascii="Times New Roman" w:hAnsi="Times New Roman" w:cs="Times New Roman"/>
          <w:sz w:val="28"/>
          <w:szCs w:val="28"/>
        </w:rPr>
        <w:t>.</w:t>
      </w:r>
      <w:r w:rsidR="00C3011D" w:rsidRPr="00E2116E">
        <w:rPr>
          <w:rFonts w:ascii="Times New Roman" w:hAnsi="Times New Roman" w:cs="Times New Roman"/>
          <w:sz w:val="28"/>
          <w:szCs w:val="28"/>
        </w:rPr>
        <w:t xml:space="preserve"> </w:t>
      </w:r>
      <w:r w:rsidR="0017670D" w:rsidRPr="00E2116E">
        <w:rPr>
          <w:rFonts w:ascii="Times New Roman" w:hAnsi="Times New Roman" w:cs="Times New Roman"/>
          <w:sz w:val="28"/>
          <w:szCs w:val="28"/>
        </w:rPr>
        <w:t xml:space="preserve">Надійшло 1017,700 тис. грн, використано 554,295 </w:t>
      </w:r>
      <w:proofErr w:type="spellStart"/>
      <w:r w:rsidR="0017670D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46E01" w:rsidRPr="00E2116E">
        <w:rPr>
          <w:rFonts w:ascii="Times New Roman" w:hAnsi="Times New Roman" w:cs="Times New Roman"/>
          <w:sz w:val="28"/>
          <w:szCs w:val="28"/>
        </w:rPr>
        <w:t>.</w:t>
      </w:r>
      <w:r w:rsidR="0017670D" w:rsidRPr="00E21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9C3FF" w14:textId="77777777" w:rsidR="00DF79A6" w:rsidRPr="00E2116E" w:rsidRDefault="00E2116E" w:rsidP="00DF79A6">
      <w:pPr>
        <w:pStyle w:val="a3"/>
        <w:ind w:left="142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D51426" w:rsidRPr="00E2116E">
        <w:rPr>
          <w:rFonts w:ascii="Times New Roman" w:hAnsi="Times New Roman" w:cs="Times New Roman"/>
          <w:sz w:val="28"/>
          <w:szCs w:val="28"/>
        </w:rPr>
        <w:t xml:space="preserve">по коду доходу </w:t>
      </w:r>
      <w:r w:rsidR="00D51426" w:rsidRPr="00E2116E">
        <w:rPr>
          <w:rFonts w:ascii="Times New Roman" w:hAnsi="Times New Roman" w:cs="Times New Roman"/>
          <w:b/>
          <w:sz w:val="28"/>
          <w:szCs w:val="28"/>
        </w:rPr>
        <w:t>41033900_</w:t>
      </w:r>
      <w:r w:rsidR="00D51426" w:rsidRPr="00E2116E">
        <w:rPr>
          <w:rFonts w:ascii="Times New Roman" w:hAnsi="Times New Roman" w:cs="Times New Roman"/>
          <w:sz w:val="28"/>
          <w:szCs w:val="28"/>
        </w:rPr>
        <w:t xml:space="preserve">Освітня субвенція з державного бюджету місцевим бюджетам </w:t>
      </w:r>
      <w:r w:rsidR="00A90DB3" w:rsidRPr="00E2116E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D51426" w:rsidRPr="00E2116E">
        <w:rPr>
          <w:rFonts w:ascii="Times New Roman" w:hAnsi="Times New Roman" w:cs="Times New Roman"/>
          <w:sz w:val="28"/>
          <w:szCs w:val="28"/>
        </w:rPr>
        <w:t xml:space="preserve">– </w:t>
      </w:r>
      <w:r w:rsidR="006B4A74" w:rsidRPr="00E2116E">
        <w:rPr>
          <w:rFonts w:ascii="Times New Roman" w:hAnsi="Times New Roman" w:cs="Times New Roman"/>
          <w:sz w:val="28"/>
          <w:szCs w:val="28"/>
        </w:rPr>
        <w:t>41 726,3</w:t>
      </w:r>
      <w:r w:rsidR="00D51426" w:rsidRPr="00E2116E">
        <w:rPr>
          <w:rFonts w:ascii="Times New Roman" w:hAnsi="Times New Roman" w:cs="Times New Roman"/>
          <w:sz w:val="28"/>
          <w:szCs w:val="28"/>
        </w:rPr>
        <w:t xml:space="preserve"> тис. </w:t>
      </w:r>
      <w:r w:rsidR="00A90DB3" w:rsidRPr="00E2116E">
        <w:rPr>
          <w:rFonts w:ascii="Times New Roman" w:hAnsi="Times New Roman" w:cs="Times New Roman"/>
          <w:sz w:val="28"/>
          <w:szCs w:val="28"/>
        </w:rPr>
        <w:t xml:space="preserve">грн, </w:t>
      </w:r>
      <w:r w:rsidR="00DF79A6" w:rsidRPr="00E2116E">
        <w:rPr>
          <w:rFonts w:ascii="Times New Roman" w:hAnsi="Times New Roman" w:cs="Times New Roman"/>
          <w:sz w:val="28"/>
          <w:szCs w:val="28"/>
        </w:rPr>
        <w:t xml:space="preserve">використано 41 408,541 </w:t>
      </w:r>
      <w:proofErr w:type="spellStart"/>
      <w:r w:rsidR="00DF79A6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7B0A02">
        <w:rPr>
          <w:rFonts w:ascii="Times New Roman" w:hAnsi="Times New Roman" w:cs="Times New Roman"/>
          <w:sz w:val="28"/>
          <w:szCs w:val="28"/>
        </w:rPr>
        <w:t xml:space="preserve">. </w:t>
      </w:r>
      <w:r w:rsidR="00DF79A6" w:rsidRPr="00E2116E">
        <w:rPr>
          <w:rFonts w:ascii="Times New Roman" w:hAnsi="Times New Roman" w:cs="Times New Roman"/>
          <w:sz w:val="28"/>
          <w:szCs w:val="28"/>
        </w:rPr>
        <w:t xml:space="preserve"> Невикористані кошти в сумі </w:t>
      </w:r>
      <w:r w:rsidR="00DF79A6" w:rsidRPr="00E2116E">
        <w:rPr>
          <w:rFonts w:ascii="Times New Roman" w:hAnsi="Times New Roman" w:cs="Times New Roman"/>
          <w:color w:val="auto"/>
          <w:sz w:val="28"/>
          <w:szCs w:val="28"/>
        </w:rPr>
        <w:t>317,759</w:t>
      </w:r>
      <w:r w:rsidR="00DF79A6" w:rsidRPr="00E2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9A6" w:rsidRPr="00E211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F79A6" w:rsidRPr="00E2116E">
        <w:rPr>
          <w:rFonts w:ascii="Times New Roman" w:hAnsi="Times New Roman" w:cs="Times New Roman"/>
          <w:sz w:val="28"/>
          <w:szCs w:val="28"/>
        </w:rPr>
        <w:t xml:space="preserve"> залишились на рахунку.</w:t>
      </w:r>
    </w:p>
    <w:p w14:paraId="53510080" w14:textId="77777777" w:rsidR="007B0A02" w:rsidRDefault="00D51426" w:rsidP="007B0A02">
      <w:pPr>
        <w:pStyle w:val="a3"/>
        <w:ind w:left="142" w:right="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69F8">
        <w:rPr>
          <w:rFonts w:ascii="Times New Roman" w:hAnsi="Times New Roman" w:cs="Times New Roman"/>
          <w:sz w:val="28"/>
          <w:szCs w:val="28"/>
        </w:rPr>
        <w:t xml:space="preserve">- по коду доходу </w:t>
      </w:r>
      <w:r w:rsidRPr="003D69F8">
        <w:rPr>
          <w:rFonts w:ascii="Times New Roman" w:hAnsi="Times New Roman" w:cs="Times New Roman"/>
          <w:b/>
          <w:sz w:val="28"/>
          <w:szCs w:val="28"/>
        </w:rPr>
        <w:t>410</w:t>
      </w:r>
      <w:r w:rsidR="00824B03" w:rsidRPr="003D69F8">
        <w:rPr>
          <w:rFonts w:ascii="Times New Roman" w:hAnsi="Times New Roman" w:cs="Times New Roman"/>
          <w:b/>
          <w:sz w:val="28"/>
          <w:szCs w:val="28"/>
        </w:rPr>
        <w:t>354</w:t>
      </w:r>
      <w:r w:rsidRPr="003D69F8">
        <w:rPr>
          <w:rFonts w:ascii="Times New Roman" w:hAnsi="Times New Roman" w:cs="Times New Roman"/>
          <w:b/>
          <w:sz w:val="28"/>
          <w:szCs w:val="28"/>
        </w:rPr>
        <w:t>00</w:t>
      </w:r>
      <w:r w:rsidRPr="003D69F8">
        <w:rPr>
          <w:rFonts w:ascii="Times New Roman" w:hAnsi="Times New Roman" w:cs="Times New Roman"/>
          <w:sz w:val="28"/>
          <w:szCs w:val="28"/>
        </w:rPr>
        <w:t>_</w:t>
      </w:r>
      <w:r w:rsidR="003D69F8" w:rsidRPr="003D69F8">
        <w:rPr>
          <w:rFonts w:ascii="Times New Roman" w:hAnsi="Times New Roman" w:cs="Times New Roman"/>
          <w:sz w:val="28"/>
          <w:szCs w:val="28"/>
        </w:rPr>
        <w:t xml:space="preserve">Субвенція з державного бюджету місцевим бюджетам на надання державної підтримки особам з особливими освітніми </w:t>
      </w:r>
      <w:r w:rsidR="003D69F8" w:rsidRPr="009364DF">
        <w:rPr>
          <w:rFonts w:ascii="Times New Roman" w:hAnsi="Times New Roman" w:cs="Times New Roman"/>
          <w:sz w:val="28"/>
          <w:szCs w:val="28"/>
        </w:rPr>
        <w:t>потребами</w:t>
      </w:r>
      <w:r w:rsidR="007B0A02">
        <w:rPr>
          <w:rFonts w:ascii="Times New Roman" w:hAnsi="Times New Roman" w:cs="Times New Roman"/>
          <w:sz w:val="28"/>
          <w:szCs w:val="28"/>
        </w:rPr>
        <w:t>. Н</w:t>
      </w:r>
      <w:r w:rsidR="007B0A02" w:rsidRPr="004C4183">
        <w:rPr>
          <w:rFonts w:ascii="Times New Roman" w:hAnsi="Times New Roman" w:cs="Times New Roman"/>
          <w:sz w:val="28"/>
          <w:szCs w:val="28"/>
        </w:rPr>
        <w:t>адійшло всього</w:t>
      </w:r>
      <w:r w:rsidR="006760C8">
        <w:rPr>
          <w:rFonts w:ascii="Times New Roman" w:hAnsi="Times New Roman" w:cs="Times New Roman"/>
          <w:sz w:val="28"/>
          <w:szCs w:val="28"/>
        </w:rPr>
        <w:t xml:space="preserve"> по загальному та спеціальному фонді</w:t>
      </w:r>
      <w:r w:rsidR="007B0A02" w:rsidRPr="004C4183">
        <w:rPr>
          <w:rFonts w:ascii="Times New Roman" w:hAnsi="Times New Roman" w:cs="Times New Roman"/>
          <w:sz w:val="28"/>
          <w:szCs w:val="28"/>
        </w:rPr>
        <w:t xml:space="preserve"> 69,30</w:t>
      </w:r>
      <w:r w:rsidR="005A0F47">
        <w:rPr>
          <w:rFonts w:ascii="Times New Roman" w:hAnsi="Times New Roman" w:cs="Times New Roman"/>
          <w:sz w:val="28"/>
          <w:szCs w:val="28"/>
        </w:rPr>
        <w:t>тис грн:</w:t>
      </w:r>
      <w:r w:rsidR="007B0A02">
        <w:rPr>
          <w:rFonts w:ascii="Times New Roman" w:hAnsi="Times New Roman" w:cs="Times New Roman"/>
          <w:sz w:val="28"/>
          <w:szCs w:val="28"/>
        </w:rPr>
        <w:t xml:space="preserve"> </w:t>
      </w:r>
      <w:r w:rsidR="007B0A02" w:rsidRPr="004C4183">
        <w:rPr>
          <w:rFonts w:ascii="Times New Roman" w:hAnsi="Times New Roman" w:cs="Times New Roman"/>
          <w:sz w:val="28"/>
          <w:szCs w:val="28"/>
        </w:rPr>
        <w:t>заг</w:t>
      </w:r>
      <w:r w:rsidR="007B0A02">
        <w:rPr>
          <w:rFonts w:ascii="Times New Roman" w:hAnsi="Times New Roman" w:cs="Times New Roman"/>
          <w:sz w:val="28"/>
          <w:szCs w:val="28"/>
        </w:rPr>
        <w:t>ального</w:t>
      </w:r>
      <w:r w:rsidR="007B0A02" w:rsidRPr="004C4183"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5A0F47">
        <w:rPr>
          <w:rFonts w:ascii="Times New Roman" w:hAnsi="Times New Roman" w:cs="Times New Roman"/>
          <w:sz w:val="28"/>
          <w:szCs w:val="28"/>
        </w:rPr>
        <w:t>-</w:t>
      </w:r>
      <w:r w:rsidR="007B0A02" w:rsidRPr="004C4183">
        <w:rPr>
          <w:rFonts w:ascii="Times New Roman" w:hAnsi="Times New Roman" w:cs="Times New Roman"/>
          <w:sz w:val="28"/>
          <w:szCs w:val="28"/>
        </w:rPr>
        <w:t xml:space="preserve"> 45,2 </w:t>
      </w:r>
      <w:proofErr w:type="spellStart"/>
      <w:r w:rsidR="007B0A02"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A0F47">
        <w:rPr>
          <w:rFonts w:ascii="Times New Roman" w:hAnsi="Times New Roman" w:cs="Times New Roman"/>
          <w:sz w:val="28"/>
          <w:szCs w:val="28"/>
        </w:rPr>
        <w:t xml:space="preserve"> (</w:t>
      </w:r>
      <w:r w:rsidR="005A0F47" w:rsidRPr="004C4183">
        <w:rPr>
          <w:rFonts w:ascii="Times New Roman" w:hAnsi="Times New Roman" w:cs="Times New Roman"/>
          <w:color w:val="auto"/>
          <w:sz w:val="28"/>
          <w:szCs w:val="28"/>
        </w:rPr>
        <w:t>використано</w:t>
      </w:r>
      <w:r w:rsidR="005A0F47" w:rsidRPr="004C4183">
        <w:rPr>
          <w:rFonts w:ascii="Times New Roman" w:hAnsi="Times New Roman" w:cs="Times New Roman"/>
          <w:sz w:val="28"/>
          <w:szCs w:val="28"/>
        </w:rPr>
        <w:t xml:space="preserve"> 45,167</w:t>
      </w:r>
      <w:r w:rsidR="005A0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47"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A0F47" w:rsidRPr="004C4183">
        <w:rPr>
          <w:rFonts w:ascii="Times New Roman" w:hAnsi="Times New Roman" w:cs="Times New Roman"/>
          <w:sz w:val="28"/>
          <w:szCs w:val="28"/>
        </w:rPr>
        <w:t xml:space="preserve"> і повернуто 0,</w:t>
      </w:r>
      <w:r w:rsidR="005A0F47" w:rsidRPr="004C4183">
        <w:rPr>
          <w:rFonts w:ascii="Times New Roman" w:hAnsi="Times New Roman" w:cs="Times New Roman"/>
          <w:color w:val="auto"/>
          <w:sz w:val="28"/>
          <w:szCs w:val="28"/>
        </w:rPr>
        <w:t>033тис.грн</w:t>
      </w:r>
      <w:r w:rsidR="005A0F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A0F47" w:rsidRPr="004C41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 xml:space="preserve">та спеціального фонду в сумі 24,10 </w:t>
      </w:r>
      <w:proofErr w:type="spellStart"/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>тис.грн</w:t>
      </w:r>
      <w:proofErr w:type="spellEnd"/>
      <w:r w:rsidR="005A0F4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>відповідно використано</w:t>
      </w:r>
      <w:r w:rsidR="007B0A02" w:rsidRPr="004C4183">
        <w:rPr>
          <w:rFonts w:ascii="Times New Roman" w:hAnsi="Times New Roman" w:cs="Times New Roman"/>
          <w:sz w:val="28"/>
          <w:szCs w:val="28"/>
        </w:rPr>
        <w:t xml:space="preserve"> </w:t>
      </w:r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>20,485 тис</w:t>
      </w:r>
      <w:r w:rsidR="005A0F4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 xml:space="preserve"> грн</w:t>
      </w:r>
      <w:r w:rsidR="005A0F47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7B0A02" w:rsidRPr="004C41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0A02" w:rsidRPr="004C4183">
        <w:rPr>
          <w:rFonts w:ascii="Times New Roman" w:hAnsi="Times New Roman" w:cs="Times New Roman"/>
          <w:color w:val="auto"/>
          <w:sz w:val="28"/>
          <w:szCs w:val="28"/>
        </w:rPr>
        <w:t>повернуто 0,085 тис грн</w:t>
      </w:r>
      <w:r w:rsidR="005A0F4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58D19DF" w14:textId="77777777" w:rsidR="00860EC4" w:rsidRPr="00E20BBC" w:rsidRDefault="00D51426" w:rsidP="00860EC4">
      <w:pPr>
        <w:pStyle w:val="a3"/>
        <w:ind w:left="142" w:right="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120D">
        <w:rPr>
          <w:rFonts w:ascii="Times New Roman" w:hAnsi="Times New Roman" w:cs="Times New Roman"/>
          <w:sz w:val="28"/>
          <w:szCs w:val="28"/>
        </w:rPr>
        <w:t xml:space="preserve">- по коду доходу </w:t>
      </w:r>
      <w:r w:rsidRPr="000D120D">
        <w:rPr>
          <w:rFonts w:ascii="Times New Roman" w:hAnsi="Times New Roman" w:cs="Times New Roman"/>
          <w:b/>
          <w:sz w:val="28"/>
          <w:szCs w:val="28"/>
        </w:rPr>
        <w:t>410</w:t>
      </w:r>
      <w:r w:rsidR="00016971" w:rsidRPr="000D120D">
        <w:rPr>
          <w:rFonts w:ascii="Times New Roman" w:hAnsi="Times New Roman" w:cs="Times New Roman"/>
          <w:b/>
          <w:sz w:val="28"/>
          <w:szCs w:val="28"/>
        </w:rPr>
        <w:t>3600</w:t>
      </w:r>
      <w:r w:rsidRPr="000D120D">
        <w:rPr>
          <w:rFonts w:ascii="Times New Roman" w:hAnsi="Times New Roman" w:cs="Times New Roman"/>
          <w:b/>
          <w:sz w:val="28"/>
          <w:szCs w:val="28"/>
        </w:rPr>
        <w:t>0</w:t>
      </w:r>
      <w:r w:rsidRPr="000D120D">
        <w:rPr>
          <w:rFonts w:ascii="Times New Roman" w:hAnsi="Times New Roman" w:cs="Times New Roman"/>
          <w:sz w:val="28"/>
          <w:szCs w:val="28"/>
        </w:rPr>
        <w:t>_</w:t>
      </w:r>
      <w:r w:rsidR="00016971" w:rsidRPr="00016971">
        <w:rPr>
          <w:rFonts w:ascii="Times New Roman" w:hAnsi="Times New Roman" w:cs="Times New Roman"/>
          <w:sz w:val="28"/>
          <w:szCs w:val="28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</w:t>
      </w:r>
      <w:r w:rsidR="00F941E5">
        <w:rPr>
          <w:rFonts w:ascii="Times New Roman" w:hAnsi="Times New Roman" w:cs="Times New Roman"/>
          <w:sz w:val="28"/>
          <w:szCs w:val="28"/>
        </w:rPr>
        <w:t>ної загальної середньої освіти «</w:t>
      </w:r>
      <w:r w:rsidR="00016971" w:rsidRPr="00016971">
        <w:rPr>
          <w:rFonts w:ascii="Times New Roman" w:hAnsi="Times New Roman" w:cs="Times New Roman"/>
          <w:sz w:val="28"/>
          <w:szCs w:val="28"/>
        </w:rPr>
        <w:t>Нова українська школа</w:t>
      </w:r>
      <w:r w:rsidR="00F941E5">
        <w:rPr>
          <w:rFonts w:ascii="Times New Roman" w:hAnsi="Times New Roman" w:cs="Times New Roman"/>
          <w:sz w:val="28"/>
          <w:szCs w:val="28"/>
        </w:rPr>
        <w:t>»</w:t>
      </w:r>
      <w:r w:rsidR="0087777C">
        <w:rPr>
          <w:rFonts w:ascii="Times New Roman" w:hAnsi="Times New Roman" w:cs="Times New Roman"/>
          <w:sz w:val="28"/>
          <w:szCs w:val="28"/>
        </w:rPr>
        <w:t xml:space="preserve">. Надійшло </w:t>
      </w:r>
      <w:r w:rsidRPr="00016971">
        <w:rPr>
          <w:rFonts w:ascii="Times New Roman" w:hAnsi="Times New Roman" w:cs="Times New Roman"/>
          <w:sz w:val="28"/>
          <w:szCs w:val="28"/>
        </w:rPr>
        <w:t xml:space="preserve"> 7</w:t>
      </w:r>
      <w:r w:rsidR="00016971" w:rsidRPr="00016971">
        <w:rPr>
          <w:rFonts w:ascii="Times New Roman" w:hAnsi="Times New Roman" w:cs="Times New Roman"/>
          <w:sz w:val="28"/>
          <w:szCs w:val="28"/>
        </w:rPr>
        <w:t>60,8</w:t>
      </w:r>
      <w:r w:rsidRPr="00016971">
        <w:rPr>
          <w:rFonts w:ascii="Times New Roman" w:hAnsi="Times New Roman" w:cs="Times New Roman"/>
          <w:sz w:val="28"/>
          <w:szCs w:val="28"/>
        </w:rPr>
        <w:t xml:space="preserve"> тис. </w:t>
      </w:r>
      <w:r w:rsidR="00860EC4" w:rsidRPr="00016971">
        <w:rPr>
          <w:rFonts w:ascii="Times New Roman" w:hAnsi="Times New Roman" w:cs="Times New Roman"/>
          <w:sz w:val="28"/>
          <w:szCs w:val="28"/>
        </w:rPr>
        <w:t xml:space="preserve">грн. </w:t>
      </w:r>
      <w:r w:rsidR="00860EC4" w:rsidRPr="00AA1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EC4" w:rsidRPr="0087777C">
        <w:rPr>
          <w:rFonts w:ascii="Times New Roman" w:hAnsi="Times New Roman" w:cs="Times New Roman"/>
          <w:sz w:val="28"/>
          <w:szCs w:val="28"/>
        </w:rPr>
        <w:t>Використана в повному обсязі.</w:t>
      </w:r>
    </w:p>
    <w:p w14:paraId="71266503" w14:textId="77777777" w:rsidR="00E67FE2" w:rsidRPr="004C4183" w:rsidRDefault="00D51426" w:rsidP="00E67FE2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6E90">
        <w:rPr>
          <w:rFonts w:ascii="Times New Roman" w:hAnsi="Times New Roman" w:cs="Times New Roman"/>
          <w:sz w:val="28"/>
          <w:szCs w:val="28"/>
        </w:rPr>
        <w:t xml:space="preserve"> - по коду доходу </w:t>
      </w:r>
      <w:r w:rsidRPr="001F6E90">
        <w:rPr>
          <w:rFonts w:ascii="Times New Roman" w:hAnsi="Times New Roman" w:cs="Times New Roman"/>
          <w:b/>
          <w:sz w:val="28"/>
          <w:szCs w:val="28"/>
        </w:rPr>
        <w:t>410</w:t>
      </w:r>
      <w:r w:rsidR="00373A8E" w:rsidRPr="001F6E90">
        <w:rPr>
          <w:rFonts w:ascii="Times New Roman" w:hAnsi="Times New Roman" w:cs="Times New Roman"/>
          <w:b/>
          <w:sz w:val="28"/>
          <w:szCs w:val="28"/>
        </w:rPr>
        <w:t>36300</w:t>
      </w:r>
      <w:r w:rsidRPr="001F6E90">
        <w:rPr>
          <w:rFonts w:ascii="Times New Roman" w:hAnsi="Times New Roman" w:cs="Times New Roman"/>
          <w:sz w:val="28"/>
          <w:szCs w:val="28"/>
        </w:rPr>
        <w:t>_</w:t>
      </w:r>
      <w:r w:rsidR="00373A8E" w:rsidRPr="001F6E90">
        <w:rPr>
          <w:rFonts w:ascii="Times New Roman" w:hAnsi="Times New Roman" w:cs="Times New Roman"/>
          <w:sz w:val="28"/>
          <w:szCs w:val="28"/>
        </w:rPr>
        <w:t>Субвенція</w:t>
      </w:r>
      <w:r w:rsidR="00373A8E" w:rsidRPr="00373A8E">
        <w:rPr>
          <w:rFonts w:ascii="Times New Roman" w:hAnsi="Times New Roman" w:cs="Times New Roman"/>
          <w:sz w:val="28"/>
          <w:szCs w:val="28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 w:rsidR="00E67FE2">
        <w:rPr>
          <w:rFonts w:ascii="Times New Roman" w:hAnsi="Times New Roman" w:cs="Times New Roman"/>
          <w:sz w:val="28"/>
          <w:szCs w:val="28"/>
        </w:rPr>
        <w:t>.</w:t>
      </w:r>
      <w:r w:rsidR="00373A8E">
        <w:rPr>
          <w:rFonts w:ascii="Times New Roman" w:hAnsi="Times New Roman" w:cs="Times New Roman"/>
          <w:sz w:val="28"/>
          <w:szCs w:val="28"/>
        </w:rPr>
        <w:t xml:space="preserve"> </w:t>
      </w:r>
      <w:r w:rsidR="00E67FE2">
        <w:rPr>
          <w:rFonts w:ascii="Times New Roman" w:hAnsi="Times New Roman" w:cs="Times New Roman"/>
          <w:sz w:val="28"/>
          <w:szCs w:val="28"/>
        </w:rPr>
        <w:t>Н</w:t>
      </w:r>
      <w:r w:rsidR="00E67FE2" w:rsidRPr="004C4183">
        <w:rPr>
          <w:rFonts w:ascii="Times New Roman" w:hAnsi="Times New Roman" w:cs="Times New Roman"/>
          <w:sz w:val="28"/>
          <w:szCs w:val="28"/>
        </w:rPr>
        <w:t>адійшло 5597,</w:t>
      </w:r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 xml:space="preserve">30 </w:t>
      </w:r>
      <w:proofErr w:type="spellStart"/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>тис.грн</w:t>
      </w:r>
      <w:proofErr w:type="spellEnd"/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67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 xml:space="preserve">використано 5253,88 </w:t>
      </w:r>
      <w:proofErr w:type="spellStart"/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>тис.грн</w:t>
      </w:r>
      <w:proofErr w:type="spellEnd"/>
      <w:r w:rsidR="00E67FE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>повернуто</w:t>
      </w:r>
      <w:r w:rsidR="00E67FE2">
        <w:rPr>
          <w:rFonts w:ascii="Times New Roman" w:hAnsi="Times New Roman" w:cs="Times New Roman"/>
          <w:color w:val="auto"/>
          <w:sz w:val="28"/>
          <w:szCs w:val="28"/>
        </w:rPr>
        <w:t xml:space="preserve"> -  343,42  </w:t>
      </w:r>
      <w:proofErr w:type="spellStart"/>
      <w:r w:rsidR="00E67FE2">
        <w:rPr>
          <w:rFonts w:ascii="Times New Roman" w:hAnsi="Times New Roman" w:cs="Times New Roman"/>
          <w:color w:val="auto"/>
          <w:sz w:val="28"/>
          <w:szCs w:val="28"/>
        </w:rPr>
        <w:t>тис.</w:t>
      </w:r>
      <w:r w:rsidR="00E67FE2" w:rsidRPr="004C4183">
        <w:rPr>
          <w:rFonts w:ascii="Times New Roman" w:hAnsi="Times New Roman" w:cs="Times New Roman"/>
          <w:color w:val="auto"/>
          <w:sz w:val="28"/>
          <w:szCs w:val="28"/>
        </w:rPr>
        <w:t>грн</w:t>
      </w:r>
      <w:proofErr w:type="spellEnd"/>
    </w:p>
    <w:p w14:paraId="68FE1E98" w14:textId="77777777" w:rsidR="00AE4118" w:rsidRPr="00AE4118" w:rsidRDefault="00D51426" w:rsidP="003D04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75F8">
        <w:rPr>
          <w:rFonts w:ascii="Times New Roman" w:hAnsi="Times New Roman" w:cs="Times New Roman"/>
          <w:sz w:val="28"/>
          <w:szCs w:val="28"/>
        </w:rPr>
        <w:t xml:space="preserve">-  по коду доходу </w:t>
      </w:r>
      <w:r w:rsidRPr="000975F8">
        <w:rPr>
          <w:rFonts w:ascii="Times New Roman" w:hAnsi="Times New Roman" w:cs="Times New Roman"/>
          <w:b/>
          <w:sz w:val="28"/>
          <w:szCs w:val="28"/>
        </w:rPr>
        <w:t>4105</w:t>
      </w:r>
      <w:r w:rsidR="00AD2F15" w:rsidRPr="000975F8">
        <w:rPr>
          <w:rFonts w:ascii="Times New Roman" w:hAnsi="Times New Roman" w:cs="Times New Roman"/>
          <w:b/>
          <w:sz w:val="28"/>
          <w:szCs w:val="28"/>
        </w:rPr>
        <w:t>77</w:t>
      </w:r>
      <w:r w:rsidRPr="000975F8">
        <w:rPr>
          <w:rFonts w:ascii="Times New Roman" w:hAnsi="Times New Roman" w:cs="Times New Roman"/>
          <w:b/>
          <w:sz w:val="28"/>
          <w:szCs w:val="28"/>
        </w:rPr>
        <w:t>00</w:t>
      </w:r>
      <w:r w:rsidRPr="000975F8">
        <w:rPr>
          <w:rFonts w:ascii="Times New Roman" w:hAnsi="Times New Roman" w:cs="Times New Roman"/>
          <w:sz w:val="28"/>
          <w:szCs w:val="28"/>
        </w:rPr>
        <w:t xml:space="preserve"> _</w:t>
      </w:r>
      <w:r w:rsidR="00AD2F15" w:rsidRPr="00AD2F15">
        <w:rPr>
          <w:rFonts w:ascii="Times New Roman" w:hAnsi="Times New Roman" w:cs="Times New Roman"/>
          <w:sz w:val="28"/>
          <w:szCs w:val="28"/>
        </w:rPr>
        <w:t xml:space="preserve">Субвенція з місцевого бюджету на виконання окремих заходів з реалізації соціального проекту </w:t>
      </w:r>
      <w:r w:rsidR="00AD2F15">
        <w:rPr>
          <w:rFonts w:ascii="Times New Roman" w:hAnsi="Times New Roman" w:cs="Times New Roman"/>
          <w:sz w:val="28"/>
          <w:szCs w:val="28"/>
        </w:rPr>
        <w:t>«</w:t>
      </w:r>
      <w:r w:rsidR="00AD2F15" w:rsidRPr="00AD2F15">
        <w:rPr>
          <w:rFonts w:ascii="Times New Roman" w:hAnsi="Times New Roman" w:cs="Times New Roman"/>
          <w:sz w:val="28"/>
          <w:szCs w:val="28"/>
        </w:rPr>
        <w:t>Активні п</w:t>
      </w:r>
      <w:r w:rsidR="00AD2F15">
        <w:rPr>
          <w:rFonts w:ascii="Times New Roman" w:hAnsi="Times New Roman" w:cs="Times New Roman"/>
          <w:sz w:val="28"/>
          <w:szCs w:val="28"/>
        </w:rPr>
        <w:t xml:space="preserve">арки - локації </w:t>
      </w:r>
      <w:r w:rsidR="00AD2F15" w:rsidRPr="00AE4118">
        <w:rPr>
          <w:rFonts w:ascii="Times New Roman" w:hAnsi="Times New Roman" w:cs="Times New Roman"/>
          <w:sz w:val="28"/>
          <w:szCs w:val="28"/>
        </w:rPr>
        <w:t>здорової України» за рахунок відповідної субвенції з державного бюджету</w:t>
      </w:r>
      <w:r w:rsidR="00AE4118" w:rsidRPr="00AE4118">
        <w:rPr>
          <w:rFonts w:ascii="Times New Roman" w:hAnsi="Times New Roman" w:cs="Times New Roman"/>
          <w:sz w:val="28"/>
          <w:szCs w:val="28"/>
        </w:rPr>
        <w:t>. Надійшло</w:t>
      </w:r>
      <w:r w:rsidR="00E53B61" w:rsidRPr="00AE4118">
        <w:rPr>
          <w:rFonts w:ascii="Times New Roman" w:hAnsi="Times New Roman" w:cs="Times New Roman"/>
          <w:sz w:val="28"/>
          <w:szCs w:val="28"/>
        </w:rPr>
        <w:t xml:space="preserve"> – 7</w:t>
      </w:r>
      <w:r w:rsidR="007F09E3" w:rsidRPr="00AE4118">
        <w:rPr>
          <w:rFonts w:ascii="Times New Roman" w:hAnsi="Times New Roman" w:cs="Times New Roman"/>
          <w:sz w:val="28"/>
          <w:szCs w:val="28"/>
        </w:rPr>
        <w:t>0,27</w:t>
      </w:r>
      <w:r w:rsidR="00AE4118">
        <w:rPr>
          <w:rFonts w:ascii="Times New Roman" w:hAnsi="Times New Roman" w:cs="Times New Roman"/>
          <w:sz w:val="28"/>
          <w:szCs w:val="28"/>
        </w:rPr>
        <w:t>2</w:t>
      </w:r>
      <w:r w:rsidR="00F731C8" w:rsidRPr="00AE4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C8" w:rsidRPr="00AE411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731C8" w:rsidRPr="00AE4118">
        <w:rPr>
          <w:rFonts w:ascii="Times New Roman" w:hAnsi="Times New Roman" w:cs="Times New Roman"/>
          <w:sz w:val="28"/>
          <w:szCs w:val="28"/>
        </w:rPr>
        <w:t xml:space="preserve">. </w:t>
      </w:r>
      <w:r w:rsidR="00AE4118" w:rsidRPr="0087777C">
        <w:rPr>
          <w:rFonts w:ascii="Times New Roman" w:hAnsi="Times New Roman" w:cs="Times New Roman"/>
          <w:sz w:val="28"/>
          <w:szCs w:val="28"/>
        </w:rPr>
        <w:t>Використана в повному обсязі.</w:t>
      </w:r>
    </w:p>
    <w:p w14:paraId="77E8ACD2" w14:textId="77777777" w:rsidR="00AE4118" w:rsidRDefault="00D51426" w:rsidP="00AE4118">
      <w:pPr>
        <w:pStyle w:val="a3"/>
        <w:ind w:left="142" w:right="28"/>
        <w:jc w:val="both"/>
        <w:rPr>
          <w:rFonts w:ascii="Times New Roman" w:hAnsi="Times New Roman" w:cs="Times New Roman"/>
          <w:sz w:val="28"/>
          <w:szCs w:val="28"/>
        </w:rPr>
      </w:pPr>
      <w:r w:rsidRPr="00AE4118">
        <w:rPr>
          <w:rFonts w:ascii="Times New Roman" w:hAnsi="Times New Roman" w:cs="Times New Roman"/>
          <w:sz w:val="28"/>
          <w:szCs w:val="28"/>
        </w:rPr>
        <w:t xml:space="preserve">- </w:t>
      </w:r>
      <w:r w:rsidR="00707740">
        <w:rPr>
          <w:rFonts w:ascii="Times New Roman" w:hAnsi="Times New Roman" w:cs="Times New Roman"/>
          <w:sz w:val="28"/>
          <w:szCs w:val="28"/>
        </w:rPr>
        <w:t xml:space="preserve">  </w:t>
      </w:r>
      <w:r w:rsidRPr="00AE4118">
        <w:rPr>
          <w:rFonts w:ascii="Times New Roman" w:hAnsi="Times New Roman" w:cs="Times New Roman"/>
          <w:sz w:val="28"/>
          <w:szCs w:val="28"/>
        </w:rPr>
        <w:t xml:space="preserve"> по коду доходу </w:t>
      </w:r>
      <w:r w:rsidRPr="00AE4118">
        <w:rPr>
          <w:rFonts w:ascii="Times New Roman" w:hAnsi="Times New Roman" w:cs="Times New Roman"/>
          <w:b/>
          <w:sz w:val="28"/>
          <w:szCs w:val="28"/>
        </w:rPr>
        <w:t>4105</w:t>
      </w:r>
      <w:r w:rsidR="0098008A" w:rsidRPr="00AE4118">
        <w:rPr>
          <w:rFonts w:ascii="Times New Roman" w:hAnsi="Times New Roman" w:cs="Times New Roman"/>
          <w:b/>
          <w:sz w:val="28"/>
          <w:szCs w:val="28"/>
        </w:rPr>
        <w:t>93</w:t>
      </w:r>
      <w:r w:rsidRPr="00AE4118">
        <w:rPr>
          <w:rFonts w:ascii="Times New Roman" w:hAnsi="Times New Roman" w:cs="Times New Roman"/>
          <w:b/>
          <w:sz w:val="28"/>
          <w:szCs w:val="28"/>
        </w:rPr>
        <w:t>00</w:t>
      </w:r>
      <w:r w:rsidRPr="00AE4118">
        <w:rPr>
          <w:rFonts w:ascii="Times New Roman" w:hAnsi="Times New Roman" w:cs="Times New Roman"/>
          <w:sz w:val="28"/>
          <w:szCs w:val="28"/>
        </w:rPr>
        <w:t xml:space="preserve"> _ </w:t>
      </w:r>
      <w:r w:rsidR="000D5D30" w:rsidRPr="00AE4118">
        <w:rPr>
          <w:rFonts w:ascii="Times New Roman" w:hAnsi="Times New Roman" w:cs="Times New Roman"/>
          <w:sz w:val="28"/>
          <w:szCs w:val="28"/>
        </w:rPr>
        <w:t>Субвенція з місцевого бюджету на забезпечення діяльності фахівців із супроводу ветеранів</w:t>
      </w:r>
      <w:r w:rsidR="000D5D30" w:rsidRPr="000D5D30">
        <w:rPr>
          <w:rFonts w:ascii="Times New Roman" w:hAnsi="Times New Roman" w:cs="Times New Roman"/>
          <w:sz w:val="28"/>
          <w:szCs w:val="28"/>
        </w:rPr>
        <w:t xml:space="preserve">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</w:t>
      </w:r>
      <w:r w:rsidR="000D5D30">
        <w:rPr>
          <w:rFonts w:ascii="Times New Roman" w:hAnsi="Times New Roman" w:cs="Times New Roman"/>
          <w:sz w:val="28"/>
          <w:szCs w:val="28"/>
        </w:rPr>
        <w:t>бвенції</w:t>
      </w:r>
      <w:r w:rsidR="00AE4118">
        <w:rPr>
          <w:rFonts w:ascii="Times New Roman" w:hAnsi="Times New Roman" w:cs="Times New Roman"/>
          <w:sz w:val="28"/>
          <w:szCs w:val="28"/>
        </w:rPr>
        <w:t xml:space="preserve"> з державного бюджету.</w:t>
      </w:r>
      <w:r w:rsidR="00AE4118" w:rsidRPr="00AE4118">
        <w:rPr>
          <w:rFonts w:ascii="Times New Roman" w:hAnsi="Times New Roman" w:cs="Times New Roman"/>
          <w:sz w:val="28"/>
          <w:szCs w:val="28"/>
        </w:rPr>
        <w:t xml:space="preserve"> </w:t>
      </w:r>
      <w:r w:rsidR="00AE4118">
        <w:rPr>
          <w:rFonts w:ascii="Times New Roman" w:hAnsi="Times New Roman" w:cs="Times New Roman"/>
          <w:sz w:val="28"/>
          <w:szCs w:val="28"/>
        </w:rPr>
        <w:t>Н</w:t>
      </w:r>
      <w:r w:rsidR="00AE4118" w:rsidRPr="004C4183">
        <w:rPr>
          <w:rFonts w:ascii="Times New Roman" w:hAnsi="Times New Roman" w:cs="Times New Roman"/>
          <w:sz w:val="28"/>
          <w:szCs w:val="28"/>
        </w:rPr>
        <w:t xml:space="preserve">адійшло </w:t>
      </w:r>
      <w:r w:rsidR="00AE4118" w:rsidRPr="004C4183">
        <w:rPr>
          <w:rFonts w:ascii="Times New Roman" w:hAnsi="Times New Roman" w:cs="Times New Roman"/>
          <w:color w:val="auto"/>
          <w:sz w:val="28"/>
          <w:szCs w:val="28"/>
        </w:rPr>
        <w:t>88,138</w:t>
      </w:r>
      <w:r w:rsidR="00AE4118" w:rsidRPr="004C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18"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E4118" w:rsidRPr="004C4183">
        <w:rPr>
          <w:rFonts w:ascii="Times New Roman" w:hAnsi="Times New Roman" w:cs="Times New Roman"/>
          <w:sz w:val="28"/>
          <w:szCs w:val="28"/>
        </w:rPr>
        <w:t xml:space="preserve">. </w:t>
      </w:r>
      <w:r w:rsidR="00AE4118">
        <w:rPr>
          <w:rFonts w:ascii="Times New Roman" w:hAnsi="Times New Roman" w:cs="Times New Roman"/>
          <w:sz w:val="28"/>
          <w:szCs w:val="28"/>
        </w:rPr>
        <w:t>Використано 79,</w:t>
      </w:r>
      <w:r w:rsidR="00AE4118" w:rsidRPr="004C4183">
        <w:rPr>
          <w:rFonts w:ascii="Times New Roman" w:hAnsi="Times New Roman" w:cs="Times New Roman"/>
          <w:sz w:val="28"/>
          <w:szCs w:val="28"/>
        </w:rPr>
        <w:t xml:space="preserve">637 </w:t>
      </w:r>
      <w:proofErr w:type="spellStart"/>
      <w:r w:rsidR="00AE4118"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E4118" w:rsidRPr="004C4183">
        <w:rPr>
          <w:rFonts w:ascii="Times New Roman" w:hAnsi="Times New Roman" w:cs="Times New Roman"/>
          <w:sz w:val="28"/>
          <w:szCs w:val="28"/>
        </w:rPr>
        <w:t xml:space="preserve"> і повернуто –</w:t>
      </w:r>
      <w:r w:rsidR="00AE4118" w:rsidRPr="00AE4118">
        <w:rPr>
          <w:rFonts w:ascii="Times New Roman" w:hAnsi="Times New Roman" w:cs="Times New Roman"/>
          <w:color w:val="auto"/>
          <w:sz w:val="28"/>
          <w:szCs w:val="28"/>
        </w:rPr>
        <w:t xml:space="preserve"> 8,501</w:t>
      </w:r>
      <w:r w:rsidR="00AE4118" w:rsidRPr="004C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118"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343ADAF1" w14:textId="77777777" w:rsidR="00707740" w:rsidRPr="004C4183" w:rsidRDefault="00707740" w:rsidP="00707740">
      <w:pPr>
        <w:pStyle w:val="a3"/>
        <w:ind w:left="142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4C4183">
        <w:rPr>
          <w:rFonts w:ascii="Times New Roman" w:hAnsi="Times New Roman" w:cs="Times New Roman"/>
          <w:sz w:val="28"/>
          <w:szCs w:val="28"/>
        </w:rPr>
        <w:t xml:space="preserve">по коду доходу </w:t>
      </w:r>
      <w:r w:rsidRPr="004C4183">
        <w:rPr>
          <w:rFonts w:ascii="Times New Roman" w:hAnsi="Times New Roman" w:cs="Times New Roman"/>
          <w:b/>
          <w:sz w:val="28"/>
          <w:szCs w:val="28"/>
        </w:rPr>
        <w:t>41033900_</w:t>
      </w:r>
      <w:r w:rsidRPr="004C4183">
        <w:rPr>
          <w:rFonts w:ascii="Times New Roman" w:hAnsi="Times New Roman" w:cs="Times New Roman"/>
          <w:sz w:val="28"/>
          <w:szCs w:val="28"/>
        </w:rPr>
        <w:t xml:space="preserve">Освітня субвенція з державного бюджету місцевим бюджетам </w:t>
      </w:r>
      <w:r w:rsidR="00F5544C">
        <w:rPr>
          <w:rFonts w:ascii="Times New Roman" w:hAnsi="Times New Roman" w:cs="Times New Roman"/>
          <w:sz w:val="28"/>
          <w:szCs w:val="28"/>
        </w:rPr>
        <w:t>по</w:t>
      </w:r>
      <w:r w:rsidRPr="004C4183">
        <w:rPr>
          <w:rFonts w:ascii="Times New Roman" w:hAnsi="Times New Roman" w:cs="Times New Roman"/>
          <w:sz w:val="28"/>
          <w:szCs w:val="28"/>
        </w:rPr>
        <w:t xml:space="preserve"> спеціально</w:t>
      </w:r>
      <w:r w:rsidR="00F5544C">
        <w:rPr>
          <w:rFonts w:ascii="Times New Roman" w:hAnsi="Times New Roman" w:cs="Times New Roman"/>
          <w:sz w:val="28"/>
          <w:szCs w:val="28"/>
        </w:rPr>
        <w:t>му</w:t>
      </w:r>
      <w:r w:rsidRPr="004C4183">
        <w:rPr>
          <w:rFonts w:ascii="Times New Roman" w:hAnsi="Times New Roman" w:cs="Times New Roman"/>
          <w:sz w:val="28"/>
          <w:szCs w:val="28"/>
        </w:rPr>
        <w:t xml:space="preserve"> фонду на ха</w:t>
      </w:r>
      <w:r w:rsidR="00F5544C">
        <w:rPr>
          <w:rFonts w:ascii="Times New Roman" w:hAnsi="Times New Roman" w:cs="Times New Roman"/>
          <w:sz w:val="28"/>
          <w:szCs w:val="28"/>
        </w:rPr>
        <w:t>рчування учнів надійшло – 27,40</w:t>
      </w:r>
      <w:r w:rsidRPr="004C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1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4C4183">
        <w:rPr>
          <w:rFonts w:ascii="Times New Roman" w:hAnsi="Times New Roman" w:cs="Times New Roman"/>
          <w:sz w:val="28"/>
          <w:szCs w:val="28"/>
        </w:rPr>
        <w:t>,</w:t>
      </w:r>
      <w:r w:rsidR="00F5544C">
        <w:rPr>
          <w:rFonts w:ascii="Times New Roman" w:hAnsi="Times New Roman" w:cs="Times New Roman"/>
          <w:sz w:val="28"/>
          <w:szCs w:val="28"/>
        </w:rPr>
        <w:t xml:space="preserve"> </w:t>
      </w:r>
      <w:r w:rsidRPr="004C4183">
        <w:rPr>
          <w:rFonts w:ascii="Times New Roman" w:hAnsi="Times New Roman" w:cs="Times New Roman"/>
          <w:sz w:val="28"/>
          <w:szCs w:val="28"/>
        </w:rPr>
        <w:t>використано 27,34тис.грн</w:t>
      </w:r>
      <w:r w:rsidR="00F5544C">
        <w:rPr>
          <w:rFonts w:ascii="Times New Roman" w:hAnsi="Times New Roman" w:cs="Times New Roman"/>
          <w:sz w:val="28"/>
          <w:szCs w:val="28"/>
        </w:rPr>
        <w:t>.</w:t>
      </w:r>
      <w:r w:rsidRPr="004C4183">
        <w:rPr>
          <w:rFonts w:ascii="Times New Roman" w:hAnsi="Times New Roman" w:cs="Times New Roman"/>
          <w:sz w:val="28"/>
          <w:szCs w:val="28"/>
        </w:rPr>
        <w:t xml:space="preserve"> Невикористані кошти в сумі </w:t>
      </w:r>
      <w:r w:rsidRPr="004C4183">
        <w:rPr>
          <w:rFonts w:ascii="Times New Roman" w:hAnsi="Times New Roman" w:cs="Times New Roman"/>
          <w:color w:val="auto"/>
          <w:sz w:val="28"/>
          <w:szCs w:val="28"/>
        </w:rPr>
        <w:t>0,06тис</w:t>
      </w:r>
      <w:r w:rsidRPr="004C4183">
        <w:rPr>
          <w:rFonts w:ascii="Times New Roman" w:hAnsi="Times New Roman" w:cs="Times New Roman"/>
          <w:sz w:val="28"/>
          <w:szCs w:val="28"/>
        </w:rPr>
        <w:t>.грн залишились на рахунку</w:t>
      </w:r>
      <w:r w:rsidR="00F5544C">
        <w:rPr>
          <w:rFonts w:ascii="Times New Roman" w:hAnsi="Times New Roman" w:cs="Times New Roman"/>
          <w:sz w:val="28"/>
          <w:szCs w:val="28"/>
        </w:rPr>
        <w:t>.</w:t>
      </w:r>
    </w:p>
    <w:p w14:paraId="4DEE5B24" w14:textId="77777777" w:rsidR="00D17AB6" w:rsidRPr="00076169" w:rsidRDefault="00DE4F6F" w:rsidP="00DE4F6F">
      <w:pPr>
        <w:ind w:right="837"/>
        <w:rPr>
          <w:rFonts w:ascii="Times New Roman" w:hAnsi="Times New Roman" w:cs="Times New Roman"/>
          <w:b/>
          <w:sz w:val="28"/>
          <w:szCs w:val="28"/>
        </w:rPr>
      </w:pPr>
      <w:r w:rsidRPr="000761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E930D0" w:rsidRPr="00076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CF2" w:rsidRPr="0007616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2087A" w:rsidRPr="000761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4CF2" w:rsidRPr="000761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930D0" w:rsidRPr="00076169">
        <w:rPr>
          <w:rFonts w:ascii="Times New Roman" w:hAnsi="Times New Roman" w:cs="Times New Roman"/>
          <w:b/>
          <w:sz w:val="28"/>
          <w:szCs w:val="28"/>
        </w:rPr>
        <w:t>. Мережа, штати та контингенти бюджетних установ</w:t>
      </w:r>
    </w:p>
    <w:p w14:paraId="4C2B654B" w14:textId="77777777" w:rsidR="00DE4F6F" w:rsidRPr="00076169" w:rsidRDefault="00B31161" w:rsidP="00F92794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76169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F6F" w:rsidRPr="00076169">
        <w:rPr>
          <w:rFonts w:ascii="Times New Roman" w:hAnsi="Times New Roman" w:cs="Times New Roman"/>
          <w:sz w:val="28"/>
          <w:szCs w:val="28"/>
        </w:rPr>
        <w:t>Штатна чисельність бюджетних установ що утримуються за рахунок коштів місцевого бюджету, включаючи одержувачів бюджетних коштів</w:t>
      </w:r>
      <w:r w:rsidRPr="0007616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49"/>
        <w:gridCol w:w="2450"/>
        <w:gridCol w:w="2450"/>
        <w:gridCol w:w="2450"/>
      </w:tblGrid>
      <w:tr w:rsidR="00C75D01" w:rsidRPr="00076169" w14:paraId="69981873" w14:textId="77777777" w:rsidTr="00535ED2">
        <w:tc>
          <w:tcPr>
            <w:tcW w:w="5012" w:type="dxa"/>
            <w:gridSpan w:val="2"/>
          </w:tcPr>
          <w:p w14:paraId="37D9D9B2" w14:textId="77777777" w:rsidR="00C75D01" w:rsidRPr="00076169" w:rsidRDefault="0017697D" w:rsidP="00CA5F3F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076169" w:rsidRPr="00076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3B814746" w14:textId="77777777" w:rsidR="00C75D01" w:rsidRPr="00076169" w:rsidRDefault="00B4546F" w:rsidP="00B4546F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="0017697D"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7697D"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697D"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F41534" w:rsidRPr="00076169" w14:paraId="1BF01E24" w14:textId="77777777" w:rsidTr="00D954F5">
        <w:tc>
          <w:tcPr>
            <w:tcW w:w="2506" w:type="dxa"/>
          </w:tcPr>
          <w:p w14:paraId="0AEEF3AF" w14:textId="77777777" w:rsidR="00F41534" w:rsidRPr="00076169" w:rsidRDefault="00F41534" w:rsidP="00F415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0C073660" w14:textId="77777777" w:rsidR="00F41534" w:rsidRPr="00076169" w:rsidRDefault="00F41534" w:rsidP="00F415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386574" w:rsidRPr="000761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чна</w:t>
            </w:r>
            <w:proofErr w:type="spellEnd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0BBDC464" w14:textId="77777777" w:rsidR="00F41534" w:rsidRPr="00076169" w:rsidRDefault="00F41534" w:rsidP="00F415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0A23D6B2" w14:textId="77777777" w:rsidR="00F41534" w:rsidRPr="00076169" w:rsidRDefault="00F41534" w:rsidP="00F415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 w:rsidR="00386574" w:rsidRPr="000761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чна</w:t>
            </w:r>
            <w:proofErr w:type="spellEnd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D954F5" w:rsidRPr="00076169" w14:paraId="31424C56" w14:textId="77777777" w:rsidTr="00D954F5">
        <w:tc>
          <w:tcPr>
            <w:tcW w:w="2506" w:type="dxa"/>
          </w:tcPr>
          <w:p w14:paraId="65C11CBF" w14:textId="77777777" w:rsidR="00D954F5" w:rsidRPr="00076169" w:rsidRDefault="00076169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569,0</w:t>
            </w:r>
          </w:p>
        </w:tc>
        <w:tc>
          <w:tcPr>
            <w:tcW w:w="2506" w:type="dxa"/>
          </w:tcPr>
          <w:p w14:paraId="3C78CB24" w14:textId="77777777" w:rsidR="00D954F5" w:rsidRPr="00076169" w:rsidRDefault="00076169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557,5</w:t>
            </w:r>
          </w:p>
        </w:tc>
        <w:tc>
          <w:tcPr>
            <w:tcW w:w="2506" w:type="dxa"/>
          </w:tcPr>
          <w:p w14:paraId="0115F24F" w14:textId="77777777" w:rsidR="00D954F5" w:rsidRPr="00076169" w:rsidRDefault="00054E75" w:rsidP="00054E75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6169" w:rsidRPr="00076169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2507" w:type="dxa"/>
          </w:tcPr>
          <w:p w14:paraId="41FD6617" w14:textId="77777777" w:rsidR="00D954F5" w:rsidRPr="00076169" w:rsidRDefault="00076169" w:rsidP="00092479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564,0</w:t>
            </w:r>
          </w:p>
        </w:tc>
      </w:tr>
      <w:tr w:rsidR="00716913" w:rsidRPr="00E20BBC" w14:paraId="15A78E93" w14:textId="77777777" w:rsidTr="00535ED2">
        <w:tc>
          <w:tcPr>
            <w:tcW w:w="10025" w:type="dxa"/>
            <w:gridSpan w:val="4"/>
          </w:tcPr>
          <w:p w14:paraId="57774539" w14:textId="77777777" w:rsidR="00716913" w:rsidRPr="00E20BBC" w:rsidRDefault="00716913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692D">
              <w:rPr>
                <w:rFonts w:ascii="Times New Roman" w:hAnsi="Times New Roman" w:cs="Times New Roman"/>
                <w:sz w:val="28"/>
                <w:szCs w:val="28"/>
              </w:rPr>
              <w:t xml:space="preserve">в тому </w:t>
            </w:r>
            <w:proofErr w:type="spellStart"/>
            <w:r w:rsidRPr="00FA692D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FA692D">
              <w:rPr>
                <w:rFonts w:ascii="Times New Roman" w:hAnsi="Times New Roman" w:cs="Times New Roman"/>
                <w:sz w:val="28"/>
                <w:szCs w:val="28"/>
              </w:rPr>
              <w:t xml:space="preserve"> з них:</w:t>
            </w:r>
          </w:p>
        </w:tc>
      </w:tr>
      <w:tr w:rsidR="0086429D" w:rsidRPr="00E20BBC" w14:paraId="476A5B47" w14:textId="77777777" w:rsidTr="00535ED2">
        <w:tc>
          <w:tcPr>
            <w:tcW w:w="10025" w:type="dxa"/>
            <w:gridSpan w:val="4"/>
          </w:tcPr>
          <w:p w14:paraId="58156256" w14:textId="77777777" w:rsidR="0086429D" w:rsidRPr="0071338E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b/>
                <w:sz w:val="28"/>
                <w:szCs w:val="28"/>
              </w:rPr>
              <w:t>ОСВІТА</w:t>
            </w:r>
          </w:p>
        </w:tc>
      </w:tr>
      <w:tr w:rsidR="0086429D" w:rsidRPr="00E20BBC" w14:paraId="4A49E25D" w14:textId="77777777" w:rsidTr="00535ED2">
        <w:tc>
          <w:tcPr>
            <w:tcW w:w="5012" w:type="dxa"/>
            <w:gridSpan w:val="2"/>
          </w:tcPr>
          <w:p w14:paraId="563C8B0F" w14:textId="77777777" w:rsidR="0086429D" w:rsidRPr="0071338E" w:rsidRDefault="0086429D" w:rsidP="006634E3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71338E" w:rsidRPr="007133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6BAF973D" w14:textId="77777777" w:rsidR="0086429D" w:rsidRPr="0071338E" w:rsidRDefault="00E45CA9" w:rsidP="0071338E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6429D" w:rsidRPr="00E20BBC" w14:paraId="37076542" w14:textId="77777777" w:rsidTr="00D954F5">
        <w:tc>
          <w:tcPr>
            <w:tcW w:w="2506" w:type="dxa"/>
          </w:tcPr>
          <w:p w14:paraId="0F7DF682" w14:textId="77777777" w:rsidR="0086429D" w:rsidRPr="0071338E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6E66A234" w14:textId="77777777" w:rsidR="0086429D" w:rsidRPr="0071338E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7269A1F1" w14:textId="77777777" w:rsidR="0086429D" w:rsidRPr="0071338E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5976A0E5" w14:textId="77777777" w:rsidR="0086429D" w:rsidRPr="0071338E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D954F5" w:rsidRPr="00E20BBC" w14:paraId="2D75C4AB" w14:textId="77777777" w:rsidTr="00D954F5">
        <w:tc>
          <w:tcPr>
            <w:tcW w:w="2506" w:type="dxa"/>
          </w:tcPr>
          <w:p w14:paraId="31C45651" w14:textId="77777777" w:rsidR="00D954F5" w:rsidRPr="0071338E" w:rsidRDefault="0071338E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446,5</w:t>
            </w:r>
          </w:p>
        </w:tc>
        <w:tc>
          <w:tcPr>
            <w:tcW w:w="2506" w:type="dxa"/>
          </w:tcPr>
          <w:p w14:paraId="543023E3" w14:textId="77777777" w:rsidR="00D954F5" w:rsidRPr="0071338E" w:rsidRDefault="0071338E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446,5</w:t>
            </w:r>
          </w:p>
        </w:tc>
        <w:tc>
          <w:tcPr>
            <w:tcW w:w="2506" w:type="dxa"/>
          </w:tcPr>
          <w:p w14:paraId="55DD99B9" w14:textId="77777777" w:rsidR="00D954F5" w:rsidRPr="0071338E" w:rsidRDefault="006634E3" w:rsidP="0071338E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10D91" w:rsidRPr="007133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338E" w:rsidRPr="0071338E">
              <w:rPr>
                <w:rFonts w:ascii="Times New Roman" w:hAnsi="Times New Roman" w:cs="Times New Roman"/>
                <w:sz w:val="28"/>
                <w:szCs w:val="28"/>
              </w:rPr>
              <w:t>,27</w:t>
            </w:r>
          </w:p>
        </w:tc>
        <w:tc>
          <w:tcPr>
            <w:tcW w:w="2507" w:type="dxa"/>
          </w:tcPr>
          <w:p w14:paraId="315F3B61" w14:textId="77777777" w:rsidR="00D954F5" w:rsidRPr="0071338E" w:rsidRDefault="0071338E" w:rsidP="006634E3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38E">
              <w:rPr>
                <w:rFonts w:ascii="Times New Roman" w:hAnsi="Times New Roman" w:cs="Times New Roman"/>
                <w:sz w:val="28"/>
                <w:szCs w:val="28"/>
              </w:rPr>
              <w:t>445,27</w:t>
            </w:r>
          </w:p>
        </w:tc>
      </w:tr>
      <w:tr w:rsidR="0086429D" w:rsidRPr="00E20BBC" w14:paraId="091F3827" w14:textId="77777777" w:rsidTr="00CF2250">
        <w:trPr>
          <w:trHeight w:val="624"/>
        </w:trPr>
        <w:tc>
          <w:tcPr>
            <w:tcW w:w="10025" w:type="dxa"/>
            <w:gridSpan w:val="4"/>
            <w:vAlign w:val="center"/>
          </w:tcPr>
          <w:p w14:paraId="1A069217" w14:textId="77777777" w:rsidR="0086429D" w:rsidRPr="00753927" w:rsidRDefault="0086429D" w:rsidP="00CF2250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тому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числі</w:t>
            </w:r>
            <w:proofErr w:type="spellEnd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педагоги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утримуються</w:t>
            </w:r>
            <w:proofErr w:type="spellEnd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кошти</w:t>
            </w:r>
            <w:proofErr w:type="spellEnd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освітньої</w:t>
            </w:r>
            <w:proofErr w:type="spellEnd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b/>
                <w:sz w:val="28"/>
                <w:szCs w:val="28"/>
              </w:rPr>
              <w:t>субвенції</w:t>
            </w:r>
            <w:proofErr w:type="spellEnd"/>
          </w:p>
        </w:tc>
      </w:tr>
      <w:tr w:rsidR="0086429D" w:rsidRPr="00E20BBC" w14:paraId="37CD5945" w14:textId="77777777" w:rsidTr="00535ED2">
        <w:tc>
          <w:tcPr>
            <w:tcW w:w="5012" w:type="dxa"/>
            <w:gridSpan w:val="2"/>
          </w:tcPr>
          <w:p w14:paraId="0DB9E1B3" w14:textId="77777777" w:rsidR="0086429D" w:rsidRPr="00753927" w:rsidRDefault="0086429D" w:rsidP="00753927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753927" w:rsidRPr="007539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2F1445FA" w14:textId="77777777" w:rsidR="0086429D" w:rsidRPr="00753927" w:rsidRDefault="00E45CA9" w:rsidP="00753927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86429D" w:rsidRPr="00E20BBC" w14:paraId="775834F0" w14:textId="77777777" w:rsidTr="00D954F5">
        <w:tc>
          <w:tcPr>
            <w:tcW w:w="2506" w:type="dxa"/>
          </w:tcPr>
          <w:p w14:paraId="5BE6708D" w14:textId="77777777" w:rsidR="0086429D" w:rsidRPr="00753927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3278ABD0" w14:textId="77777777" w:rsidR="0086429D" w:rsidRPr="00753927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5A641531" w14:textId="77777777" w:rsidR="0086429D" w:rsidRPr="00753927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4C8DCF58" w14:textId="77777777" w:rsidR="0086429D" w:rsidRPr="00753927" w:rsidRDefault="0086429D" w:rsidP="0086429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86429D" w:rsidRPr="00E20BBC" w14:paraId="5BC123AB" w14:textId="77777777" w:rsidTr="00D954F5">
        <w:tc>
          <w:tcPr>
            <w:tcW w:w="2506" w:type="dxa"/>
          </w:tcPr>
          <w:p w14:paraId="0DF3D074" w14:textId="77777777" w:rsidR="0086429D" w:rsidRPr="00753927" w:rsidRDefault="00753927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207,55</w:t>
            </w:r>
          </w:p>
        </w:tc>
        <w:tc>
          <w:tcPr>
            <w:tcW w:w="2506" w:type="dxa"/>
          </w:tcPr>
          <w:p w14:paraId="5D90AFF4" w14:textId="77777777" w:rsidR="0086429D" w:rsidRPr="00753927" w:rsidRDefault="00753927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207,55</w:t>
            </w:r>
          </w:p>
        </w:tc>
        <w:tc>
          <w:tcPr>
            <w:tcW w:w="2506" w:type="dxa"/>
          </w:tcPr>
          <w:p w14:paraId="12BB1E3A" w14:textId="77777777" w:rsidR="0086429D" w:rsidRPr="00753927" w:rsidRDefault="00753927" w:rsidP="00F92794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204,44</w:t>
            </w:r>
          </w:p>
        </w:tc>
        <w:tc>
          <w:tcPr>
            <w:tcW w:w="2507" w:type="dxa"/>
          </w:tcPr>
          <w:p w14:paraId="2F8350D7" w14:textId="77777777" w:rsidR="0086429D" w:rsidRPr="00753927" w:rsidRDefault="00753927" w:rsidP="001A4D5A">
            <w:pPr>
              <w:spacing w:after="112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27">
              <w:rPr>
                <w:rFonts w:ascii="Times New Roman" w:hAnsi="Times New Roman" w:cs="Times New Roman"/>
                <w:sz w:val="28"/>
                <w:szCs w:val="28"/>
              </w:rPr>
              <w:t>204,44</w:t>
            </w:r>
          </w:p>
        </w:tc>
      </w:tr>
      <w:tr w:rsidR="00BE5941" w:rsidRPr="00E20BBC" w14:paraId="6C69615D" w14:textId="77777777" w:rsidTr="00CF2250">
        <w:trPr>
          <w:trHeight w:val="600"/>
        </w:trPr>
        <w:tc>
          <w:tcPr>
            <w:tcW w:w="10025" w:type="dxa"/>
            <w:gridSpan w:val="4"/>
            <w:vAlign w:val="center"/>
          </w:tcPr>
          <w:p w14:paraId="1B822F9D" w14:textId="77777777" w:rsidR="00BE5941" w:rsidRPr="0087187D" w:rsidRDefault="00BE5941" w:rsidP="00CF2250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Соціальне</w:t>
            </w:r>
            <w:proofErr w:type="spellEnd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  <w:proofErr w:type="spellEnd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>соціальний</w:t>
            </w:r>
            <w:proofErr w:type="spellEnd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b/>
                <w:sz w:val="28"/>
                <w:szCs w:val="28"/>
              </w:rPr>
              <w:t>захист</w:t>
            </w:r>
            <w:proofErr w:type="spellEnd"/>
          </w:p>
        </w:tc>
      </w:tr>
      <w:tr w:rsidR="00BE5941" w:rsidRPr="00E20BBC" w14:paraId="29C4FCC4" w14:textId="77777777" w:rsidTr="00535ED2">
        <w:tc>
          <w:tcPr>
            <w:tcW w:w="5012" w:type="dxa"/>
            <w:gridSpan w:val="2"/>
          </w:tcPr>
          <w:p w14:paraId="21C929FE" w14:textId="77777777" w:rsidR="00BE5941" w:rsidRPr="0087187D" w:rsidRDefault="00BE5941" w:rsidP="0087187D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87187D" w:rsidRPr="008718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3D5CBCD5" w14:textId="77777777" w:rsidR="00BE5941" w:rsidRPr="0087187D" w:rsidRDefault="00E45CA9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BE5941" w:rsidRPr="00E20BBC" w14:paraId="78778C42" w14:textId="77777777" w:rsidTr="00D954F5">
        <w:tc>
          <w:tcPr>
            <w:tcW w:w="2506" w:type="dxa"/>
          </w:tcPr>
          <w:p w14:paraId="0521A653" w14:textId="77777777" w:rsidR="00BE5941" w:rsidRPr="0087187D" w:rsidRDefault="00BE5941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76F67DB0" w14:textId="77777777" w:rsidR="00BE5941" w:rsidRPr="0087187D" w:rsidRDefault="00BE5941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6940CA56" w14:textId="77777777" w:rsidR="00BE5941" w:rsidRPr="0087187D" w:rsidRDefault="00BE5941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759F39C1" w14:textId="77777777" w:rsidR="00BE5941" w:rsidRPr="0087187D" w:rsidRDefault="00BE5941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BE5941" w:rsidRPr="00E20BBC" w14:paraId="0CF0573A" w14:textId="77777777" w:rsidTr="00D954F5">
        <w:tc>
          <w:tcPr>
            <w:tcW w:w="2506" w:type="dxa"/>
          </w:tcPr>
          <w:p w14:paraId="1D4CB697" w14:textId="77777777" w:rsidR="00BE5941" w:rsidRPr="0087187D" w:rsidRDefault="00031524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6" w:type="dxa"/>
          </w:tcPr>
          <w:p w14:paraId="23058703" w14:textId="77777777" w:rsidR="00BE5941" w:rsidRPr="0087187D" w:rsidRDefault="00031524" w:rsidP="0003152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06" w:type="dxa"/>
          </w:tcPr>
          <w:p w14:paraId="261954DC" w14:textId="77777777" w:rsidR="00BE5941" w:rsidRPr="0087187D" w:rsidRDefault="0087187D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7" w:type="dxa"/>
          </w:tcPr>
          <w:p w14:paraId="34D93C70" w14:textId="77777777" w:rsidR="00BE5941" w:rsidRPr="0087187D" w:rsidRDefault="0087187D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7D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BE5941" w:rsidRPr="00E20BBC" w14:paraId="58C86D53" w14:textId="77777777" w:rsidTr="001D6555">
        <w:trPr>
          <w:trHeight w:val="448"/>
        </w:trPr>
        <w:tc>
          <w:tcPr>
            <w:tcW w:w="10025" w:type="dxa"/>
            <w:gridSpan w:val="4"/>
          </w:tcPr>
          <w:p w14:paraId="7B4F0AEF" w14:textId="77777777" w:rsidR="005B02E7" w:rsidRPr="00C14419" w:rsidRDefault="005B02E7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635BE0" w14:textId="77777777" w:rsidR="00BE5941" w:rsidRPr="00C14419" w:rsidRDefault="00F65BA9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</w:p>
        </w:tc>
      </w:tr>
      <w:tr w:rsidR="00BD16CC" w:rsidRPr="00E20BBC" w14:paraId="49A1B3CC" w14:textId="77777777" w:rsidTr="00535ED2">
        <w:tc>
          <w:tcPr>
            <w:tcW w:w="5012" w:type="dxa"/>
            <w:gridSpan w:val="2"/>
          </w:tcPr>
          <w:p w14:paraId="1C16F7E6" w14:textId="77777777" w:rsidR="00BD16CC" w:rsidRPr="00C14419" w:rsidRDefault="00BD16CC" w:rsidP="00C14419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  <w:r w:rsidR="00DD4052" w:rsidRPr="00C144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4419" w:rsidRPr="00C144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3830F7DD" w14:textId="77777777" w:rsidR="00BD16CC" w:rsidRPr="00C14419" w:rsidRDefault="00E45CA9" w:rsidP="00DD405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BD16CC" w:rsidRPr="00E20BBC" w14:paraId="32F2A3CA" w14:textId="77777777" w:rsidTr="00D954F5">
        <w:tc>
          <w:tcPr>
            <w:tcW w:w="2506" w:type="dxa"/>
          </w:tcPr>
          <w:p w14:paraId="5B7B8322" w14:textId="77777777" w:rsidR="00BD16CC" w:rsidRPr="00C14419" w:rsidRDefault="00BD16CC" w:rsidP="00BD16C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2C628A04" w14:textId="77777777" w:rsidR="00BD16CC" w:rsidRPr="00C14419" w:rsidRDefault="00BD16CC" w:rsidP="00BD16C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5B558D0C" w14:textId="77777777" w:rsidR="00BD16CC" w:rsidRPr="00C14419" w:rsidRDefault="00BD16CC" w:rsidP="00BD16C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7C10FE24" w14:textId="77777777" w:rsidR="00BD16CC" w:rsidRPr="00C14419" w:rsidRDefault="00BD16CC" w:rsidP="00BD16C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BE5941" w:rsidRPr="00E20BBC" w14:paraId="2F6C1B63" w14:textId="77777777" w:rsidTr="00D954F5">
        <w:tc>
          <w:tcPr>
            <w:tcW w:w="2506" w:type="dxa"/>
          </w:tcPr>
          <w:p w14:paraId="218247D6" w14:textId="77777777" w:rsidR="00BE5941" w:rsidRPr="00C14419" w:rsidRDefault="00C14419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6" w:type="dxa"/>
          </w:tcPr>
          <w:p w14:paraId="1E0AB336" w14:textId="77777777" w:rsidR="00BE5941" w:rsidRPr="00C14419" w:rsidRDefault="00C14419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6" w:type="dxa"/>
          </w:tcPr>
          <w:p w14:paraId="1B89E99F" w14:textId="77777777" w:rsidR="00BE5941" w:rsidRPr="00C14419" w:rsidRDefault="00C14419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07" w:type="dxa"/>
          </w:tcPr>
          <w:p w14:paraId="14D44BC9" w14:textId="77777777" w:rsidR="00BE5941" w:rsidRPr="00C14419" w:rsidRDefault="00C14419" w:rsidP="00DD405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21E89" w:rsidRPr="00E20BBC" w14:paraId="3FA8A628" w14:textId="77777777" w:rsidTr="00D03BC5">
        <w:trPr>
          <w:trHeight w:val="470"/>
        </w:trPr>
        <w:tc>
          <w:tcPr>
            <w:tcW w:w="10025" w:type="dxa"/>
            <w:gridSpan w:val="4"/>
          </w:tcPr>
          <w:p w14:paraId="616375BC" w14:textId="77777777" w:rsidR="00121E89" w:rsidRPr="00E20BBC" w:rsidRDefault="00D1197B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0BBC">
              <w:rPr>
                <w:rFonts w:ascii="Times New Roman" w:hAnsi="Times New Roman" w:cs="Times New Roman"/>
                <w:b/>
                <w:sz w:val="28"/>
                <w:szCs w:val="28"/>
              </w:rPr>
              <w:t>Місцева</w:t>
            </w:r>
            <w:proofErr w:type="spellEnd"/>
            <w:r w:rsidRPr="00E20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b/>
                <w:sz w:val="28"/>
                <w:szCs w:val="28"/>
              </w:rPr>
              <w:t>пожежна</w:t>
            </w:r>
            <w:proofErr w:type="spellEnd"/>
            <w:r w:rsidRPr="00E20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b/>
                <w:sz w:val="28"/>
                <w:szCs w:val="28"/>
              </w:rPr>
              <w:t>охорона</w:t>
            </w:r>
            <w:proofErr w:type="spellEnd"/>
          </w:p>
        </w:tc>
      </w:tr>
      <w:tr w:rsidR="00D1197B" w:rsidRPr="00E20BBC" w14:paraId="194DEB3B" w14:textId="77777777" w:rsidTr="00535ED2">
        <w:tc>
          <w:tcPr>
            <w:tcW w:w="5012" w:type="dxa"/>
            <w:gridSpan w:val="2"/>
          </w:tcPr>
          <w:p w14:paraId="43FB25D9" w14:textId="77777777" w:rsidR="00D1197B" w:rsidRPr="00E20BBC" w:rsidRDefault="001D6555" w:rsidP="00E20BB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E20BBC" w:rsidRPr="00E20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197B" w:rsidRPr="00E20BB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14E7BD17" w14:textId="77777777" w:rsidR="00D1197B" w:rsidRPr="00E20BBC" w:rsidRDefault="00E45CA9" w:rsidP="00E20BB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1197B" w:rsidRPr="00E20BBC" w14:paraId="4773E9E3" w14:textId="77777777" w:rsidTr="00D954F5">
        <w:tc>
          <w:tcPr>
            <w:tcW w:w="2506" w:type="dxa"/>
          </w:tcPr>
          <w:p w14:paraId="5D460209" w14:textId="77777777" w:rsidR="00D1197B" w:rsidRPr="00E20BBC" w:rsidRDefault="00D1197B" w:rsidP="00D1197B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61C8F7AC" w14:textId="77777777" w:rsidR="00D1197B" w:rsidRPr="00E20BBC" w:rsidRDefault="00D1197B" w:rsidP="00D1197B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75D26A9B" w14:textId="77777777" w:rsidR="00D1197B" w:rsidRPr="00E20BBC" w:rsidRDefault="00D1197B" w:rsidP="00D1197B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2450B672" w14:textId="77777777" w:rsidR="00D1197B" w:rsidRPr="00E20BBC" w:rsidRDefault="00D1197B" w:rsidP="00D1197B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BE5941" w:rsidRPr="00E20BBC" w14:paraId="442A9A57" w14:textId="77777777" w:rsidTr="00D954F5">
        <w:tc>
          <w:tcPr>
            <w:tcW w:w="2506" w:type="dxa"/>
          </w:tcPr>
          <w:p w14:paraId="44E08554" w14:textId="77777777" w:rsidR="00BE5941" w:rsidRPr="00E20BBC" w:rsidRDefault="00BC554F" w:rsidP="001D6555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555" w:rsidRPr="00E20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6" w:type="dxa"/>
          </w:tcPr>
          <w:p w14:paraId="7467B583" w14:textId="77777777" w:rsidR="00BE5941" w:rsidRPr="00E20BBC" w:rsidRDefault="00BC554F" w:rsidP="00E20BB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BBC" w:rsidRPr="00E20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14:paraId="49AB662A" w14:textId="77777777" w:rsidR="00BE5941" w:rsidRPr="00E20BBC" w:rsidRDefault="005554AC" w:rsidP="00BE5941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BBC" w:rsidRPr="00E20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7" w:type="dxa"/>
          </w:tcPr>
          <w:p w14:paraId="4F7B3199" w14:textId="77777777" w:rsidR="00BE5941" w:rsidRPr="00E20BBC" w:rsidRDefault="005554AC" w:rsidP="00E20BBC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0BBC" w:rsidRPr="00E20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7CC2" w:rsidRPr="00E20BBC" w14:paraId="2B257F09" w14:textId="77777777" w:rsidTr="00D03BC5">
        <w:trPr>
          <w:trHeight w:val="500"/>
        </w:trPr>
        <w:tc>
          <w:tcPr>
            <w:tcW w:w="10025" w:type="dxa"/>
            <w:gridSpan w:val="4"/>
            <w:vAlign w:val="center"/>
          </w:tcPr>
          <w:p w14:paraId="316FDAB1" w14:textId="77777777" w:rsidR="00F67CC2" w:rsidRPr="00E429E3" w:rsidRDefault="00F67CC2" w:rsidP="00D03BC5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</w:t>
            </w:r>
            <w:proofErr w:type="spellEnd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t>місцевого</w:t>
            </w:r>
            <w:proofErr w:type="spellEnd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t>самоврядування</w:t>
            </w:r>
            <w:proofErr w:type="spellEnd"/>
            <w:r w:rsidRPr="00E42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(0150, 0160)</w:t>
            </w:r>
          </w:p>
        </w:tc>
      </w:tr>
      <w:tr w:rsidR="00F67CC2" w:rsidRPr="00E20BBC" w14:paraId="62BD5299" w14:textId="77777777" w:rsidTr="00535ED2">
        <w:tc>
          <w:tcPr>
            <w:tcW w:w="5012" w:type="dxa"/>
            <w:gridSpan w:val="2"/>
          </w:tcPr>
          <w:p w14:paraId="588741BA" w14:textId="77777777" w:rsidR="00F67CC2" w:rsidRPr="00E429E3" w:rsidRDefault="00F67CC2" w:rsidP="00532EAA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На 01.01.202</w:t>
            </w:r>
            <w:r w:rsidR="00532EAA" w:rsidRPr="00E42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013" w:type="dxa"/>
            <w:gridSpan w:val="2"/>
          </w:tcPr>
          <w:p w14:paraId="57F16505" w14:textId="77777777" w:rsidR="00F67CC2" w:rsidRPr="00E429E3" w:rsidRDefault="00E45CA9" w:rsidP="00E429E3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61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F67CC2" w:rsidRPr="00E20BBC" w14:paraId="29F526B2" w14:textId="77777777" w:rsidTr="00D954F5">
        <w:tc>
          <w:tcPr>
            <w:tcW w:w="2506" w:type="dxa"/>
          </w:tcPr>
          <w:p w14:paraId="141692FF" w14:textId="77777777" w:rsidR="00F67CC2" w:rsidRPr="00E429E3" w:rsidRDefault="00F67CC2" w:rsidP="00F67CC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41120B31" w14:textId="77777777" w:rsidR="00F67CC2" w:rsidRPr="00E429E3" w:rsidRDefault="00F67CC2" w:rsidP="00F67CC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6" w:type="dxa"/>
          </w:tcPr>
          <w:p w14:paraId="6C44265F" w14:textId="77777777" w:rsidR="00F67CC2" w:rsidRPr="00E429E3" w:rsidRDefault="00F67CC2" w:rsidP="00F67CC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Штатна</w:t>
            </w:r>
            <w:proofErr w:type="spellEnd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507" w:type="dxa"/>
          </w:tcPr>
          <w:p w14:paraId="0D8106F9" w14:textId="77777777" w:rsidR="00F67CC2" w:rsidRPr="00E429E3" w:rsidRDefault="00F67CC2" w:rsidP="00F67CC2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Фактична</w:t>
            </w:r>
            <w:proofErr w:type="spellEnd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чисельність</w:t>
            </w:r>
            <w:proofErr w:type="spellEnd"/>
          </w:p>
        </w:tc>
      </w:tr>
      <w:tr w:rsidR="00F67CC2" w:rsidRPr="00E20BBC" w14:paraId="798D7F4C" w14:textId="77777777" w:rsidTr="00936934">
        <w:tc>
          <w:tcPr>
            <w:tcW w:w="2506" w:type="dxa"/>
            <w:vAlign w:val="center"/>
          </w:tcPr>
          <w:p w14:paraId="3CDA42E5" w14:textId="77777777" w:rsidR="00F67CC2" w:rsidRPr="00E429E3" w:rsidRDefault="00532EAA" w:rsidP="009369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06" w:type="dxa"/>
            <w:vAlign w:val="center"/>
          </w:tcPr>
          <w:p w14:paraId="1C4528EE" w14:textId="77777777" w:rsidR="00F67CC2" w:rsidRPr="00E429E3" w:rsidRDefault="00532EAA" w:rsidP="00936934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2506" w:type="dxa"/>
            <w:vAlign w:val="center"/>
          </w:tcPr>
          <w:p w14:paraId="243FEEDB" w14:textId="77777777" w:rsidR="00F67CC2" w:rsidRPr="00E429E3" w:rsidRDefault="00441373" w:rsidP="00E429E3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9E3" w:rsidRPr="00E429E3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2507" w:type="dxa"/>
            <w:vAlign w:val="center"/>
          </w:tcPr>
          <w:p w14:paraId="43BB0A78" w14:textId="77777777" w:rsidR="00F67CC2" w:rsidRPr="00E429E3" w:rsidRDefault="00441373" w:rsidP="00E429E3">
            <w:pPr>
              <w:spacing w:after="112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29E3" w:rsidRPr="00E429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6934" w:rsidRPr="00E429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29E3" w:rsidRPr="00E4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934" w:rsidRPr="00E429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459816B" w14:textId="77777777" w:rsidR="00D954F5" w:rsidRPr="00E20BBC" w:rsidRDefault="00D954F5" w:rsidP="00F92794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14:paraId="38C6B49F" w14:textId="77777777" w:rsidR="0022087A" w:rsidRPr="00650F28" w:rsidRDefault="0022087A" w:rsidP="0022087A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F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IX </w:t>
      </w:r>
      <w:r w:rsidRPr="00650F28">
        <w:rPr>
          <w:rFonts w:ascii="Times New Roman" w:hAnsi="Times New Roman" w:cs="Times New Roman"/>
          <w:b/>
          <w:sz w:val="28"/>
          <w:szCs w:val="28"/>
        </w:rPr>
        <w:t>«Інша інформація»</w:t>
      </w:r>
    </w:p>
    <w:p w14:paraId="3A0C0DEE" w14:textId="77777777" w:rsidR="008E1E9F" w:rsidRPr="008E1E9F" w:rsidRDefault="008E1E9F" w:rsidP="008E1E9F">
      <w:pPr>
        <w:spacing w:after="112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650F28">
        <w:rPr>
          <w:rFonts w:ascii="Times New Roman" w:hAnsi="Times New Roman" w:cs="Times New Roman"/>
          <w:sz w:val="28"/>
          <w:szCs w:val="28"/>
        </w:rPr>
        <w:t xml:space="preserve">  </w:t>
      </w:r>
      <w:r w:rsidR="00E7392D" w:rsidRPr="00650F28">
        <w:rPr>
          <w:rFonts w:ascii="Times New Roman" w:hAnsi="Times New Roman" w:cs="Times New Roman"/>
          <w:sz w:val="28"/>
          <w:szCs w:val="28"/>
        </w:rPr>
        <w:t xml:space="preserve"> </w:t>
      </w:r>
      <w:r w:rsidRPr="00650F28">
        <w:rPr>
          <w:rFonts w:ascii="Times New Roman" w:hAnsi="Times New Roman" w:cs="Times New Roman"/>
          <w:sz w:val="28"/>
          <w:szCs w:val="28"/>
        </w:rPr>
        <w:t xml:space="preserve">Фінансовим відділом </w:t>
      </w:r>
      <w:r w:rsidR="007401D4" w:rsidRPr="00650F28">
        <w:rPr>
          <w:rFonts w:ascii="Times New Roman" w:hAnsi="Times New Roman" w:cs="Times New Roman"/>
          <w:sz w:val="28"/>
          <w:szCs w:val="28"/>
        </w:rPr>
        <w:t xml:space="preserve">проведено перевірку кошторисів </w:t>
      </w:r>
      <w:r w:rsidR="006F22C4" w:rsidRPr="00650F28">
        <w:rPr>
          <w:rFonts w:ascii="Times New Roman" w:hAnsi="Times New Roman" w:cs="Times New Roman"/>
          <w:sz w:val="28"/>
          <w:szCs w:val="28"/>
        </w:rPr>
        <w:t>по виконавчому к</w:t>
      </w:r>
      <w:r w:rsidR="00650F28" w:rsidRPr="00650F28">
        <w:rPr>
          <w:rFonts w:ascii="Times New Roman" w:hAnsi="Times New Roman" w:cs="Times New Roman"/>
          <w:sz w:val="28"/>
          <w:szCs w:val="28"/>
        </w:rPr>
        <w:t xml:space="preserve">омітету </w:t>
      </w:r>
      <w:proofErr w:type="spellStart"/>
      <w:r w:rsidR="00650F28" w:rsidRPr="00650F2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650F28" w:rsidRPr="00650F28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6F22C4" w:rsidRPr="00650F28">
        <w:rPr>
          <w:rFonts w:ascii="Times New Roman" w:hAnsi="Times New Roman" w:cs="Times New Roman"/>
          <w:sz w:val="28"/>
          <w:szCs w:val="28"/>
        </w:rPr>
        <w:t>та по відділу Освіти (</w:t>
      </w:r>
      <w:r w:rsidR="00650F28" w:rsidRPr="00650F28">
        <w:rPr>
          <w:rFonts w:ascii="Times New Roman" w:hAnsi="Times New Roman" w:cs="Times New Roman"/>
          <w:sz w:val="28"/>
          <w:szCs w:val="28"/>
        </w:rPr>
        <w:t>5 перевірок</w:t>
      </w:r>
      <w:r w:rsidR="006F22C4" w:rsidRPr="00650F28">
        <w:rPr>
          <w:rFonts w:ascii="Times New Roman" w:hAnsi="Times New Roman" w:cs="Times New Roman"/>
          <w:sz w:val="28"/>
          <w:szCs w:val="28"/>
        </w:rPr>
        <w:t>).</w:t>
      </w:r>
    </w:p>
    <w:p w14:paraId="7B7F38F3" w14:textId="77777777" w:rsidR="0022087A" w:rsidRPr="0022087A" w:rsidRDefault="0022087A" w:rsidP="0022087A">
      <w:pPr>
        <w:spacing w:after="112"/>
        <w:ind w:right="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8CC25" w14:textId="77777777" w:rsidR="00EE5EA2" w:rsidRPr="00F20E42" w:rsidRDefault="00DF244D" w:rsidP="00F20E42">
      <w:pPr>
        <w:pStyle w:val="docdata"/>
        <w:spacing w:before="0" w:beforeAutospacing="0" w:after="200" w:afterAutospacing="0"/>
      </w:pPr>
      <w:r w:rsidRPr="00382C0E">
        <w:rPr>
          <w:b/>
          <w:sz w:val="28"/>
          <w:szCs w:val="28"/>
        </w:rPr>
        <w:t xml:space="preserve">Начальник відділу                                           </w:t>
      </w:r>
      <w:r w:rsidR="00F153E8" w:rsidRPr="00382C0E">
        <w:rPr>
          <w:b/>
          <w:sz w:val="28"/>
          <w:szCs w:val="28"/>
        </w:rPr>
        <w:t xml:space="preserve">                   </w:t>
      </w:r>
      <w:r w:rsidRPr="00382C0E">
        <w:rPr>
          <w:b/>
          <w:sz w:val="28"/>
          <w:szCs w:val="28"/>
        </w:rPr>
        <w:t xml:space="preserve">   </w:t>
      </w:r>
      <w:r w:rsidR="00382C0E" w:rsidRPr="00382C0E">
        <w:rPr>
          <w:b/>
          <w:sz w:val="28"/>
          <w:szCs w:val="28"/>
        </w:rPr>
        <w:t>Віра</w:t>
      </w:r>
      <w:r w:rsidRPr="00382C0E">
        <w:rPr>
          <w:b/>
          <w:sz w:val="28"/>
          <w:szCs w:val="28"/>
        </w:rPr>
        <w:t xml:space="preserve"> </w:t>
      </w:r>
      <w:r w:rsidR="00382C0E">
        <w:rPr>
          <w:b/>
          <w:sz w:val="28"/>
          <w:szCs w:val="28"/>
        </w:rPr>
        <w:t>КІСІЛЕВИЧ</w:t>
      </w:r>
    </w:p>
    <w:sectPr w:rsidR="00EE5EA2" w:rsidRPr="00F20E42" w:rsidSect="003411C1">
      <w:pgSz w:w="11906" w:h="16838"/>
      <w:pgMar w:top="566" w:right="849" w:bottom="1440" w:left="124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FD5"/>
    <w:multiLevelType w:val="hybridMultilevel"/>
    <w:tmpl w:val="5FF83504"/>
    <w:lvl w:ilvl="0" w:tplc="08B434F0">
      <w:start w:val="28"/>
      <w:numFmt w:val="bullet"/>
      <w:lvlText w:val="-"/>
      <w:lvlJc w:val="left"/>
      <w:pPr>
        <w:ind w:left="8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10A7014C"/>
    <w:multiLevelType w:val="hybridMultilevel"/>
    <w:tmpl w:val="C5446392"/>
    <w:lvl w:ilvl="0" w:tplc="0422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1912C2E"/>
    <w:multiLevelType w:val="hybridMultilevel"/>
    <w:tmpl w:val="5E1E2166"/>
    <w:lvl w:ilvl="0" w:tplc="9000C720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E2510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946E00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B65664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428C4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C586A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8E0804">
      <w:start w:val="1"/>
      <w:numFmt w:val="bullet"/>
      <w:lvlText w:val="•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583CE0">
      <w:start w:val="1"/>
      <w:numFmt w:val="bullet"/>
      <w:lvlText w:val="o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4FE12">
      <w:start w:val="1"/>
      <w:numFmt w:val="bullet"/>
      <w:lvlText w:val="▪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53D41"/>
    <w:multiLevelType w:val="hybridMultilevel"/>
    <w:tmpl w:val="680AC460"/>
    <w:lvl w:ilvl="0" w:tplc="042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9B972B0"/>
    <w:multiLevelType w:val="hybridMultilevel"/>
    <w:tmpl w:val="46A6B8FA"/>
    <w:lvl w:ilvl="0" w:tplc="433A9ED8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B0962B0"/>
    <w:multiLevelType w:val="hybridMultilevel"/>
    <w:tmpl w:val="7B8E5F58"/>
    <w:lvl w:ilvl="0" w:tplc="063CACE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883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460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9462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47B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676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EFC6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2020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58C5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24F84"/>
    <w:multiLevelType w:val="hybridMultilevel"/>
    <w:tmpl w:val="54A6FA7A"/>
    <w:lvl w:ilvl="0" w:tplc="BD2A9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E7F8C"/>
    <w:multiLevelType w:val="hybridMultilevel"/>
    <w:tmpl w:val="CE74C69C"/>
    <w:lvl w:ilvl="0" w:tplc="DB00339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C6196">
      <w:start w:val="1"/>
      <w:numFmt w:val="bullet"/>
      <w:lvlText w:val="o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EACB6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C6A8E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69FEA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EE6A8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86244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3CF2B0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88712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10F8A"/>
    <w:multiLevelType w:val="hybridMultilevel"/>
    <w:tmpl w:val="7904096C"/>
    <w:lvl w:ilvl="0" w:tplc="042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33BB4D47"/>
    <w:multiLevelType w:val="hybridMultilevel"/>
    <w:tmpl w:val="22D82CF0"/>
    <w:lvl w:ilvl="0" w:tplc="0422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5763BEC"/>
    <w:multiLevelType w:val="hybridMultilevel"/>
    <w:tmpl w:val="E034AE5E"/>
    <w:lvl w:ilvl="0" w:tplc="042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62C753C"/>
    <w:multiLevelType w:val="hybridMultilevel"/>
    <w:tmpl w:val="C4DCBC24"/>
    <w:lvl w:ilvl="0" w:tplc="042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003787"/>
    <w:multiLevelType w:val="hybridMultilevel"/>
    <w:tmpl w:val="EDF0C33E"/>
    <w:lvl w:ilvl="0" w:tplc="D8387DF0">
      <w:start w:val="5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EF518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A0594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8A1462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B2DCB8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8A41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BC5358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8010C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C9146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334C04"/>
    <w:multiLevelType w:val="hybridMultilevel"/>
    <w:tmpl w:val="FA2ADAB0"/>
    <w:lvl w:ilvl="0" w:tplc="1F1CE2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E596C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6252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22F2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0C7C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440880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0E42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4201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F4CF66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FB416B"/>
    <w:multiLevelType w:val="hybridMultilevel"/>
    <w:tmpl w:val="A48279AA"/>
    <w:lvl w:ilvl="0" w:tplc="042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3DB5964"/>
    <w:multiLevelType w:val="multilevel"/>
    <w:tmpl w:val="52E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D1A88"/>
    <w:multiLevelType w:val="hybridMultilevel"/>
    <w:tmpl w:val="E7CC1AD6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3B34C2A"/>
    <w:multiLevelType w:val="hybridMultilevel"/>
    <w:tmpl w:val="297CD33C"/>
    <w:lvl w:ilvl="0" w:tplc="5E0ED5C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8E1001D"/>
    <w:multiLevelType w:val="hybridMultilevel"/>
    <w:tmpl w:val="EDA8FB14"/>
    <w:lvl w:ilvl="0" w:tplc="DBBA2D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8D480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26D62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4503C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67EA0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E94F2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07158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48CD0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2E128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2218E0"/>
    <w:multiLevelType w:val="hybridMultilevel"/>
    <w:tmpl w:val="D8C81EC0"/>
    <w:lvl w:ilvl="0" w:tplc="0422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D443AFE"/>
    <w:multiLevelType w:val="hybridMultilevel"/>
    <w:tmpl w:val="E0E66FA8"/>
    <w:lvl w:ilvl="0" w:tplc="96E0BB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607824CB"/>
    <w:multiLevelType w:val="hybridMultilevel"/>
    <w:tmpl w:val="95D2025E"/>
    <w:lvl w:ilvl="0" w:tplc="36B87C4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425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2CB1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A5A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BE60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88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684A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411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473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324E76"/>
    <w:multiLevelType w:val="hybridMultilevel"/>
    <w:tmpl w:val="BDE482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7362">
    <w:abstractNumId w:val="13"/>
  </w:num>
  <w:num w:numId="2" w16cid:durableId="1907454295">
    <w:abstractNumId w:val="7"/>
  </w:num>
  <w:num w:numId="3" w16cid:durableId="1273591749">
    <w:abstractNumId w:val="5"/>
  </w:num>
  <w:num w:numId="4" w16cid:durableId="1561330248">
    <w:abstractNumId w:val="2"/>
  </w:num>
  <w:num w:numId="5" w16cid:durableId="1084105483">
    <w:abstractNumId w:val="18"/>
  </w:num>
  <w:num w:numId="6" w16cid:durableId="1991471022">
    <w:abstractNumId w:val="12"/>
  </w:num>
  <w:num w:numId="7" w16cid:durableId="440608656">
    <w:abstractNumId w:val="21"/>
  </w:num>
  <w:num w:numId="8" w16cid:durableId="1175344739">
    <w:abstractNumId w:val="17"/>
  </w:num>
  <w:num w:numId="9" w16cid:durableId="2142765218">
    <w:abstractNumId w:val="4"/>
  </w:num>
  <w:num w:numId="10" w16cid:durableId="1855609382">
    <w:abstractNumId w:val="11"/>
  </w:num>
  <w:num w:numId="11" w16cid:durableId="980118013">
    <w:abstractNumId w:val="20"/>
  </w:num>
  <w:num w:numId="12" w16cid:durableId="1151411251">
    <w:abstractNumId w:val="6"/>
  </w:num>
  <w:num w:numId="13" w16cid:durableId="1892182922">
    <w:abstractNumId w:val="14"/>
  </w:num>
  <w:num w:numId="14" w16cid:durableId="586571175">
    <w:abstractNumId w:val="16"/>
  </w:num>
  <w:num w:numId="15" w16cid:durableId="1662350578">
    <w:abstractNumId w:val="8"/>
  </w:num>
  <w:num w:numId="16" w16cid:durableId="1979797851">
    <w:abstractNumId w:val="10"/>
  </w:num>
  <w:num w:numId="17" w16cid:durableId="1892383644">
    <w:abstractNumId w:val="1"/>
  </w:num>
  <w:num w:numId="18" w16cid:durableId="1859077188">
    <w:abstractNumId w:val="3"/>
  </w:num>
  <w:num w:numId="19" w16cid:durableId="1717923177">
    <w:abstractNumId w:val="9"/>
  </w:num>
  <w:num w:numId="20" w16cid:durableId="926964621">
    <w:abstractNumId w:val="0"/>
  </w:num>
  <w:num w:numId="21" w16cid:durableId="1048340167">
    <w:abstractNumId w:val="22"/>
  </w:num>
  <w:num w:numId="22" w16cid:durableId="1403212850">
    <w:abstractNumId w:val="19"/>
  </w:num>
  <w:num w:numId="23" w16cid:durableId="1904873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2"/>
    <w:rsid w:val="000002F4"/>
    <w:rsid w:val="00000555"/>
    <w:rsid w:val="000016DD"/>
    <w:rsid w:val="000027C6"/>
    <w:rsid w:val="00002E7C"/>
    <w:rsid w:val="0000587A"/>
    <w:rsid w:val="0000640E"/>
    <w:rsid w:val="00006CF1"/>
    <w:rsid w:val="0000723B"/>
    <w:rsid w:val="000079CF"/>
    <w:rsid w:val="00007A78"/>
    <w:rsid w:val="00010031"/>
    <w:rsid w:val="000100E1"/>
    <w:rsid w:val="000104B3"/>
    <w:rsid w:val="00011C6A"/>
    <w:rsid w:val="000126A5"/>
    <w:rsid w:val="0001391A"/>
    <w:rsid w:val="0001429A"/>
    <w:rsid w:val="000143A3"/>
    <w:rsid w:val="00014681"/>
    <w:rsid w:val="00014E58"/>
    <w:rsid w:val="00015DF2"/>
    <w:rsid w:val="00016014"/>
    <w:rsid w:val="00016971"/>
    <w:rsid w:val="00020839"/>
    <w:rsid w:val="00020FF2"/>
    <w:rsid w:val="00021DEE"/>
    <w:rsid w:val="00023314"/>
    <w:rsid w:val="0002351A"/>
    <w:rsid w:val="000238C2"/>
    <w:rsid w:val="00023A70"/>
    <w:rsid w:val="0002435A"/>
    <w:rsid w:val="000243EB"/>
    <w:rsid w:val="000250BE"/>
    <w:rsid w:val="000251FF"/>
    <w:rsid w:val="000259FF"/>
    <w:rsid w:val="00026DC9"/>
    <w:rsid w:val="00027976"/>
    <w:rsid w:val="00027DF9"/>
    <w:rsid w:val="0003000C"/>
    <w:rsid w:val="00031524"/>
    <w:rsid w:val="000315A6"/>
    <w:rsid w:val="00031808"/>
    <w:rsid w:val="000319BF"/>
    <w:rsid w:val="0003258A"/>
    <w:rsid w:val="000334F9"/>
    <w:rsid w:val="00033A96"/>
    <w:rsid w:val="00034C69"/>
    <w:rsid w:val="00035864"/>
    <w:rsid w:val="0003593A"/>
    <w:rsid w:val="00037CEB"/>
    <w:rsid w:val="0004070B"/>
    <w:rsid w:val="000408BB"/>
    <w:rsid w:val="000408F7"/>
    <w:rsid w:val="00040A62"/>
    <w:rsid w:val="000417D7"/>
    <w:rsid w:val="00042305"/>
    <w:rsid w:val="00042AB5"/>
    <w:rsid w:val="00042E11"/>
    <w:rsid w:val="0004318A"/>
    <w:rsid w:val="00043415"/>
    <w:rsid w:val="0004373E"/>
    <w:rsid w:val="00043AEF"/>
    <w:rsid w:val="00043D79"/>
    <w:rsid w:val="000448D2"/>
    <w:rsid w:val="00044DF2"/>
    <w:rsid w:val="00045EC5"/>
    <w:rsid w:val="00046B9C"/>
    <w:rsid w:val="00047379"/>
    <w:rsid w:val="000479C3"/>
    <w:rsid w:val="00047DE2"/>
    <w:rsid w:val="00050171"/>
    <w:rsid w:val="000516FD"/>
    <w:rsid w:val="00052563"/>
    <w:rsid w:val="00052DAB"/>
    <w:rsid w:val="00052DCD"/>
    <w:rsid w:val="00052F8C"/>
    <w:rsid w:val="00052FC7"/>
    <w:rsid w:val="0005382C"/>
    <w:rsid w:val="00054E75"/>
    <w:rsid w:val="00055274"/>
    <w:rsid w:val="00056982"/>
    <w:rsid w:val="00056F74"/>
    <w:rsid w:val="00057364"/>
    <w:rsid w:val="00060B2E"/>
    <w:rsid w:val="00061081"/>
    <w:rsid w:val="00061328"/>
    <w:rsid w:val="000618E1"/>
    <w:rsid w:val="00062151"/>
    <w:rsid w:val="000633EA"/>
    <w:rsid w:val="00063915"/>
    <w:rsid w:val="0006393D"/>
    <w:rsid w:val="0006443C"/>
    <w:rsid w:val="000656A1"/>
    <w:rsid w:val="00065E1A"/>
    <w:rsid w:val="00066124"/>
    <w:rsid w:val="00067073"/>
    <w:rsid w:val="0007006F"/>
    <w:rsid w:val="0007077F"/>
    <w:rsid w:val="00070BF1"/>
    <w:rsid w:val="00070CE8"/>
    <w:rsid w:val="00071BFB"/>
    <w:rsid w:val="00072948"/>
    <w:rsid w:val="00072BB7"/>
    <w:rsid w:val="0007313A"/>
    <w:rsid w:val="000739A3"/>
    <w:rsid w:val="00075475"/>
    <w:rsid w:val="000754D5"/>
    <w:rsid w:val="000759E7"/>
    <w:rsid w:val="00075AA5"/>
    <w:rsid w:val="00076169"/>
    <w:rsid w:val="000761B5"/>
    <w:rsid w:val="000764CE"/>
    <w:rsid w:val="000773B8"/>
    <w:rsid w:val="000777ED"/>
    <w:rsid w:val="000814EE"/>
    <w:rsid w:val="000836F5"/>
    <w:rsid w:val="00083F60"/>
    <w:rsid w:val="0008473E"/>
    <w:rsid w:val="00086E1C"/>
    <w:rsid w:val="00087594"/>
    <w:rsid w:val="000876A5"/>
    <w:rsid w:val="000901C5"/>
    <w:rsid w:val="00090485"/>
    <w:rsid w:val="0009077B"/>
    <w:rsid w:val="0009219F"/>
    <w:rsid w:val="000922C7"/>
    <w:rsid w:val="00092479"/>
    <w:rsid w:val="00092727"/>
    <w:rsid w:val="00092E87"/>
    <w:rsid w:val="00093BF6"/>
    <w:rsid w:val="0009446C"/>
    <w:rsid w:val="00095BEF"/>
    <w:rsid w:val="00096D0A"/>
    <w:rsid w:val="00096EAE"/>
    <w:rsid w:val="000975F8"/>
    <w:rsid w:val="0009772C"/>
    <w:rsid w:val="00097EA6"/>
    <w:rsid w:val="000A0042"/>
    <w:rsid w:val="000A0B5D"/>
    <w:rsid w:val="000A15F6"/>
    <w:rsid w:val="000A2018"/>
    <w:rsid w:val="000A48FF"/>
    <w:rsid w:val="000A5611"/>
    <w:rsid w:val="000A60B8"/>
    <w:rsid w:val="000A6311"/>
    <w:rsid w:val="000B016F"/>
    <w:rsid w:val="000B0BE1"/>
    <w:rsid w:val="000B166D"/>
    <w:rsid w:val="000B22FB"/>
    <w:rsid w:val="000B27EA"/>
    <w:rsid w:val="000B28A9"/>
    <w:rsid w:val="000B3A9D"/>
    <w:rsid w:val="000B49E2"/>
    <w:rsid w:val="000B4E93"/>
    <w:rsid w:val="000B5D7A"/>
    <w:rsid w:val="000B6E1D"/>
    <w:rsid w:val="000B72BC"/>
    <w:rsid w:val="000B770E"/>
    <w:rsid w:val="000B7E58"/>
    <w:rsid w:val="000C02B8"/>
    <w:rsid w:val="000C0A8F"/>
    <w:rsid w:val="000C1255"/>
    <w:rsid w:val="000C1464"/>
    <w:rsid w:val="000C19B1"/>
    <w:rsid w:val="000C3592"/>
    <w:rsid w:val="000C3810"/>
    <w:rsid w:val="000C49AD"/>
    <w:rsid w:val="000C4FB3"/>
    <w:rsid w:val="000C5751"/>
    <w:rsid w:val="000C5EB6"/>
    <w:rsid w:val="000C66C7"/>
    <w:rsid w:val="000C702A"/>
    <w:rsid w:val="000C7403"/>
    <w:rsid w:val="000C741A"/>
    <w:rsid w:val="000D120D"/>
    <w:rsid w:val="000D151C"/>
    <w:rsid w:val="000D1723"/>
    <w:rsid w:val="000D1C8A"/>
    <w:rsid w:val="000D35D8"/>
    <w:rsid w:val="000D36E4"/>
    <w:rsid w:val="000D3E98"/>
    <w:rsid w:val="000D51C6"/>
    <w:rsid w:val="000D52C6"/>
    <w:rsid w:val="000D53E8"/>
    <w:rsid w:val="000D548F"/>
    <w:rsid w:val="000D5B51"/>
    <w:rsid w:val="000D5D30"/>
    <w:rsid w:val="000D6832"/>
    <w:rsid w:val="000D69C2"/>
    <w:rsid w:val="000D7618"/>
    <w:rsid w:val="000D7B11"/>
    <w:rsid w:val="000D7BCD"/>
    <w:rsid w:val="000D7E27"/>
    <w:rsid w:val="000D7EFC"/>
    <w:rsid w:val="000D7FE5"/>
    <w:rsid w:val="000E25CF"/>
    <w:rsid w:val="000E28BD"/>
    <w:rsid w:val="000E2B03"/>
    <w:rsid w:val="000E344A"/>
    <w:rsid w:val="000E35E6"/>
    <w:rsid w:val="000E39C9"/>
    <w:rsid w:val="000E43F7"/>
    <w:rsid w:val="000E4A53"/>
    <w:rsid w:val="000E6840"/>
    <w:rsid w:val="000E6BA1"/>
    <w:rsid w:val="000E6E18"/>
    <w:rsid w:val="000E6F10"/>
    <w:rsid w:val="000E7249"/>
    <w:rsid w:val="000F0AE5"/>
    <w:rsid w:val="000F0E92"/>
    <w:rsid w:val="000F0EC9"/>
    <w:rsid w:val="000F2734"/>
    <w:rsid w:val="000F4E48"/>
    <w:rsid w:val="000F5004"/>
    <w:rsid w:val="000F5A5D"/>
    <w:rsid w:val="000F601F"/>
    <w:rsid w:val="000F6219"/>
    <w:rsid w:val="000F6244"/>
    <w:rsid w:val="000F63AB"/>
    <w:rsid w:val="000F76E5"/>
    <w:rsid w:val="0010010D"/>
    <w:rsid w:val="00100AAB"/>
    <w:rsid w:val="00100FFA"/>
    <w:rsid w:val="001010B8"/>
    <w:rsid w:val="001022DE"/>
    <w:rsid w:val="00103858"/>
    <w:rsid w:val="00104CE1"/>
    <w:rsid w:val="00104D13"/>
    <w:rsid w:val="00105AED"/>
    <w:rsid w:val="00105DB9"/>
    <w:rsid w:val="00106F0D"/>
    <w:rsid w:val="001071C4"/>
    <w:rsid w:val="0010790C"/>
    <w:rsid w:val="00107BDA"/>
    <w:rsid w:val="00107E83"/>
    <w:rsid w:val="00110DE7"/>
    <w:rsid w:val="00111AE1"/>
    <w:rsid w:val="00112788"/>
    <w:rsid w:val="00113F3C"/>
    <w:rsid w:val="001143D3"/>
    <w:rsid w:val="00114AB2"/>
    <w:rsid w:val="00114ACB"/>
    <w:rsid w:val="00115074"/>
    <w:rsid w:val="00116400"/>
    <w:rsid w:val="001168D4"/>
    <w:rsid w:val="001173C2"/>
    <w:rsid w:val="0012019C"/>
    <w:rsid w:val="0012161A"/>
    <w:rsid w:val="00121742"/>
    <w:rsid w:val="00121E89"/>
    <w:rsid w:val="00121ED5"/>
    <w:rsid w:val="00121F52"/>
    <w:rsid w:val="0012390A"/>
    <w:rsid w:val="00123D3E"/>
    <w:rsid w:val="00124513"/>
    <w:rsid w:val="00124728"/>
    <w:rsid w:val="0012498E"/>
    <w:rsid w:val="00124A82"/>
    <w:rsid w:val="00124EFF"/>
    <w:rsid w:val="00125473"/>
    <w:rsid w:val="00126278"/>
    <w:rsid w:val="00130D75"/>
    <w:rsid w:val="00130FAF"/>
    <w:rsid w:val="00132219"/>
    <w:rsid w:val="00132B2F"/>
    <w:rsid w:val="00132DC3"/>
    <w:rsid w:val="00133817"/>
    <w:rsid w:val="0013394D"/>
    <w:rsid w:val="00133CC9"/>
    <w:rsid w:val="0013400C"/>
    <w:rsid w:val="0013434F"/>
    <w:rsid w:val="00135470"/>
    <w:rsid w:val="001361C3"/>
    <w:rsid w:val="00140E8F"/>
    <w:rsid w:val="00141FEB"/>
    <w:rsid w:val="00142671"/>
    <w:rsid w:val="0014289F"/>
    <w:rsid w:val="00144207"/>
    <w:rsid w:val="00145011"/>
    <w:rsid w:val="001450F9"/>
    <w:rsid w:val="00145B22"/>
    <w:rsid w:val="00145B62"/>
    <w:rsid w:val="001464F3"/>
    <w:rsid w:val="001478FF"/>
    <w:rsid w:val="00150618"/>
    <w:rsid w:val="00150757"/>
    <w:rsid w:val="00152ADB"/>
    <w:rsid w:val="0015320E"/>
    <w:rsid w:val="0015445B"/>
    <w:rsid w:val="00154A98"/>
    <w:rsid w:val="00155038"/>
    <w:rsid w:val="001576B9"/>
    <w:rsid w:val="001577E8"/>
    <w:rsid w:val="00157BA0"/>
    <w:rsid w:val="00162088"/>
    <w:rsid w:val="00162B13"/>
    <w:rsid w:val="00162D8A"/>
    <w:rsid w:val="00163F0C"/>
    <w:rsid w:val="001647FD"/>
    <w:rsid w:val="00164E41"/>
    <w:rsid w:val="00165B1F"/>
    <w:rsid w:val="00165B63"/>
    <w:rsid w:val="00165E51"/>
    <w:rsid w:val="001673B2"/>
    <w:rsid w:val="00167635"/>
    <w:rsid w:val="00170A6D"/>
    <w:rsid w:val="00170F54"/>
    <w:rsid w:val="0017288F"/>
    <w:rsid w:val="0017374E"/>
    <w:rsid w:val="001747E5"/>
    <w:rsid w:val="00175D55"/>
    <w:rsid w:val="00175D9E"/>
    <w:rsid w:val="001760FD"/>
    <w:rsid w:val="0017670D"/>
    <w:rsid w:val="0017697D"/>
    <w:rsid w:val="00176D80"/>
    <w:rsid w:val="00176EE1"/>
    <w:rsid w:val="00177288"/>
    <w:rsid w:val="0017771B"/>
    <w:rsid w:val="00177DFC"/>
    <w:rsid w:val="00180206"/>
    <w:rsid w:val="00182343"/>
    <w:rsid w:val="00182EE4"/>
    <w:rsid w:val="00182FDF"/>
    <w:rsid w:val="0018338A"/>
    <w:rsid w:val="001836E1"/>
    <w:rsid w:val="0018406D"/>
    <w:rsid w:val="001849BC"/>
    <w:rsid w:val="001854AB"/>
    <w:rsid w:val="00187B94"/>
    <w:rsid w:val="00187BC7"/>
    <w:rsid w:val="0019027A"/>
    <w:rsid w:val="00190296"/>
    <w:rsid w:val="001907BA"/>
    <w:rsid w:val="00191623"/>
    <w:rsid w:val="00191D71"/>
    <w:rsid w:val="0019442F"/>
    <w:rsid w:val="00194818"/>
    <w:rsid w:val="0019548C"/>
    <w:rsid w:val="00195D43"/>
    <w:rsid w:val="00196154"/>
    <w:rsid w:val="00196423"/>
    <w:rsid w:val="00196A0A"/>
    <w:rsid w:val="00196AC2"/>
    <w:rsid w:val="00197CC8"/>
    <w:rsid w:val="00197F3F"/>
    <w:rsid w:val="001A0D02"/>
    <w:rsid w:val="001A0FF3"/>
    <w:rsid w:val="001A13D5"/>
    <w:rsid w:val="001A1ABA"/>
    <w:rsid w:val="001A1FE9"/>
    <w:rsid w:val="001A2026"/>
    <w:rsid w:val="001A221A"/>
    <w:rsid w:val="001A25F5"/>
    <w:rsid w:val="001A3465"/>
    <w:rsid w:val="001A3796"/>
    <w:rsid w:val="001A3A21"/>
    <w:rsid w:val="001A4C94"/>
    <w:rsid w:val="001A4D5A"/>
    <w:rsid w:val="001A540A"/>
    <w:rsid w:val="001A627B"/>
    <w:rsid w:val="001A6F71"/>
    <w:rsid w:val="001B0478"/>
    <w:rsid w:val="001B1015"/>
    <w:rsid w:val="001B1499"/>
    <w:rsid w:val="001B153D"/>
    <w:rsid w:val="001B1624"/>
    <w:rsid w:val="001B23F5"/>
    <w:rsid w:val="001B28B7"/>
    <w:rsid w:val="001B312F"/>
    <w:rsid w:val="001B33C2"/>
    <w:rsid w:val="001B34DB"/>
    <w:rsid w:val="001B4EB8"/>
    <w:rsid w:val="001B4FCD"/>
    <w:rsid w:val="001B54B0"/>
    <w:rsid w:val="001B54B6"/>
    <w:rsid w:val="001B56D9"/>
    <w:rsid w:val="001B6322"/>
    <w:rsid w:val="001B6954"/>
    <w:rsid w:val="001C09DC"/>
    <w:rsid w:val="001C1057"/>
    <w:rsid w:val="001C1FE5"/>
    <w:rsid w:val="001C3665"/>
    <w:rsid w:val="001C4529"/>
    <w:rsid w:val="001C55F7"/>
    <w:rsid w:val="001C6050"/>
    <w:rsid w:val="001C68F6"/>
    <w:rsid w:val="001D01F0"/>
    <w:rsid w:val="001D081F"/>
    <w:rsid w:val="001D0DA5"/>
    <w:rsid w:val="001D1026"/>
    <w:rsid w:val="001D20FE"/>
    <w:rsid w:val="001D37F3"/>
    <w:rsid w:val="001D5327"/>
    <w:rsid w:val="001D564E"/>
    <w:rsid w:val="001D5B2C"/>
    <w:rsid w:val="001D5C32"/>
    <w:rsid w:val="001D6555"/>
    <w:rsid w:val="001D6DDC"/>
    <w:rsid w:val="001D73AC"/>
    <w:rsid w:val="001D7C54"/>
    <w:rsid w:val="001E01B8"/>
    <w:rsid w:val="001E0475"/>
    <w:rsid w:val="001E0925"/>
    <w:rsid w:val="001E0B32"/>
    <w:rsid w:val="001E0FD4"/>
    <w:rsid w:val="001E1355"/>
    <w:rsid w:val="001E1780"/>
    <w:rsid w:val="001E1949"/>
    <w:rsid w:val="001E2273"/>
    <w:rsid w:val="001E29A5"/>
    <w:rsid w:val="001E2AFB"/>
    <w:rsid w:val="001E333D"/>
    <w:rsid w:val="001E382A"/>
    <w:rsid w:val="001E48F5"/>
    <w:rsid w:val="001E49B3"/>
    <w:rsid w:val="001E4B08"/>
    <w:rsid w:val="001E6EAB"/>
    <w:rsid w:val="001E7843"/>
    <w:rsid w:val="001F117D"/>
    <w:rsid w:val="001F16FC"/>
    <w:rsid w:val="001F1AA5"/>
    <w:rsid w:val="001F295D"/>
    <w:rsid w:val="001F2F6F"/>
    <w:rsid w:val="001F36E0"/>
    <w:rsid w:val="001F4690"/>
    <w:rsid w:val="001F49DA"/>
    <w:rsid w:val="001F5095"/>
    <w:rsid w:val="001F55DA"/>
    <w:rsid w:val="001F60E2"/>
    <w:rsid w:val="001F6A17"/>
    <w:rsid w:val="001F6CA1"/>
    <w:rsid w:val="001F6E90"/>
    <w:rsid w:val="001F6F2A"/>
    <w:rsid w:val="001F757B"/>
    <w:rsid w:val="001F7CE9"/>
    <w:rsid w:val="00200714"/>
    <w:rsid w:val="002018C6"/>
    <w:rsid w:val="00201DBD"/>
    <w:rsid w:val="0020217E"/>
    <w:rsid w:val="00202538"/>
    <w:rsid w:val="00202BBA"/>
    <w:rsid w:val="00202FA0"/>
    <w:rsid w:val="002031B0"/>
    <w:rsid w:val="00203728"/>
    <w:rsid w:val="002037B6"/>
    <w:rsid w:val="0020428C"/>
    <w:rsid w:val="002043AA"/>
    <w:rsid w:val="002047A3"/>
    <w:rsid w:val="00205458"/>
    <w:rsid w:val="00205DFA"/>
    <w:rsid w:val="00207658"/>
    <w:rsid w:val="00207B0A"/>
    <w:rsid w:val="00207BF2"/>
    <w:rsid w:val="0021119D"/>
    <w:rsid w:val="00211B17"/>
    <w:rsid w:val="00211BD3"/>
    <w:rsid w:val="002127D7"/>
    <w:rsid w:val="00212D13"/>
    <w:rsid w:val="00213748"/>
    <w:rsid w:val="00213DC8"/>
    <w:rsid w:val="00214E44"/>
    <w:rsid w:val="00214ED9"/>
    <w:rsid w:val="002159C9"/>
    <w:rsid w:val="0021736A"/>
    <w:rsid w:val="002175C7"/>
    <w:rsid w:val="0021799F"/>
    <w:rsid w:val="002204C7"/>
    <w:rsid w:val="0022087A"/>
    <w:rsid w:val="00220AB9"/>
    <w:rsid w:val="00220B4D"/>
    <w:rsid w:val="002210FB"/>
    <w:rsid w:val="00221806"/>
    <w:rsid w:val="0022275A"/>
    <w:rsid w:val="002245AF"/>
    <w:rsid w:val="00224B31"/>
    <w:rsid w:val="002253FE"/>
    <w:rsid w:val="00225827"/>
    <w:rsid w:val="002307BC"/>
    <w:rsid w:val="00231A9D"/>
    <w:rsid w:val="0023218F"/>
    <w:rsid w:val="00232E3B"/>
    <w:rsid w:val="002332D9"/>
    <w:rsid w:val="00233BBB"/>
    <w:rsid w:val="00233CD5"/>
    <w:rsid w:val="002342E2"/>
    <w:rsid w:val="00234828"/>
    <w:rsid w:val="002353FD"/>
    <w:rsid w:val="0023547A"/>
    <w:rsid w:val="00236E44"/>
    <w:rsid w:val="00236E55"/>
    <w:rsid w:val="00237F9D"/>
    <w:rsid w:val="00240A7E"/>
    <w:rsid w:val="002410D7"/>
    <w:rsid w:val="00241959"/>
    <w:rsid w:val="00242C61"/>
    <w:rsid w:val="002436DD"/>
    <w:rsid w:val="00243A46"/>
    <w:rsid w:val="00243E74"/>
    <w:rsid w:val="00244123"/>
    <w:rsid w:val="002441A5"/>
    <w:rsid w:val="00244404"/>
    <w:rsid w:val="00244B49"/>
    <w:rsid w:val="00245706"/>
    <w:rsid w:val="00245C45"/>
    <w:rsid w:val="002468DD"/>
    <w:rsid w:val="00247DD0"/>
    <w:rsid w:val="002500FB"/>
    <w:rsid w:val="00250FEB"/>
    <w:rsid w:val="0025125A"/>
    <w:rsid w:val="0025194F"/>
    <w:rsid w:val="00251FFD"/>
    <w:rsid w:val="002529A6"/>
    <w:rsid w:val="00253BF2"/>
    <w:rsid w:val="00253FBA"/>
    <w:rsid w:val="00257613"/>
    <w:rsid w:val="00260334"/>
    <w:rsid w:val="002607B7"/>
    <w:rsid w:val="00260D14"/>
    <w:rsid w:val="002613AE"/>
    <w:rsid w:val="002616BF"/>
    <w:rsid w:val="00262736"/>
    <w:rsid w:val="00262D78"/>
    <w:rsid w:val="00262D9C"/>
    <w:rsid w:val="00263AF9"/>
    <w:rsid w:val="00265008"/>
    <w:rsid w:val="00266CA0"/>
    <w:rsid w:val="00270152"/>
    <w:rsid w:val="002706D2"/>
    <w:rsid w:val="00270C35"/>
    <w:rsid w:val="002717A0"/>
    <w:rsid w:val="002717BF"/>
    <w:rsid w:val="00271BF5"/>
    <w:rsid w:val="00271C1E"/>
    <w:rsid w:val="002727C1"/>
    <w:rsid w:val="00272FB5"/>
    <w:rsid w:val="00275EFE"/>
    <w:rsid w:val="00280755"/>
    <w:rsid w:val="002832B1"/>
    <w:rsid w:val="002836A0"/>
    <w:rsid w:val="00283ADF"/>
    <w:rsid w:val="00283B85"/>
    <w:rsid w:val="00285A85"/>
    <w:rsid w:val="00287C16"/>
    <w:rsid w:val="00287E07"/>
    <w:rsid w:val="00291F29"/>
    <w:rsid w:val="002923E1"/>
    <w:rsid w:val="00292E2E"/>
    <w:rsid w:val="00292F65"/>
    <w:rsid w:val="00292FDB"/>
    <w:rsid w:val="002934CE"/>
    <w:rsid w:val="002934FD"/>
    <w:rsid w:val="00293B4F"/>
    <w:rsid w:val="002972EF"/>
    <w:rsid w:val="002973C6"/>
    <w:rsid w:val="00297474"/>
    <w:rsid w:val="002A0145"/>
    <w:rsid w:val="002A12D0"/>
    <w:rsid w:val="002A187A"/>
    <w:rsid w:val="002A1A92"/>
    <w:rsid w:val="002A3FCD"/>
    <w:rsid w:val="002A427D"/>
    <w:rsid w:val="002A4449"/>
    <w:rsid w:val="002A483D"/>
    <w:rsid w:val="002A497D"/>
    <w:rsid w:val="002A4D4C"/>
    <w:rsid w:val="002A4EAE"/>
    <w:rsid w:val="002A60B9"/>
    <w:rsid w:val="002A68DC"/>
    <w:rsid w:val="002A6E6A"/>
    <w:rsid w:val="002A746F"/>
    <w:rsid w:val="002A7750"/>
    <w:rsid w:val="002B0022"/>
    <w:rsid w:val="002B121D"/>
    <w:rsid w:val="002B2205"/>
    <w:rsid w:val="002B2243"/>
    <w:rsid w:val="002B2284"/>
    <w:rsid w:val="002B298D"/>
    <w:rsid w:val="002B2A47"/>
    <w:rsid w:val="002B36C0"/>
    <w:rsid w:val="002B37FB"/>
    <w:rsid w:val="002B3E3F"/>
    <w:rsid w:val="002B4320"/>
    <w:rsid w:val="002B4356"/>
    <w:rsid w:val="002B5135"/>
    <w:rsid w:val="002B57AE"/>
    <w:rsid w:val="002B608C"/>
    <w:rsid w:val="002B69EF"/>
    <w:rsid w:val="002B74E1"/>
    <w:rsid w:val="002B77FB"/>
    <w:rsid w:val="002B7D1F"/>
    <w:rsid w:val="002C02BE"/>
    <w:rsid w:val="002C0893"/>
    <w:rsid w:val="002C0894"/>
    <w:rsid w:val="002C0AC3"/>
    <w:rsid w:val="002C0FBF"/>
    <w:rsid w:val="002C1929"/>
    <w:rsid w:val="002C25BF"/>
    <w:rsid w:val="002C406E"/>
    <w:rsid w:val="002C4858"/>
    <w:rsid w:val="002C5575"/>
    <w:rsid w:val="002D081A"/>
    <w:rsid w:val="002D1EBA"/>
    <w:rsid w:val="002D2046"/>
    <w:rsid w:val="002D20FA"/>
    <w:rsid w:val="002D29E3"/>
    <w:rsid w:val="002D2D89"/>
    <w:rsid w:val="002D2EDF"/>
    <w:rsid w:val="002D39A5"/>
    <w:rsid w:val="002D4440"/>
    <w:rsid w:val="002D531E"/>
    <w:rsid w:val="002D542C"/>
    <w:rsid w:val="002D6816"/>
    <w:rsid w:val="002D6BFD"/>
    <w:rsid w:val="002D74A6"/>
    <w:rsid w:val="002E0E08"/>
    <w:rsid w:val="002E5874"/>
    <w:rsid w:val="002E62AA"/>
    <w:rsid w:val="002E672B"/>
    <w:rsid w:val="002E6DBB"/>
    <w:rsid w:val="002E752C"/>
    <w:rsid w:val="002E7B4E"/>
    <w:rsid w:val="002E7D67"/>
    <w:rsid w:val="002F01E0"/>
    <w:rsid w:val="002F0A07"/>
    <w:rsid w:val="002F0DB8"/>
    <w:rsid w:val="002F0EE4"/>
    <w:rsid w:val="002F150D"/>
    <w:rsid w:val="002F20FC"/>
    <w:rsid w:val="002F2620"/>
    <w:rsid w:val="002F372A"/>
    <w:rsid w:val="002F3894"/>
    <w:rsid w:val="002F3918"/>
    <w:rsid w:val="002F3E2C"/>
    <w:rsid w:val="002F5B46"/>
    <w:rsid w:val="002F5CD1"/>
    <w:rsid w:val="002F5DC8"/>
    <w:rsid w:val="002F694A"/>
    <w:rsid w:val="002F7A22"/>
    <w:rsid w:val="002F7C4D"/>
    <w:rsid w:val="00300D3E"/>
    <w:rsid w:val="003023AA"/>
    <w:rsid w:val="00302561"/>
    <w:rsid w:val="00303837"/>
    <w:rsid w:val="00303CA7"/>
    <w:rsid w:val="00303D71"/>
    <w:rsid w:val="00304E2D"/>
    <w:rsid w:val="00306289"/>
    <w:rsid w:val="00306514"/>
    <w:rsid w:val="00306906"/>
    <w:rsid w:val="00307A11"/>
    <w:rsid w:val="0031038F"/>
    <w:rsid w:val="00311326"/>
    <w:rsid w:val="003131A9"/>
    <w:rsid w:val="00313436"/>
    <w:rsid w:val="0031398A"/>
    <w:rsid w:val="00313CD9"/>
    <w:rsid w:val="00314831"/>
    <w:rsid w:val="00314B1C"/>
    <w:rsid w:val="00314EB1"/>
    <w:rsid w:val="003150A7"/>
    <w:rsid w:val="0031529D"/>
    <w:rsid w:val="003161FF"/>
    <w:rsid w:val="00316BD4"/>
    <w:rsid w:val="00316D81"/>
    <w:rsid w:val="00317832"/>
    <w:rsid w:val="00317AC2"/>
    <w:rsid w:val="00317D6B"/>
    <w:rsid w:val="00320E18"/>
    <w:rsid w:val="00324040"/>
    <w:rsid w:val="003247F5"/>
    <w:rsid w:val="00324819"/>
    <w:rsid w:val="003260FF"/>
    <w:rsid w:val="00326B16"/>
    <w:rsid w:val="00327072"/>
    <w:rsid w:val="00327515"/>
    <w:rsid w:val="003277C7"/>
    <w:rsid w:val="00327FB4"/>
    <w:rsid w:val="00330458"/>
    <w:rsid w:val="003318D5"/>
    <w:rsid w:val="003319B6"/>
    <w:rsid w:val="00331CD0"/>
    <w:rsid w:val="00331F1A"/>
    <w:rsid w:val="003337CE"/>
    <w:rsid w:val="0033391E"/>
    <w:rsid w:val="0033465A"/>
    <w:rsid w:val="00334F06"/>
    <w:rsid w:val="00336001"/>
    <w:rsid w:val="00336E18"/>
    <w:rsid w:val="00337630"/>
    <w:rsid w:val="00337733"/>
    <w:rsid w:val="003411C1"/>
    <w:rsid w:val="003414C4"/>
    <w:rsid w:val="003416F4"/>
    <w:rsid w:val="003424CF"/>
    <w:rsid w:val="003436A7"/>
    <w:rsid w:val="0034382A"/>
    <w:rsid w:val="00343B0B"/>
    <w:rsid w:val="00343E5F"/>
    <w:rsid w:val="00344C0C"/>
    <w:rsid w:val="0034523F"/>
    <w:rsid w:val="003463F6"/>
    <w:rsid w:val="0034643C"/>
    <w:rsid w:val="00346781"/>
    <w:rsid w:val="00346C68"/>
    <w:rsid w:val="00346C90"/>
    <w:rsid w:val="00346FBC"/>
    <w:rsid w:val="003477BD"/>
    <w:rsid w:val="0035024E"/>
    <w:rsid w:val="0035032D"/>
    <w:rsid w:val="00350963"/>
    <w:rsid w:val="00353380"/>
    <w:rsid w:val="003547D2"/>
    <w:rsid w:val="00354888"/>
    <w:rsid w:val="00355070"/>
    <w:rsid w:val="003551F8"/>
    <w:rsid w:val="0035567B"/>
    <w:rsid w:val="003562E4"/>
    <w:rsid w:val="0035632E"/>
    <w:rsid w:val="00356E5A"/>
    <w:rsid w:val="003607A1"/>
    <w:rsid w:val="00360C6D"/>
    <w:rsid w:val="00361FC6"/>
    <w:rsid w:val="00362B0F"/>
    <w:rsid w:val="0036385E"/>
    <w:rsid w:val="00364D24"/>
    <w:rsid w:val="003652D9"/>
    <w:rsid w:val="00365556"/>
    <w:rsid w:val="003655A1"/>
    <w:rsid w:val="00365FEB"/>
    <w:rsid w:val="00366BF5"/>
    <w:rsid w:val="00370543"/>
    <w:rsid w:val="003713D5"/>
    <w:rsid w:val="00371642"/>
    <w:rsid w:val="0037217E"/>
    <w:rsid w:val="0037263C"/>
    <w:rsid w:val="00372BB0"/>
    <w:rsid w:val="0037398D"/>
    <w:rsid w:val="00373A8E"/>
    <w:rsid w:val="003742C6"/>
    <w:rsid w:val="00374DAC"/>
    <w:rsid w:val="00374E89"/>
    <w:rsid w:val="00375359"/>
    <w:rsid w:val="0037551B"/>
    <w:rsid w:val="003759CD"/>
    <w:rsid w:val="00375CFF"/>
    <w:rsid w:val="00375FDB"/>
    <w:rsid w:val="00376164"/>
    <w:rsid w:val="003778A3"/>
    <w:rsid w:val="00380B71"/>
    <w:rsid w:val="00382C0E"/>
    <w:rsid w:val="00382EB7"/>
    <w:rsid w:val="00383C0B"/>
    <w:rsid w:val="00384000"/>
    <w:rsid w:val="003840B0"/>
    <w:rsid w:val="0038466A"/>
    <w:rsid w:val="003846AA"/>
    <w:rsid w:val="003855BA"/>
    <w:rsid w:val="00386574"/>
    <w:rsid w:val="00387379"/>
    <w:rsid w:val="00387BA7"/>
    <w:rsid w:val="00387C8F"/>
    <w:rsid w:val="00387DB2"/>
    <w:rsid w:val="003902BA"/>
    <w:rsid w:val="003905D8"/>
    <w:rsid w:val="00390B18"/>
    <w:rsid w:val="00390B45"/>
    <w:rsid w:val="00390DCA"/>
    <w:rsid w:val="00391068"/>
    <w:rsid w:val="00391E5D"/>
    <w:rsid w:val="003935C5"/>
    <w:rsid w:val="003937BE"/>
    <w:rsid w:val="00393864"/>
    <w:rsid w:val="00394152"/>
    <w:rsid w:val="00394D1E"/>
    <w:rsid w:val="00397EEC"/>
    <w:rsid w:val="003A05B0"/>
    <w:rsid w:val="003A087D"/>
    <w:rsid w:val="003A124F"/>
    <w:rsid w:val="003A2A73"/>
    <w:rsid w:val="003A2AA5"/>
    <w:rsid w:val="003A2D93"/>
    <w:rsid w:val="003A3CAC"/>
    <w:rsid w:val="003A3FE6"/>
    <w:rsid w:val="003A41A5"/>
    <w:rsid w:val="003A4230"/>
    <w:rsid w:val="003A4956"/>
    <w:rsid w:val="003A5032"/>
    <w:rsid w:val="003A6142"/>
    <w:rsid w:val="003A6AD6"/>
    <w:rsid w:val="003A730D"/>
    <w:rsid w:val="003A7612"/>
    <w:rsid w:val="003A7E1A"/>
    <w:rsid w:val="003B03BC"/>
    <w:rsid w:val="003B04A8"/>
    <w:rsid w:val="003B061F"/>
    <w:rsid w:val="003B25A3"/>
    <w:rsid w:val="003B2C70"/>
    <w:rsid w:val="003B2E3B"/>
    <w:rsid w:val="003B3ECA"/>
    <w:rsid w:val="003B406D"/>
    <w:rsid w:val="003B538E"/>
    <w:rsid w:val="003B5E09"/>
    <w:rsid w:val="003B6F66"/>
    <w:rsid w:val="003B7189"/>
    <w:rsid w:val="003B7263"/>
    <w:rsid w:val="003B74A5"/>
    <w:rsid w:val="003C000A"/>
    <w:rsid w:val="003C04B1"/>
    <w:rsid w:val="003C06A9"/>
    <w:rsid w:val="003C1A33"/>
    <w:rsid w:val="003C2436"/>
    <w:rsid w:val="003C26FF"/>
    <w:rsid w:val="003C2C32"/>
    <w:rsid w:val="003C3082"/>
    <w:rsid w:val="003C3A1E"/>
    <w:rsid w:val="003C3A79"/>
    <w:rsid w:val="003C4630"/>
    <w:rsid w:val="003C469F"/>
    <w:rsid w:val="003C59CA"/>
    <w:rsid w:val="003C5EE8"/>
    <w:rsid w:val="003C6257"/>
    <w:rsid w:val="003C6305"/>
    <w:rsid w:val="003C65CF"/>
    <w:rsid w:val="003C699E"/>
    <w:rsid w:val="003C6F67"/>
    <w:rsid w:val="003C70EF"/>
    <w:rsid w:val="003C7377"/>
    <w:rsid w:val="003C7AB6"/>
    <w:rsid w:val="003D04B8"/>
    <w:rsid w:val="003D14E3"/>
    <w:rsid w:val="003D246B"/>
    <w:rsid w:val="003D2DEC"/>
    <w:rsid w:val="003D2EFF"/>
    <w:rsid w:val="003D2F91"/>
    <w:rsid w:val="003D5864"/>
    <w:rsid w:val="003D5F5E"/>
    <w:rsid w:val="003D6968"/>
    <w:rsid w:val="003D69F8"/>
    <w:rsid w:val="003D6C1D"/>
    <w:rsid w:val="003D7979"/>
    <w:rsid w:val="003D7A43"/>
    <w:rsid w:val="003E0735"/>
    <w:rsid w:val="003E1EDF"/>
    <w:rsid w:val="003E2B38"/>
    <w:rsid w:val="003E3C90"/>
    <w:rsid w:val="003E467D"/>
    <w:rsid w:val="003E47DB"/>
    <w:rsid w:val="003E4F5B"/>
    <w:rsid w:val="003E507B"/>
    <w:rsid w:val="003E5BC4"/>
    <w:rsid w:val="003E5DA5"/>
    <w:rsid w:val="003E6686"/>
    <w:rsid w:val="003E6A1F"/>
    <w:rsid w:val="003F003D"/>
    <w:rsid w:val="003F0276"/>
    <w:rsid w:val="003F03E8"/>
    <w:rsid w:val="003F09A3"/>
    <w:rsid w:val="003F12D2"/>
    <w:rsid w:val="003F3175"/>
    <w:rsid w:val="003F49C5"/>
    <w:rsid w:val="003F6DD0"/>
    <w:rsid w:val="003F72D7"/>
    <w:rsid w:val="004005DD"/>
    <w:rsid w:val="00400A05"/>
    <w:rsid w:val="00401472"/>
    <w:rsid w:val="00402058"/>
    <w:rsid w:val="00402A0C"/>
    <w:rsid w:val="00403465"/>
    <w:rsid w:val="00404262"/>
    <w:rsid w:val="004049BC"/>
    <w:rsid w:val="00404AC5"/>
    <w:rsid w:val="00404F3D"/>
    <w:rsid w:val="00405E9B"/>
    <w:rsid w:val="004063A4"/>
    <w:rsid w:val="00406C52"/>
    <w:rsid w:val="004076CC"/>
    <w:rsid w:val="00407EB8"/>
    <w:rsid w:val="00411F50"/>
    <w:rsid w:val="004120AC"/>
    <w:rsid w:val="004126A4"/>
    <w:rsid w:val="004136BB"/>
    <w:rsid w:val="00413CEE"/>
    <w:rsid w:val="00414BD3"/>
    <w:rsid w:val="0041548A"/>
    <w:rsid w:val="004157A2"/>
    <w:rsid w:val="00415DDA"/>
    <w:rsid w:val="004169CB"/>
    <w:rsid w:val="00417169"/>
    <w:rsid w:val="00417948"/>
    <w:rsid w:val="00420E04"/>
    <w:rsid w:val="0042174E"/>
    <w:rsid w:val="004217B6"/>
    <w:rsid w:val="00421B7C"/>
    <w:rsid w:val="00421BDA"/>
    <w:rsid w:val="004225DC"/>
    <w:rsid w:val="00422A99"/>
    <w:rsid w:val="00422BC0"/>
    <w:rsid w:val="00422ED0"/>
    <w:rsid w:val="004236A5"/>
    <w:rsid w:val="00424433"/>
    <w:rsid w:val="0042492C"/>
    <w:rsid w:val="00425271"/>
    <w:rsid w:val="00425B32"/>
    <w:rsid w:val="00426729"/>
    <w:rsid w:val="0042693D"/>
    <w:rsid w:val="00426A37"/>
    <w:rsid w:val="004270B6"/>
    <w:rsid w:val="0042769D"/>
    <w:rsid w:val="00427FF7"/>
    <w:rsid w:val="004306AB"/>
    <w:rsid w:val="00430703"/>
    <w:rsid w:val="004307EC"/>
    <w:rsid w:val="00430BFC"/>
    <w:rsid w:val="00431645"/>
    <w:rsid w:val="004319B5"/>
    <w:rsid w:val="0043229E"/>
    <w:rsid w:val="00432823"/>
    <w:rsid w:val="00433B7D"/>
    <w:rsid w:val="00433CCF"/>
    <w:rsid w:val="00433FA0"/>
    <w:rsid w:val="004343C6"/>
    <w:rsid w:val="004348D3"/>
    <w:rsid w:val="00434FD9"/>
    <w:rsid w:val="00436CA6"/>
    <w:rsid w:val="00436E47"/>
    <w:rsid w:val="00436F12"/>
    <w:rsid w:val="0043712B"/>
    <w:rsid w:val="00437280"/>
    <w:rsid w:val="00437D19"/>
    <w:rsid w:val="00437DDA"/>
    <w:rsid w:val="00440154"/>
    <w:rsid w:val="004401A7"/>
    <w:rsid w:val="0044036F"/>
    <w:rsid w:val="00441373"/>
    <w:rsid w:val="004422B9"/>
    <w:rsid w:val="00442752"/>
    <w:rsid w:val="004429B7"/>
    <w:rsid w:val="004439CE"/>
    <w:rsid w:val="00443B1F"/>
    <w:rsid w:val="00443ED1"/>
    <w:rsid w:val="004444EC"/>
    <w:rsid w:val="00444B8F"/>
    <w:rsid w:val="004451DA"/>
    <w:rsid w:val="00446877"/>
    <w:rsid w:val="00446B57"/>
    <w:rsid w:val="004473C5"/>
    <w:rsid w:val="0045035C"/>
    <w:rsid w:val="0045036D"/>
    <w:rsid w:val="00450B5F"/>
    <w:rsid w:val="0045101E"/>
    <w:rsid w:val="004513AA"/>
    <w:rsid w:val="00451EC4"/>
    <w:rsid w:val="0045386F"/>
    <w:rsid w:val="00453908"/>
    <w:rsid w:val="00453C0D"/>
    <w:rsid w:val="00454171"/>
    <w:rsid w:val="004545DE"/>
    <w:rsid w:val="004547B6"/>
    <w:rsid w:val="00454AA1"/>
    <w:rsid w:val="0045531E"/>
    <w:rsid w:val="00455854"/>
    <w:rsid w:val="00455D32"/>
    <w:rsid w:val="00456AF2"/>
    <w:rsid w:val="0045728D"/>
    <w:rsid w:val="004576EA"/>
    <w:rsid w:val="00457DA3"/>
    <w:rsid w:val="00460520"/>
    <w:rsid w:val="004605C1"/>
    <w:rsid w:val="00460B69"/>
    <w:rsid w:val="00460D0F"/>
    <w:rsid w:val="0046195F"/>
    <w:rsid w:val="00461B64"/>
    <w:rsid w:val="004620EE"/>
    <w:rsid w:val="004626FA"/>
    <w:rsid w:val="00464016"/>
    <w:rsid w:val="00464FF8"/>
    <w:rsid w:val="004656FC"/>
    <w:rsid w:val="00466D8D"/>
    <w:rsid w:val="00467027"/>
    <w:rsid w:val="00467757"/>
    <w:rsid w:val="004679B6"/>
    <w:rsid w:val="00470759"/>
    <w:rsid w:val="00471496"/>
    <w:rsid w:val="00472CCD"/>
    <w:rsid w:val="004730A3"/>
    <w:rsid w:val="00475DDC"/>
    <w:rsid w:val="00477278"/>
    <w:rsid w:val="004774FB"/>
    <w:rsid w:val="0048008D"/>
    <w:rsid w:val="00480D99"/>
    <w:rsid w:val="00481534"/>
    <w:rsid w:val="00481EEF"/>
    <w:rsid w:val="00481FDB"/>
    <w:rsid w:val="0048368F"/>
    <w:rsid w:val="00483AC3"/>
    <w:rsid w:val="00483D84"/>
    <w:rsid w:val="00483F90"/>
    <w:rsid w:val="004845D9"/>
    <w:rsid w:val="004849B8"/>
    <w:rsid w:val="00485FC3"/>
    <w:rsid w:val="00486042"/>
    <w:rsid w:val="0048618E"/>
    <w:rsid w:val="0048723F"/>
    <w:rsid w:val="004908FE"/>
    <w:rsid w:val="0049094C"/>
    <w:rsid w:val="00490E5F"/>
    <w:rsid w:val="00491453"/>
    <w:rsid w:val="00491EE6"/>
    <w:rsid w:val="00492645"/>
    <w:rsid w:val="0049317F"/>
    <w:rsid w:val="004939FF"/>
    <w:rsid w:val="004949A3"/>
    <w:rsid w:val="00494D00"/>
    <w:rsid w:val="004952C1"/>
    <w:rsid w:val="00495578"/>
    <w:rsid w:val="004956EC"/>
    <w:rsid w:val="00496F5B"/>
    <w:rsid w:val="00497977"/>
    <w:rsid w:val="004A02AB"/>
    <w:rsid w:val="004A10F8"/>
    <w:rsid w:val="004A13BF"/>
    <w:rsid w:val="004A28D3"/>
    <w:rsid w:val="004A2F8B"/>
    <w:rsid w:val="004A30F5"/>
    <w:rsid w:val="004A471C"/>
    <w:rsid w:val="004A4D69"/>
    <w:rsid w:val="004A635C"/>
    <w:rsid w:val="004A7037"/>
    <w:rsid w:val="004A75D2"/>
    <w:rsid w:val="004A7E50"/>
    <w:rsid w:val="004B0962"/>
    <w:rsid w:val="004B175D"/>
    <w:rsid w:val="004B262C"/>
    <w:rsid w:val="004B3425"/>
    <w:rsid w:val="004B367A"/>
    <w:rsid w:val="004B5BB1"/>
    <w:rsid w:val="004B6024"/>
    <w:rsid w:val="004B6AB3"/>
    <w:rsid w:val="004C012C"/>
    <w:rsid w:val="004C0ED0"/>
    <w:rsid w:val="004C16E2"/>
    <w:rsid w:val="004C1CE8"/>
    <w:rsid w:val="004C36EA"/>
    <w:rsid w:val="004C4899"/>
    <w:rsid w:val="004C48DE"/>
    <w:rsid w:val="004C703A"/>
    <w:rsid w:val="004D0023"/>
    <w:rsid w:val="004D0680"/>
    <w:rsid w:val="004D165C"/>
    <w:rsid w:val="004D1C24"/>
    <w:rsid w:val="004D2230"/>
    <w:rsid w:val="004D249C"/>
    <w:rsid w:val="004D2A5F"/>
    <w:rsid w:val="004D301A"/>
    <w:rsid w:val="004D44E6"/>
    <w:rsid w:val="004D4D24"/>
    <w:rsid w:val="004D6274"/>
    <w:rsid w:val="004D6AF8"/>
    <w:rsid w:val="004D7737"/>
    <w:rsid w:val="004D78E5"/>
    <w:rsid w:val="004D7C41"/>
    <w:rsid w:val="004D7F8B"/>
    <w:rsid w:val="004E02E4"/>
    <w:rsid w:val="004E0405"/>
    <w:rsid w:val="004E108B"/>
    <w:rsid w:val="004E172C"/>
    <w:rsid w:val="004E1D24"/>
    <w:rsid w:val="004E20F5"/>
    <w:rsid w:val="004E30CF"/>
    <w:rsid w:val="004E31A8"/>
    <w:rsid w:val="004E44E1"/>
    <w:rsid w:val="004E4A54"/>
    <w:rsid w:val="004E5DAC"/>
    <w:rsid w:val="004E6140"/>
    <w:rsid w:val="004E762A"/>
    <w:rsid w:val="004E7C5D"/>
    <w:rsid w:val="004F11D0"/>
    <w:rsid w:val="004F1503"/>
    <w:rsid w:val="004F17F4"/>
    <w:rsid w:val="004F186C"/>
    <w:rsid w:val="004F238D"/>
    <w:rsid w:val="004F3C74"/>
    <w:rsid w:val="004F40EF"/>
    <w:rsid w:val="004F4BA6"/>
    <w:rsid w:val="004F50BD"/>
    <w:rsid w:val="004F55B5"/>
    <w:rsid w:val="004F5C42"/>
    <w:rsid w:val="004F6CF8"/>
    <w:rsid w:val="00500254"/>
    <w:rsid w:val="005006D2"/>
    <w:rsid w:val="0050134F"/>
    <w:rsid w:val="005022C8"/>
    <w:rsid w:val="00502DE1"/>
    <w:rsid w:val="0050384E"/>
    <w:rsid w:val="00504B3F"/>
    <w:rsid w:val="00504C4F"/>
    <w:rsid w:val="00504DC7"/>
    <w:rsid w:val="00505227"/>
    <w:rsid w:val="00505459"/>
    <w:rsid w:val="00505CB1"/>
    <w:rsid w:val="005060CD"/>
    <w:rsid w:val="0051121B"/>
    <w:rsid w:val="00511563"/>
    <w:rsid w:val="00512114"/>
    <w:rsid w:val="005125A9"/>
    <w:rsid w:val="005127A6"/>
    <w:rsid w:val="005136BE"/>
    <w:rsid w:val="00513F74"/>
    <w:rsid w:val="00514449"/>
    <w:rsid w:val="0051489F"/>
    <w:rsid w:val="00515AAA"/>
    <w:rsid w:val="005169F4"/>
    <w:rsid w:val="00516DB1"/>
    <w:rsid w:val="00517528"/>
    <w:rsid w:val="005175F2"/>
    <w:rsid w:val="0052009B"/>
    <w:rsid w:val="005202EA"/>
    <w:rsid w:val="005208B9"/>
    <w:rsid w:val="00520908"/>
    <w:rsid w:val="005210FF"/>
    <w:rsid w:val="005224DD"/>
    <w:rsid w:val="00522C75"/>
    <w:rsid w:val="00523324"/>
    <w:rsid w:val="00523682"/>
    <w:rsid w:val="00523BC0"/>
    <w:rsid w:val="00523FAE"/>
    <w:rsid w:val="0052479D"/>
    <w:rsid w:val="005253BC"/>
    <w:rsid w:val="0052739E"/>
    <w:rsid w:val="00527D6C"/>
    <w:rsid w:val="005301CC"/>
    <w:rsid w:val="00531B47"/>
    <w:rsid w:val="00531E1B"/>
    <w:rsid w:val="005323A9"/>
    <w:rsid w:val="005324CC"/>
    <w:rsid w:val="00532EAA"/>
    <w:rsid w:val="00532F29"/>
    <w:rsid w:val="00533249"/>
    <w:rsid w:val="0053345B"/>
    <w:rsid w:val="00533BF4"/>
    <w:rsid w:val="00534095"/>
    <w:rsid w:val="0053474C"/>
    <w:rsid w:val="00534DEC"/>
    <w:rsid w:val="00534E0D"/>
    <w:rsid w:val="005350CF"/>
    <w:rsid w:val="005351EF"/>
    <w:rsid w:val="00535724"/>
    <w:rsid w:val="0053577B"/>
    <w:rsid w:val="00535ED2"/>
    <w:rsid w:val="00537A95"/>
    <w:rsid w:val="00540AD9"/>
    <w:rsid w:val="00540BEE"/>
    <w:rsid w:val="00540EA0"/>
    <w:rsid w:val="005411D9"/>
    <w:rsid w:val="00541956"/>
    <w:rsid w:val="005424C3"/>
    <w:rsid w:val="005424C5"/>
    <w:rsid w:val="005433A1"/>
    <w:rsid w:val="00544166"/>
    <w:rsid w:val="00544BCA"/>
    <w:rsid w:val="00544CAF"/>
    <w:rsid w:val="00545541"/>
    <w:rsid w:val="0054564D"/>
    <w:rsid w:val="0054569B"/>
    <w:rsid w:val="00546B28"/>
    <w:rsid w:val="0055035F"/>
    <w:rsid w:val="005514C0"/>
    <w:rsid w:val="00552A16"/>
    <w:rsid w:val="00552AF8"/>
    <w:rsid w:val="00553478"/>
    <w:rsid w:val="005534E4"/>
    <w:rsid w:val="00553B83"/>
    <w:rsid w:val="0055445D"/>
    <w:rsid w:val="00554DCA"/>
    <w:rsid w:val="00554F73"/>
    <w:rsid w:val="005554AC"/>
    <w:rsid w:val="00557780"/>
    <w:rsid w:val="0056033D"/>
    <w:rsid w:val="00561486"/>
    <w:rsid w:val="005623D0"/>
    <w:rsid w:val="0056275C"/>
    <w:rsid w:val="00562957"/>
    <w:rsid w:val="00562AC4"/>
    <w:rsid w:val="00563519"/>
    <w:rsid w:val="005641C1"/>
    <w:rsid w:val="0056460A"/>
    <w:rsid w:val="00565815"/>
    <w:rsid w:val="00565B8D"/>
    <w:rsid w:val="00565E9D"/>
    <w:rsid w:val="00565F13"/>
    <w:rsid w:val="005665FC"/>
    <w:rsid w:val="00567801"/>
    <w:rsid w:val="00570842"/>
    <w:rsid w:val="00570DD0"/>
    <w:rsid w:val="00570EB4"/>
    <w:rsid w:val="00571125"/>
    <w:rsid w:val="005712B8"/>
    <w:rsid w:val="00571331"/>
    <w:rsid w:val="0057151A"/>
    <w:rsid w:val="00571D4C"/>
    <w:rsid w:val="00571D92"/>
    <w:rsid w:val="005724AF"/>
    <w:rsid w:val="00572863"/>
    <w:rsid w:val="005729CC"/>
    <w:rsid w:val="00572A0F"/>
    <w:rsid w:val="00575CE2"/>
    <w:rsid w:val="00575F35"/>
    <w:rsid w:val="005762F9"/>
    <w:rsid w:val="005764DE"/>
    <w:rsid w:val="0057672C"/>
    <w:rsid w:val="005767CC"/>
    <w:rsid w:val="005779D6"/>
    <w:rsid w:val="00577BA4"/>
    <w:rsid w:val="00580001"/>
    <w:rsid w:val="00580914"/>
    <w:rsid w:val="00580B29"/>
    <w:rsid w:val="00580E43"/>
    <w:rsid w:val="00580FBC"/>
    <w:rsid w:val="00581128"/>
    <w:rsid w:val="00581AE9"/>
    <w:rsid w:val="00581FB8"/>
    <w:rsid w:val="0058287F"/>
    <w:rsid w:val="0058297D"/>
    <w:rsid w:val="00582C09"/>
    <w:rsid w:val="00582EBE"/>
    <w:rsid w:val="00583447"/>
    <w:rsid w:val="00583A56"/>
    <w:rsid w:val="00584007"/>
    <w:rsid w:val="005840D9"/>
    <w:rsid w:val="0058419A"/>
    <w:rsid w:val="005847C4"/>
    <w:rsid w:val="00584C86"/>
    <w:rsid w:val="0058501F"/>
    <w:rsid w:val="005851B8"/>
    <w:rsid w:val="0058630F"/>
    <w:rsid w:val="00586FDC"/>
    <w:rsid w:val="005877E0"/>
    <w:rsid w:val="00587C6A"/>
    <w:rsid w:val="00590ABC"/>
    <w:rsid w:val="005910B6"/>
    <w:rsid w:val="005911EF"/>
    <w:rsid w:val="00591AF2"/>
    <w:rsid w:val="00592078"/>
    <w:rsid w:val="0059294C"/>
    <w:rsid w:val="0059379F"/>
    <w:rsid w:val="00594290"/>
    <w:rsid w:val="00594B2E"/>
    <w:rsid w:val="00594B7A"/>
    <w:rsid w:val="005957C7"/>
    <w:rsid w:val="00596D30"/>
    <w:rsid w:val="00597D37"/>
    <w:rsid w:val="00597F32"/>
    <w:rsid w:val="005A0D68"/>
    <w:rsid w:val="005A0F47"/>
    <w:rsid w:val="005A29C5"/>
    <w:rsid w:val="005A34E7"/>
    <w:rsid w:val="005A501C"/>
    <w:rsid w:val="005A6566"/>
    <w:rsid w:val="005A6831"/>
    <w:rsid w:val="005A6979"/>
    <w:rsid w:val="005A704B"/>
    <w:rsid w:val="005A70B4"/>
    <w:rsid w:val="005A7D71"/>
    <w:rsid w:val="005B02E7"/>
    <w:rsid w:val="005B0788"/>
    <w:rsid w:val="005B08BF"/>
    <w:rsid w:val="005B0EF4"/>
    <w:rsid w:val="005B118F"/>
    <w:rsid w:val="005B11B3"/>
    <w:rsid w:val="005B1745"/>
    <w:rsid w:val="005B1E67"/>
    <w:rsid w:val="005B20AB"/>
    <w:rsid w:val="005B3E0F"/>
    <w:rsid w:val="005B4135"/>
    <w:rsid w:val="005B4ABB"/>
    <w:rsid w:val="005B4CB5"/>
    <w:rsid w:val="005B53F5"/>
    <w:rsid w:val="005B65CA"/>
    <w:rsid w:val="005B6B5B"/>
    <w:rsid w:val="005B6F54"/>
    <w:rsid w:val="005B702C"/>
    <w:rsid w:val="005B7159"/>
    <w:rsid w:val="005B716B"/>
    <w:rsid w:val="005B7B4F"/>
    <w:rsid w:val="005C0CCB"/>
    <w:rsid w:val="005C0F38"/>
    <w:rsid w:val="005C143B"/>
    <w:rsid w:val="005C1680"/>
    <w:rsid w:val="005C18D7"/>
    <w:rsid w:val="005C1DCE"/>
    <w:rsid w:val="005C2CE5"/>
    <w:rsid w:val="005C2CFB"/>
    <w:rsid w:val="005C2D14"/>
    <w:rsid w:val="005C3A1E"/>
    <w:rsid w:val="005C3F1B"/>
    <w:rsid w:val="005C46F6"/>
    <w:rsid w:val="005C57DF"/>
    <w:rsid w:val="005C5F67"/>
    <w:rsid w:val="005C6164"/>
    <w:rsid w:val="005C682B"/>
    <w:rsid w:val="005C70B7"/>
    <w:rsid w:val="005D0D49"/>
    <w:rsid w:val="005D13D5"/>
    <w:rsid w:val="005D1A4E"/>
    <w:rsid w:val="005D1F0D"/>
    <w:rsid w:val="005D3E80"/>
    <w:rsid w:val="005D414D"/>
    <w:rsid w:val="005D45B1"/>
    <w:rsid w:val="005D4BA7"/>
    <w:rsid w:val="005D4F98"/>
    <w:rsid w:val="005D65FD"/>
    <w:rsid w:val="005D77A9"/>
    <w:rsid w:val="005D78F7"/>
    <w:rsid w:val="005E0158"/>
    <w:rsid w:val="005E2095"/>
    <w:rsid w:val="005E22CB"/>
    <w:rsid w:val="005E2C10"/>
    <w:rsid w:val="005E353F"/>
    <w:rsid w:val="005E3DA9"/>
    <w:rsid w:val="005E3E8F"/>
    <w:rsid w:val="005E427C"/>
    <w:rsid w:val="005E455B"/>
    <w:rsid w:val="005E4A0D"/>
    <w:rsid w:val="005E4DF5"/>
    <w:rsid w:val="005E5C3A"/>
    <w:rsid w:val="005E7AC0"/>
    <w:rsid w:val="005F01E7"/>
    <w:rsid w:val="005F0583"/>
    <w:rsid w:val="005F18DD"/>
    <w:rsid w:val="005F1F9C"/>
    <w:rsid w:val="005F238E"/>
    <w:rsid w:val="005F3A1B"/>
    <w:rsid w:val="005F4AE4"/>
    <w:rsid w:val="005F4CD8"/>
    <w:rsid w:val="005F56BC"/>
    <w:rsid w:val="005F5710"/>
    <w:rsid w:val="005F68DB"/>
    <w:rsid w:val="005F7123"/>
    <w:rsid w:val="005F72C0"/>
    <w:rsid w:val="0060017C"/>
    <w:rsid w:val="00600CD1"/>
    <w:rsid w:val="00601825"/>
    <w:rsid w:val="00601AC4"/>
    <w:rsid w:val="00601C7F"/>
    <w:rsid w:val="00601E77"/>
    <w:rsid w:val="00602488"/>
    <w:rsid w:val="00605403"/>
    <w:rsid w:val="00607279"/>
    <w:rsid w:val="006101F8"/>
    <w:rsid w:val="00611135"/>
    <w:rsid w:val="006112BE"/>
    <w:rsid w:val="006125EA"/>
    <w:rsid w:val="00612EED"/>
    <w:rsid w:val="00613865"/>
    <w:rsid w:val="0061480E"/>
    <w:rsid w:val="0061497F"/>
    <w:rsid w:val="00615317"/>
    <w:rsid w:val="00615C75"/>
    <w:rsid w:val="00616996"/>
    <w:rsid w:val="00616D28"/>
    <w:rsid w:val="00617B8B"/>
    <w:rsid w:val="00620264"/>
    <w:rsid w:val="00620BFA"/>
    <w:rsid w:val="00622107"/>
    <w:rsid w:val="0062298E"/>
    <w:rsid w:val="00622A50"/>
    <w:rsid w:val="006234F4"/>
    <w:rsid w:val="00623980"/>
    <w:rsid w:val="006242F0"/>
    <w:rsid w:val="00624822"/>
    <w:rsid w:val="00626F7F"/>
    <w:rsid w:val="0062710E"/>
    <w:rsid w:val="00627C77"/>
    <w:rsid w:val="00630461"/>
    <w:rsid w:val="00631E1E"/>
    <w:rsid w:val="00632093"/>
    <w:rsid w:val="006324CE"/>
    <w:rsid w:val="0063258C"/>
    <w:rsid w:val="00633DDA"/>
    <w:rsid w:val="006343F7"/>
    <w:rsid w:val="00634622"/>
    <w:rsid w:val="006355BA"/>
    <w:rsid w:val="00635A3A"/>
    <w:rsid w:val="0063616B"/>
    <w:rsid w:val="00636A19"/>
    <w:rsid w:val="006370E5"/>
    <w:rsid w:val="00640748"/>
    <w:rsid w:val="00641C3A"/>
    <w:rsid w:val="0064296E"/>
    <w:rsid w:val="006429CB"/>
    <w:rsid w:val="00642A1B"/>
    <w:rsid w:val="00642D4C"/>
    <w:rsid w:val="0064357D"/>
    <w:rsid w:val="0064365D"/>
    <w:rsid w:val="00643A86"/>
    <w:rsid w:val="00644149"/>
    <w:rsid w:val="00644273"/>
    <w:rsid w:val="0064475F"/>
    <w:rsid w:val="00644DB5"/>
    <w:rsid w:val="006450F3"/>
    <w:rsid w:val="00645697"/>
    <w:rsid w:val="00645ABA"/>
    <w:rsid w:val="00646307"/>
    <w:rsid w:val="0064656F"/>
    <w:rsid w:val="00646AE0"/>
    <w:rsid w:val="00647080"/>
    <w:rsid w:val="00647F9C"/>
    <w:rsid w:val="006504C1"/>
    <w:rsid w:val="00650F28"/>
    <w:rsid w:val="006514DD"/>
    <w:rsid w:val="0065158C"/>
    <w:rsid w:val="006518A6"/>
    <w:rsid w:val="00651CF9"/>
    <w:rsid w:val="00652427"/>
    <w:rsid w:val="00652FE3"/>
    <w:rsid w:val="00653090"/>
    <w:rsid w:val="00653785"/>
    <w:rsid w:val="006542CF"/>
    <w:rsid w:val="006547AF"/>
    <w:rsid w:val="00654BCE"/>
    <w:rsid w:val="00655635"/>
    <w:rsid w:val="00655C65"/>
    <w:rsid w:val="00655EFF"/>
    <w:rsid w:val="00656181"/>
    <w:rsid w:val="00656FF1"/>
    <w:rsid w:val="00657945"/>
    <w:rsid w:val="00657D2F"/>
    <w:rsid w:val="00657E1C"/>
    <w:rsid w:val="0066019D"/>
    <w:rsid w:val="0066125E"/>
    <w:rsid w:val="00661E05"/>
    <w:rsid w:val="006627BA"/>
    <w:rsid w:val="006634E3"/>
    <w:rsid w:val="00663526"/>
    <w:rsid w:val="00663759"/>
    <w:rsid w:val="00663E33"/>
    <w:rsid w:val="006640C1"/>
    <w:rsid w:val="006646F3"/>
    <w:rsid w:val="00664906"/>
    <w:rsid w:val="00664ADF"/>
    <w:rsid w:val="0066538C"/>
    <w:rsid w:val="006656AF"/>
    <w:rsid w:val="006663B1"/>
    <w:rsid w:val="006666B8"/>
    <w:rsid w:val="00666A31"/>
    <w:rsid w:val="00666DD7"/>
    <w:rsid w:val="00667131"/>
    <w:rsid w:val="006674AC"/>
    <w:rsid w:val="006679CE"/>
    <w:rsid w:val="00667A13"/>
    <w:rsid w:val="00667ED2"/>
    <w:rsid w:val="00670499"/>
    <w:rsid w:val="00671783"/>
    <w:rsid w:val="0067276D"/>
    <w:rsid w:val="00672DE3"/>
    <w:rsid w:val="00672EF8"/>
    <w:rsid w:val="00673788"/>
    <w:rsid w:val="00673CA9"/>
    <w:rsid w:val="00674A30"/>
    <w:rsid w:val="00675393"/>
    <w:rsid w:val="006760C8"/>
    <w:rsid w:val="00676F1C"/>
    <w:rsid w:val="0067768B"/>
    <w:rsid w:val="00680095"/>
    <w:rsid w:val="00680708"/>
    <w:rsid w:val="006811E7"/>
    <w:rsid w:val="00681CD3"/>
    <w:rsid w:val="0068267F"/>
    <w:rsid w:val="00683023"/>
    <w:rsid w:val="0068312D"/>
    <w:rsid w:val="00684C61"/>
    <w:rsid w:val="00684F6D"/>
    <w:rsid w:val="00685348"/>
    <w:rsid w:val="00685A72"/>
    <w:rsid w:val="0068659A"/>
    <w:rsid w:val="00686C11"/>
    <w:rsid w:val="00686C7D"/>
    <w:rsid w:val="00690054"/>
    <w:rsid w:val="006908A7"/>
    <w:rsid w:val="0069216E"/>
    <w:rsid w:val="00692468"/>
    <w:rsid w:val="00693AF5"/>
    <w:rsid w:val="00694467"/>
    <w:rsid w:val="00695382"/>
    <w:rsid w:val="00696251"/>
    <w:rsid w:val="006968AA"/>
    <w:rsid w:val="00697C2F"/>
    <w:rsid w:val="006A1079"/>
    <w:rsid w:val="006A1534"/>
    <w:rsid w:val="006A1691"/>
    <w:rsid w:val="006A2979"/>
    <w:rsid w:val="006A298B"/>
    <w:rsid w:val="006A3A7F"/>
    <w:rsid w:val="006A427B"/>
    <w:rsid w:val="006A436D"/>
    <w:rsid w:val="006A4554"/>
    <w:rsid w:val="006A49F4"/>
    <w:rsid w:val="006A506C"/>
    <w:rsid w:val="006A5856"/>
    <w:rsid w:val="006A5EB3"/>
    <w:rsid w:val="006A618C"/>
    <w:rsid w:val="006A6779"/>
    <w:rsid w:val="006A6DAC"/>
    <w:rsid w:val="006B03F4"/>
    <w:rsid w:val="006B0869"/>
    <w:rsid w:val="006B1723"/>
    <w:rsid w:val="006B17BB"/>
    <w:rsid w:val="006B2DFD"/>
    <w:rsid w:val="006B41A0"/>
    <w:rsid w:val="006B4A74"/>
    <w:rsid w:val="006B4EB3"/>
    <w:rsid w:val="006B4EEB"/>
    <w:rsid w:val="006B50A7"/>
    <w:rsid w:val="006B53C7"/>
    <w:rsid w:val="006B55DE"/>
    <w:rsid w:val="006B707A"/>
    <w:rsid w:val="006B7A09"/>
    <w:rsid w:val="006B7BCF"/>
    <w:rsid w:val="006B7C53"/>
    <w:rsid w:val="006C00AB"/>
    <w:rsid w:val="006C02DF"/>
    <w:rsid w:val="006C177C"/>
    <w:rsid w:val="006C1E72"/>
    <w:rsid w:val="006C26E5"/>
    <w:rsid w:val="006C26FC"/>
    <w:rsid w:val="006C2893"/>
    <w:rsid w:val="006C28A8"/>
    <w:rsid w:val="006C30AC"/>
    <w:rsid w:val="006C37DD"/>
    <w:rsid w:val="006C38C2"/>
    <w:rsid w:val="006C427A"/>
    <w:rsid w:val="006C4289"/>
    <w:rsid w:val="006C495C"/>
    <w:rsid w:val="006C4D88"/>
    <w:rsid w:val="006C551E"/>
    <w:rsid w:val="006C5C4E"/>
    <w:rsid w:val="006C771E"/>
    <w:rsid w:val="006C7C74"/>
    <w:rsid w:val="006C7D04"/>
    <w:rsid w:val="006D1981"/>
    <w:rsid w:val="006D41EF"/>
    <w:rsid w:val="006D482D"/>
    <w:rsid w:val="006D589D"/>
    <w:rsid w:val="006D6D63"/>
    <w:rsid w:val="006D735F"/>
    <w:rsid w:val="006D7AE9"/>
    <w:rsid w:val="006E035C"/>
    <w:rsid w:val="006E078D"/>
    <w:rsid w:val="006E081D"/>
    <w:rsid w:val="006E1036"/>
    <w:rsid w:val="006E1121"/>
    <w:rsid w:val="006E24DC"/>
    <w:rsid w:val="006E27A2"/>
    <w:rsid w:val="006E2FCD"/>
    <w:rsid w:val="006E342F"/>
    <w:rsid w:val="006E439B"/>
    <w:rsid w:val="006E4E17"/>
    <w:rsid w:val="006E6068"/>
    <w:rsid w:val="006E67BD"/>
    <w:rsid w:val="006E74BB"/>
    <w:rsid w:val="006E78AC"/>
    <w:rsid w:val="006E7C8D"/>
    <w:rsid w:val="006E7E12"/>
    <w:rsid w:val="006E7F7F"/>
    <w:rsid w:val="006F00A3"/>
    <w:rsid w:val="006F1313"/>
    <w:rsid w:val="006F1AD6"/>
    <w:rsid w:val="006F1BA1"/>
    <w:rsid w:val="006F1CC6"/>
    <w:rsid w:val="006F22C4"/>
    <w:rsid w:val="006F2672"/>
    <w:rsid w:val="006F2897"/>
    <w:rsid w:val="006F2988"/>
    <w:rsid w:val="006F322B"/>
    <w:rsid w:val="006F3417"/>
    <w:rsid w:val="006F48A9"/>
    <w:rsid w:val="006F51CF"/>
    <w:rsid w:val="006F537C"/>
    <w:rsid w:val="006F7669"/>
    <w:rsid w:val="006F7F04"/>
    <w:rsid w:val="00700492"/>
    <w:rsid w:val="00700F15"/>
    <w:rsid w:val="00701318"/>
    <w:rsid w:val="00702878"/>
    <w:rsid w:val="007032B4"/>
    <w:rsid w:val="007033D4"/>
    <w:rsid w:val="00703AAF"/>
    <w:rsid w:val="00704B99"/>
    <w:rsid w:val="00705254"/>
    <w:rsid w:val="007056B4"/>
    <w:rsid w:val="00706821"/>
    <w:rsid w:val="00707161"/>
    <w:rsid w:val="00707303"/>
    <w:rsid w:val="00707740"/>
    <w:rsid w:val="00707B2F"/>
    <w:rsid w:val="0071094D"/>
    <w:rsid w:val="00712971"/>
    <w:rsid w:val="0071338E"/>
    <w:rsid w:val="0071391F"/>
    <w:rsid w:val="0071408C"/>
    <w:rsid w:val="00714321"/>
    <w:rsid w:val="00714AF0"/>
    <w:rsid w:val="00714E12"/>
    <w:rsid w:val="007153D9"/>
    <w:rsid w:val="00715846"/>
    <w:rsid w:val="00715AEE"/>
    <w:rsid w:val="00716913"/>
    <w:rsid w:val="00716F71"/>
    <w:rsid w:val="0071711E"/>
    <w:rsid w:val="00721C87"/>
    <w:rsid w:val="007226CB"/>
    <w:rsid w:val="00722BBF"/>
    <w:rsid w:val="007233B2"/>
    <w:rsid w:val="00723552"/>
    <w:rsid w:val="00723B1A"/>
    <w:rsid w:val="00723C64"/>
    <w:rsid w:val="00723DA2"/>
    <w:rsid w:val="00724FA5"/>
    <w:rsid w:val="00725251"/>
    <w:rsid w:val="007255E0"/>
    <w:rsid w:val="00726055"/>
    <w:rsid w:val="0072658F"/>
    <w:rsid w:val="00726ADB"/>
    <w:rsid w:val="00727143"/>
    <w:rsid w:val="0072737A"/>
    <w:rsid w:val="0073031B"/>
    <w:rsid w:val="007304DC"/>
    <w:rsid w:val="00731B74"/>
    <w:rsid w:val="00731DD5"/>
    <w:rsid w:val="00731F8E"/>
    <w:rsid w:val="00731FCE"/>
    <w:rsid w:val="007346A6"/>
    <w:rsid w:val="00735399"/>
    <w:rsid w:val="007358CD"/>
    <w:rsid w:val="00737F68"/>
    <w:rsid w:val="007401D4"/>
    <w:rsid w:val="007412A5"/>
    <w:rsid w:val="007413C3"/>
    <w:rsid w:val="0074401B"/>
    <w:rsid w:val="00744835"/>
    <w:rsid w:val="007449D3"/>
    <w:rsid w:val="0074572A"/>
    <w:rsid w:val="007459DA"/>
    <w:rsid w:val="007465F9"/>
    <w:rsid w:val="007466D9"/>
    <w:rsid w:val="0074699B"/>
    <w:rsid w:val="00746D68"/>
    <w:rsid w:val="007502A3"/>
    <w:rsid w:val="0075060D"/>
    <w:rsid w:val="00750843"/>
    <w:rsid w:val="00750942"/>
    <w:rsid w:val="007513FD"/>
    <w:rsid w:val="00752582"/>
    <w:rsid w:val="0075262C"/>
    <w:rsid w:val="00752ACD"/>
    <w:rsid w:val="00752B2B"/>
    <w:rsid w:val="00752C20"/>
    <w:rsid w:val="00752D0B"/>
    <w:rsid w:val="007537C9"/>
    <w:rsid w:val="00753927"/>
    <w:rsid w:val="007544C9"/>
    <w:rsid w:val="007549FF"/>
    <w:rsid w:val="007562D9"/>
    <w:rsid w:val="007568A1"/>
    <w:rsid w:val="00756C3C"/>
    <w:rsid w:val="00757495"/>
    <w:rsid w:val="00757B6B"/>
    <w:rsid w:val="0076245B"/>
    <w:rsid w:val="00762674"/>
    <w:rsid w:val="007628BC"/>
    <w:rsid w:val="00763541"/>
    <w:rsid w:val="007639A5"/>
    <w:rsid w:val="00763C23"/>
    <w:rsid w:val="00764235"/>
    <w:rsid w:val="00764B46"/>
    <w:rsid w:val="00764BE3"/>
    <w:rsid w:val="00764CAE"/>
    <w:rsid w:val="00764E9E"/>
    <w:rsid w:val="00765857"/>
    <w:rsid w:val="00765B08"/>
    <w:rsid w:val="0076662B"/>
    <w:rsid w:val="007669F0"/>
    <w:rsid w:val="00766B3E"/>
    <w:rsid w:val="0076723E"/>
    <w:rsid w:val="00770698"/>
    <w:rsid w:val="00770A5E"/>
    <w:rsid w:val="00770A70"/>
    <w:rsid w:val="00770BC6"/>
    <w:rsid w:val="00770E44"/>
    <w:rsid w:val="00771236"/>
    <w:rsid w:val="007715F5"/>
    <w:rsid w:val="007717BF"/>
    <w:rsid w:val="00771F27"/>
    <w:rsid w:val="007722E0"/>
    <w:rsid w:val="0077374E"/>
    <w:rsid w:val="00773C02"/>
    <w:rsid w:val="0077409D"/>
    <w:rsid w:val="007749F3"/>
    <w:rsid w:val="00774B43"/>
    <w:rsid w:val="007758BD"/>
    <w:rsid w:val="00775AB0"/>
    <w:rsid w:val="00776865"/>
    <w:rsid w:val="00776A89"/>
    <w:rsid w:val="00776C73"/>
    <w:rsid w:val="0077761C"/>
    <w:rsid w:val="00777B68"/>
    <w:rsid w:val="0078291F"/>
    <w:rsid w:val="0078437D"/>
    <w:rsid w:val="00786432"/>
    <w:rsid w:val="007864CF"/>
    <w:rsid w:val="00786AAF"/>
    <w:rsid w:val="00786AC1"/>
    <w:rsid w:val="00786E07"/>
    <w:rsid w:val="00787468"/>
    <w:rsid w:val="007874E1"/>
    <w:rsid w:val="007905F4"/>
    <w:rsid w:val="00790A8D"/>
    <w:rsid w:val="00790DE8"/>
    <w:rsid w:val="00792BA8"/>
    <w:rsid w:val="00792BF6"/>
    <w:rsid w:val="00793228"/>
    <w:rsid w:val="007938B9"/>
    <w:rsid w:val="007950EA"/>
    <w:rsid w:val="00795218"/>
    <w:rsid w:val="0079732F"/>
    <w:rsid w:val="00797F52"/>
    <w:rsid w:val="007A0038"/>
    <w:rsid w:val="007A0934"/>
    <w:rsid w:val="007A10B6"/>
    <w:rsid w:val="007A10D1"/>
    <w:rsid w:val="007A20F0"/>
    <w:rsid w:val="007A478F"/>
    <w:rsid w:val="007A4838"/>
    <w:rsid w:val="007A50CF"/>
    <w:rsid w:val="007A5F88"/>
    <w:rsid w:val="007A62AD"/>
    <w:rsid w:val="007A66E3"/>
    <w:rsid w:val="007A74C9"/>
    <w:rsid w:val="007A7DDD"/>
    <w:rsid w:val="007A7F79"/>
    <w:rsid w:val="007B0A02"/>
    <w:rsid w:val="007B0FB4"/>
    <w:rsid w:val="007B3603"/>
    <w:rsid w:val="007B37F0"/>
    <w:rsid w:val="007B3A71"/>
    <w:rsid w:val="007B4FC8"/>
    <w:rsid w:val="007B5BB3"/>
    <w:rsid w:val="007B6CE9"/>
    <w:rsid w:val="007B71CB"/>
    <w:rsid w:val="007B791B"/>
    <w:rsid w:val="007B7DBD"/>
    <w:rsid w:val="007C0264"/>
    <w:rsid w:val="007C1188"/>
    <w:rsid w:val="007C129C"/>
    <w:rsid w:val="007C2829"/>
    <w:rsid w:val="007C393B"/>
    <w:rsid w:val="007C4429"/>
    <w:rsid w:val="007C5862"/>
    <w:rsid w:val="007C60BF"/>
    <w:rsid w:val="007C62F9"/>
    <w:rsid w:val="007C63E0"/>
    <w:rsid w:val="007C6620"/>
    <w:rsid w:val="007C6722"/>
    <w:rsid w:val="007C685C"/>
    <w:rsid w:val="007C6C9B"/>
    <w:rsid w:val="007C6D6D"/>
    <w:rsid w:val="007C6EC7"/>
    <w:rsid w:val="007C6F6C"/>
    <w:rsid w:val="007C7AF0"/>
    <w:rsid w:val="007C7C97"/>
    <w:rsid w:val="007C7DDD"/>
    <w:rsid w:val="007D10A4"/>
    <w:rsid w:val="007D14DB"/>
    <w:rsid w:val="007D2084"/>
    <w:rsid w:val="007D3862"/>
    <w:rsid w:val="007D4414"/>
    <w:rsid w:val="007D4448"/>
    <w:rsid w:val="007D5714"/>
    <w:rsid w:val="007D615F"/>
    <w:rsid w:val="007D6360"/>
    <w:rsid w:val="007D74F4"/>
    <w:rsid w:val="007D7EB6"/>
    <w:rsid w:val="007D7F12"/>
    <w:rsid w:val="007E0267"/>
    <w:rsid w:val="007E0E44"/>
    <w:rsid w:val="007E0FDA"/>
    <w:rsid w:val="007E1196"/>
    <w:rsid w:val="007E1A45"/>
    <w:rsid w:val="007E1F02"/>
    <w:rsid w:val="007E3520"/>
    <w:rsid w:val="007E381F"/>
    <w:rsid w:val="007E3C2A"/>
    <w:rsid w:val="007E5192"/>
    <w:rsid w:val="007E5441"/>
    <w:rsid w:val="007E54E7"/>
    <w:rsid w:val="007E5BF1"/>
    <w:rsid w:val="007F09E3"/>
    <w:rsid w:val="007F0C52"/>
    <w:rsid w:val="007F12D5"/>
    <w:rsid w:val="007F174F"/>
    <w:rsid w:val="007F1B92"/>
    <w:rsid w:val="007F1C72"/>
    <w:rsid w:val="007F1E2B"/>
    <w:rsid w:val="007F3CAB"/>
    <w:rsid w:val="007F406E"/>
    <w:rsid w:val="007F54F9"/>
    <w:rsid w:val="007F55D6"/>
    <w:rsid w:val="007F6A70"/>
    <w:rsid w:val="007F6F57"/>
    <w:rsid w:val="007F7364"/>
    <w:rsid w:val="007F74BF"/>
    <w:rsid w:val="007F767F"/>
    <w:rsid w:val="007F7CCE"/>
    <w:rsid w:val="007F7DDD"/>
    <w:rsid w:val="0080037C"/>
    <w:rsid w:val="008013A5"/>
    <w:rsid w:val="0080142A"/>
    <w:rsid w:val="00801612"/>
    <w:rsid w:val="00801B68"/>
    <w:rsid w:val="00801E29"/>
    <w:rsid w:val="00802443"/>
    <w:rsid w:val="008024C4"/>
    <w:rsid w:val="00802D1A"/>
    <w:rsid w:val="008035D3"/>
    <w:rsid w:val="008037A0"/>
    <w:rsid w:val="008054C4"/>
    <w:rsid w:val="008060B1"/>
    <w:rsid w:val="00806C01"/>
    <w:rsid w:val="008071A8"/>
    <w:rsid w:val="0080749D"/>
    <w:rsid w:val="00807AE9"/>
    <w:rsid w:val="00807B10"/>
    <w:rsid w:val="008106CA"/>
    <w:rsid w:val="00810848"/>
    <w:rsid w:val="00810D91"/>
    <w:rsid w:val="00810DC3"/>
    <w:rsid w:val="00811ED9"/>
    <w:rsid w:val="0081327A"/>
    <w:rsid w:val="00813C75"/>
    <w:rsid w:val="0081424F"/>
    <w:rsid w:val="00814D51"/>
    <w:rsid w:val="0081574D"/>
    <w:rsid w:val="00816C64"/>
    <w:rsid w:val="008171B9"/>
    <w:rsid w:val="008171D6"/>
    <w:rsid w:val="00817B42"/>
    <w:rsid w:val="00817DDA"/>
    <w:rsid w:val="008210BC"/>
    <w:rsid w:val="00821523"/>
    <w:rsid w:val="008230B1"/>
    <w:rsid w:val="008235C1"/>
    <w:rsid w:val="008244B1"/>
    <w:rsid w:val="00824B03"/>
    <w:rsid w:val="00824ECB"/>
    <w:rsid w:val="008257B8"/>
    <w:rsid w:val="00825BB6"/>
    <w:rsid w:val="00830490"/>
    <w:rsid w:val="00830B4B"/>
    <w:rsid w:val="00830C4D"/>
    <w:rsid w:val="008310BC"/>
    <w:rsid w:val="00831584"/>
    <w:rsid w:val="008320B0"/>
    <w:rsid w:val="00832C05"/>
    <w:rsid w:val="00832CBC"/>
    <w:rsid w:val="00832FED"/>
    <w:rsid w:val="00833787"/>
    <w:rsid w:val="008339B1"/>
    <w:rsid w:val="00833BDC"/>
    <w:rsid w:val="00834034"/>
    <w:rsid w:val="00834242"/>
    <w:rsid w:val="00835C4C"/>
    <w:rsid w:val="00836892"/>
    <w:rsid w:val="00837156"/>
    <w:rsid w:val="00837318"/>
    <w:rsid w:val="008374B1"/>
    <w:rsid w:val="00840202"/>
    <w:rsid w:val="0084021B"/>
    <w:rsid w:val="008409A3"/>
    <w:rsid w:val="00841054"/>
    <w:rsid w:val="00841708"/>
    <w:rsid w:val="008421E2"/>
    <w:rsid w:val="008430A3"/>
    <w:rsid w:val="00843427"/>
    <w:rsid w:val="008435E5"/>
    <w:rsid w:val="00843E6F"/>
    <w:rsid w:val="008443BA"/>
    <w:rsid w:val="00844447"/>
    <w:rsid w:val="00844705"/>
    <w:rsid w:val="00844B88"/>
    <w:rsid w:val="0084526A"/>
    <w:rsid w:val="008455E9"/>
    <w:rsid w:val="00845C48"/>
    <w:rsid w:val="00845D0C"/>
    <w:rsid w:val="00846BFB"/>
    <w:rsid w:val="008470AD"/>
    <w:rsid w:val="00847C42"/>
    <w:rsid w:val="0085148C"/>
    <w:rsid w:val="00851516"/>
    <w:rsid w:val="008517A6"/>
    <w:rsid w:val="00851C6F"/>
    <w:rsid w:val="00852309"/>
    <w:rsid w:val="00852F08"/>
    <w:rsid w:val="0085315F"/>
    <w:rsid w:val="008532A8"/>
    <w:rsid w:val="0085357C"/>
    <w:rsid w:val="00853C37"/>
    <w:rsid w:val="008551C3"/>
    <w:rsid w:val="00855D08"/>
    <w:rsid w:val="008567BB"/>
    <w:rsid w:val="0085683C"/>
    <w:rsid w:val="008569A6"/>
    <w:rsid w:val="00856EC4"/>
    <w:rsid w:val="00857449"/>
    <w:rsid w:val="00857561"/>
    <w:rsid w:val="0085757F"/>
    <w:rsid w:val="0086023A"/>
    <w:rsid w:val="008608BF"/>
    <w:rsid w:val="008608EE"/>
    <w:rsid w:val="00860EC4"/>
    <w:rsid w:val="008612EC"/>
    <w:rsid w:val="0086135D"/>
    <w:rsid w:val="00861721"/>
    <w:rsid w:val="008622A1"/>
    <w:rsid w:val="008637CD"/>
    <w:rsid w:val="00863E34"/>
    <w:rsid w:val="0086429D"/>
    <w:rsid w:val="008643BB"/>
    <w:rsid w:val="0086606D"/>
    <w:rsid w:val="00866609"/>
    <w:rsid w:val="0086665B"/>
    <w:rsid w:val="008668CE"/>
    <w:rsid w:val="00866AC8"/>
    <w:rsid w:val="0086751F"/>
    <w:rsid w:val="00867F4B"/>
    <w:rsid w:val="00871384"/>
    <w:rsid w:val="00871777"/>
    <w:rsid w:val="0087187D"/>
    <w:rsid w:val="008718BB"/>
    <w:rsid w:val="008724C4"/>
    <w:rsid w:val="008729CA"/>
    <w:rsid w:val="008740E6"/>
    <w:rsid w:val="008741C5"/>
    <w:rsid w:val="008743BA"/>
    <w:rsid w:val="0087492A"/>
    <w:rsid w:val="00874B88"/>
    <w:rsid w:val="00874DA4"/>
    <w:rsid w:val="008751C6"/>
    <w:rsid w:val="00875355"/>
    <w:rsid w:val="00875795"/>
    <w:rsid w:val="00875E09"/>
    <w:rsid w:val="0087654B"/>
    <w:rsid w:val="008766B1"/>
    <w:rsid w:val="00876909"/>
    <w:rsid w:val="008773CC"/>
    <w:rsid w:val="008775B4"/>
    <w:rsid w:val="0087777C"/>
    <w:rsid w:val="008802E4"/>
    <w:rsid w:val="00880B9E"/>
    <w:rsid w:val="00883DC6"/>
    <w:rsid w:val="00884F4E"/>
    <w:rsid w:val="00885512"/>
    <w:rsid w:val="008856E9"/>
    <w:rsid w:val="0088585B"/>
    <w:rsid w:val="008858ED"/>
    <w:rsid w:val="00885F2B"/>
    <w:rsid w:val="00886532"/>
    <w:rsid w:val="0088665F"/>
    <w:rsid w:val="00887219"/>
    <w:rsid w:val="00890282"/>
    <w:rsid w:val="008903DA"/>
    <w:rsid w:val="00890817"/>
    <w:rsid w:val="00891D54"/>
    <w:rsid w:val="00892165"/>
    <w:rsid w:val="008921F4"/>
    <w:rsid w:val="00892497"/>
    <w:rsid w:val="00892509"/>
    <w:rsid w:val="00893164"/>
    <w:rsid w:val="008942DC"/>
    <w:rsid w:val="008949A9"/>
    <w:rsid w:val="00894ECA"/>
    <w:rsid w:val="00895F7E"/>
    <w:rsid w:val="008971B7"/>
    <w:rsid w:val="00897F03"/>
    <w:rsid w:val="008A0DF7"/>
    <w:rsid w:val="008A207A"/>
    <w:rsid w:val="008A2B92"/>
    <w:rsid w:val="008A3E22"/>
    <w:rsid w:val="008A3ED8"/>
    <w:rsid w:val="008A5DF2"/>
    <w:rsid w:val="008A79C8"/>
    <w:rsid w:val="008B03C4"/>
    <w:rsid w:val="008B1230"/>
    <w:rsid w:val="008B1DBF"/>
    <w:rsid w:val="008B1E2D"/>
    <w:rsid w:val="008B28E5"/>
    <w:rsid w:val="008B2C1D"/>
    <w:rsid w:val="008B2FB5"/>
    <w:rsid w:val="008B6B3E"/>
    <w:rsid w:val="008B711A"/>
    <w:rsid w:val="008B7BBA"/>
    <w:rsid w:val="008C037D"/>
    <w:rsid w:val="008C05DC"/>
    <w:rsid w:val="008C0E63"/>
    <w:rsid w:val="008C1098"/>
    <w:rsid w:val="008C351B"/>
    <w:rsid w:val="008C35D9"/>
    <w:rsid w:val="008C3A90"/>
    <w:rsid w:val="008C4769"/>
    <w:rsid w:val="008C4988"/>
    <w:rsid w:val="008C5270"/>
    <w:rsid w:val="008C6110"/>
    <w:rsid w:val="008C6BF6"/>
    <w:rsid w:val="008C7304"/>
    <w:rsid w:val="008C77A2"/>
    <w:rsid w:val="008D04A4"/>
    <w:rsid w:val="008D0C2B"/>
    <w:rsid w:val="008D0E08"/>
    <w:rsid w:val="008D0E1E"/>
    <w:rsid w:val="008D0EF9"/>
    <w:rsid w:val="008D19FE"/>
    <w:rsid w:val="008D20B1"/>
    <w:rsid w:val="008D2642"/>
    <w:rsid w:val="008D2799"/>
    <w:rsid w:val="008D2E6D"/>
    <w:rsid w:val="008D310F"/>
    <w:rsid w:val="008D3DFE"/>
    <w:rsid w:val="008D41B9"/>
    <w:rsid w:val="008D4FBA"/>
    <w:rsid w:val="008D544D"/>
    <w:rsid w:val="008D59FF"/>
    <w:rsid w:val="008D5AE0"/>
    <w:rsid w:val="008D6869"/>
    <w:rsid w:val="008D69B6"/>
    <w:rsid w:val="008D7096"/>
    <w:rsid w:val="008D75F9"/>
    <w:rsid w:val="008D7C53"/>
    <w:rsid w:val="008D7EC9"/>
    <w:rsid w:val="008E048D"/>
    <w:rsid w:val="008E04F7"/>
    <w:rsid w:val="008E1BC0"/>
    <w:rsid w:val="008E1DD8"/>
    <w:rsid w:val="008E1E9F"/>
    <w:rsid w:val="008E2777"/>
    <w:rsid w:val="008E4946"/>
    <w:rsid w:val="008E5070"/>
    <w:rsid w:val="008E55D5"/>
    <w:rsid w:val="008E59EE"/>
    <w:rsid w:val="008E5B20"/>
    <w:rsid w:val="008E6E8A"/>
    <w:rsid w:val="008E754F"/>
    <w:rsid w:val="008E7724"/>
    <w:rsid w:val="008E7749"/>
    <w:rsid w:val="008F204D"/>
    <w:rsid w:val="008F2D79"/>
    <w:rsid w:val="008F3FF3"/>
    <w:rsid w:val="008F4D8F"/>
    <w:rsid w:val="008F4EAC"/>
    <w:rsid w:val="008F63D4"/>
    <w:rsid w:val="00902911"/>
    <w:rsid w:val="00903045"/>
    <w:rsid w:val="009044BF"/>
    <w:rsid w:val="00905A37"/>
    <w:rsid w:val="00905B47"/>
    <w:rsid w:val="00906423"/>
    <w:rsid w:val="00906B5B"/>
    <w:rsid w:val="00907AD0"/>
    <w:rsid w:val="00907CA0"/>
    <w:rsid w:val="00910910"/>
    <w:rsid w:val="00911621"/>
    <w:rsid w:val="00911B0E"/>
    <w:rsid w:val="0091240A"/>
    <w:rsid w:val="00912D2F"/>
    <w:rsid w:val="00913D5B"/>
    <w:rsid w:val="00913E1A"/>
    <w:rsid w:val="00914DDD"/>
    <w:rsid w:val="009178AE"/>
    <w:rsid w:val="00917C77"/>
    <w:rsid w:val="00920683"/>
    <w:rsid w:val="00920B9A"/>
    <w:rsid w:val="00920BC5"/>
    <w:rsid w:val="00920DD9"/>
    <w:rsid w:val="00920F30"/>
    <w:rsid w:val="00920F37"/>
    <w:rsid w:val="0092105B"/>
    <w:rsid w:val="009216BB"/>
    <w:rsid w:val="00921877"/>
    <w:rsid w:val="009219FB"/>
    <w:rsid w:val="00921D64"/>
    <w:rsid w:val="009225E8"/>
    <w:rsid w:val="00923537"/>
    <w:rsid w:val="009235B9"/>
    <w:rsid w:val="00923E1E"/>
    <w:rsid w:val="00923EF4"/>
    <w:rsid w:val="009243AC"/>
    <w:rsid w:val="009244AB"/>
    <w:rsid w:val="00924ED0"/>
    <w:rsid w:val="0092515A"/>
    <w:rsid w:val="00925308"/>
    <w:rsid w:val="009260DE"/>
    <w:rsid w:val="009275BD"/>
    <w:rsid w:val="0092766F"/>
    <w:rsid w:val="009279B8"/>
    <w:rsid w:val="00930C3E"/>
    <w:rsid w:val="00931360"/>
    <w:rsid w:val="0093249D"/>
    <w:rsid w:val="0093283D"/>
    <w:rsid w:val="00933BC6"/>
    <w:rsid w:val="00933E24"/>
    <w:rsid w:val="0093449E"/>
    <w:rsid w:val="00934CA2"/>
    <w:rsid w:val="009364DF"/>
    <w:rsid w:val="00936533"/>
    <w:rsid w:val="0093661D"/>
    <w:rsid w:val="009367B7"/>
    <w:rsid w:val="009367D9"/>
    <w:rsid w:val="00936934"/>
    <w:rsid w:val="00936D60"/>
    <w:rsid w:val="00936DAD"/>
    <w:rsid w:val="009404CE"/>
    <w:rsid w:val="00940B85"/>
    <w:rsid w:val="00940B91"/>
    <w:rsid w:val="00941552"/>
    <w:rsid w:val="00941C83"/>
    <w:rsid w:val="00943819"/>
    <w:rsid w:val="00943CBF"/>
    <w:rsid w:val="009444B4"/>
    <w:rsid w:val="00945E06"/>
    <w:rsid w:val="00946464"/>
    <w:rsid w:val="00946CBC"/>
    <w:rsid w:val="00947863"/>
    <w:rsid w:val="0095011D"/>
    <w:rsid w:val="00951683"/>
    <w:rsid w:val="00952B88"/>
    <w:rsid w:val="0095353E"/>
    <w:rsid w:val="009552D1"/>
    <w:rsid w:val="0095575B"/>
    <w:rsid w:val="00956AA7"/>
    <w:rsid w:val="00957089"/>
    <w:rsid w:val="009574C6"/>
    <w:rsid w:val="009574C9"/>
    <w:rsid w:val="0096025B"/>
    <w:rsid w:val="00960413"/>
    <w:rsid w:val="009608C5"/>
    <w:rsid w:val="009608DB"/>
    <w:rsid w:val="009608EE"/>
    <w:rsid w:val="00961D31"/>
    <w:rsid w:val="00963B64"/>
    <w:rsid w:val="00964BD5"/>
    <w:rsid w:val="00965225"/>
    <w:rsid w:val="00965584"/>
    <w:rsid w:val="00970161"/>
    <w:rsid w:val="00970441"/>
    <w:rsid w:val="00971F92"/>
    <w:rsid w:val="00973C15"/>
    <w:rsid w:val="009741C1"/>
    <w:rsid w:val="00974E92"/>
    <w:rsid w:val="00975224"/>
    <w:rsid w:val="00975CE4"/>
    <w:rsid w:val="0097616F"/>
    <w:rsid w:val="009762B0"/>
    <w:rsid w:val="00976686"/>
    <w:rsid w:val="009772A2"/>
    <w:rsid w:val="00977E64"/>
    <w:rsid w:val="0098008A"/>
    <w:rsid w:val="0098086A"/>
    <w:rsid w:val="009810F6"/>
    <w:rsid w:val="00981256"/>
    <w:rsid w:val="0098271A"/>
    <w:rsid w:val="00983037"/>
    <w:rsid w:val="0098420F"/>
    <w:rsid w:val="00984C12"/>
    <w:rsid w:val="00984F8E"/>
    <w:rsid w:val="0098539E"/>
    <w:rsid w:val="00985789"/>
    <w:rsid w:val="009917D7"/>
    <w:rsid w:val="00991FF9"/>
    <w:rsid w:val="009922D6"/>
    <w:rsid w:val="00992F45"/>
    <w:rsid w:val="009936A0"/>
    <w:rsid w:val="009938E3"/>
    <w:rsid w:val="0099394C"/>
    <w:rsid w:val="00993FC1"/>
    <w:rsid w:val="00994381"/>
    <w:rsid w:val="009964D9"/>
    <w:rsid w:val="00996A7C"/>
    <w:rsid w:val="00996F18"/>
    <w:rsid w:val="0099710B"/>
    <w:rsid w:val="009975BC"/>
    <w:rsid w:val="00997C52"/>
    <w:rsid w:val="009A00AB"/>
    <w:rsid w:val="009A018B"/>
    <w:rsid w:val="009A054B"/>
    <w:rsid w:val="009A078E"/>
    <w:rsid w:val="009A0FE9"/>
    <w:rsid w:val="009A2B6A"/>
    <w:rsid w:val="009A3DD2"/>
    <w:rsid w:val="009A497F"/>
    <w:rsid w:val="009A49BB"/>
    <w:rsid w:val="009A4EC8"/>
    <w:rsid w:val="009A6EB7"/>
    <w:rsid w:val="009A70CD"/>
    <w:rsid w:val="009B0C18"/>
    <w:rsid w:val="009B0F3E"/>
    <w:rsid w:val="009B1470"/>
    <w:rsid w:val="009B2518"/>
    <w:rsid w:val="009B32C5"/>
    <w:rsid w:val="009B3FA5"/>
    <w:rsid w:val="009B4CBA"/>
    <w:rsid w:val="009B5059"/>
    <w:rsid w:val="009B51B8"/>
    <w:rsid w:val="009B5691"/>
    <w:rsid w:val="009B5894"/>
    <w:rsid w:val="009B6381"/>
    <w:rsid w:val="009B649A"/>
    <w:rsid w:val="009B64FC"/>
    <w:rsid w:val="009B6C5C"/>
    <w:rsid w:val="009B6DA3"/>
    <w:rsid w:val="009B7E5F"/>
    <w:rsid w:val="009C048E"/>
    <w:rsid w:val="009C0B91"/>
    <w:rsid w:val="009C1961"/>
    <w:rsid w:val="009C1C38"/>
    <w:rsid w:val="009C240E"/>
    <w:rsid w:val="009C2EB4"/>
    <w:rsid w:val="009C38B6"/>
    <w:rsid w:val="009C3C86"/>
    <w:rsid w:val="009C3F80"/>
    <w:rsid w:val="009C4123"/>
    <w:rsid w:val="009C432C"/>
    <w:rsid w:val="009C4C73"/>
    <w:rsid w:val="009C54F5"/>
    <w:rsid w:val="009C66DC"/>
    <w:rsid w:val="009C68D3"/>
    <w:rsid w:val="009C6D08"/>
    <w:rsid w:val="009C7205"/>
    <w:rsid w:val="009C735C"/>
    <w:rsid w:val="009C74C1"/>
    <w:rsid w:val="009C7A67"/>
    <w:rsid w:val="009D0258"/>
    <w:rsid w:val="009D02D7"/>
    <w:rsid w:val="009D05BD"/>
    <w:rsid w:val="009D0644"/>
    <w:rsid w:val="009D14F2"/>
    <w:rsid w:val="009D246E"/>
    <w:rsid w:val="009D25EE"/>
    <w:rsid w:val="009D2815"/>
    <w:rsid w:val="009D2859"/>
    <w:rsid w:val="009D3A16"/>
    <w:rsid w:val="009D4062"/>
    <w:rsid w:val="009D472E"/>
    <w:rsid w:val="009D5B5E"/>
    <w:rsid w:val="009D5EB3"/>
    <w:rsid w:val="009D618D"/>
    <w:rsid w:val="009D64C7"/>
    <w:rsid w:val="009D6E96"/>
    <w:rsid w:val="009E01FB"/>
    <w:rsid w:val="009E11B0"/>
    <w:rsid w:val="009E1388"/>
    <w:rsid w:val="009E1A89"/>
    <w:rsid w:val="009E1BDB"/>
    <w:rsid w:val="009E1DA3"/>
    <w:rsid w:val="009E1ECB"/>
    <w:rsid w:val="009E2085"/>
    <w:rsid w:val="009E2758"/>
    <w:rsid w:val="009E371B"/>
    <w:rsid w:val="009E3A45"/>
    <w:rsid w:val="009E3F57"/>
    <w:rsid w:val="009E3F96"/>
    <w:rsid w:val="009E49E0"/>
    <w:rsid w:val="009E4E11"/>
    <w:rsid w:val="009E52FF"/>
    <w:rsid w:val="009E558F"/>
    <w:rsid w:val="009E5F6A"/>
    <w:rsid w:val="009E637C"/>
    <w:rsid w:val="009F0455"/>
    <w:rsid w:val="009F0566"/>
    <w:rsid w:val="009F133F"/>
    <w:rsid w:val="009F149E"/>
    <w:rsid w:val="009F17E7"/>
    <w:rsid w:val="009F2073"/>
    <w:rsid w:val="009F317D"/>
    <w:rsid w:val="009F3498"/>
    <w:rsid w:val="009F3574"/>
    <w:rsid w:val="009F3946"/>
    <w:rsid w:val="009F39B6"/>
    <w:rsid w:val="009F3D29"/>
    <w:rsid w:val="009F5794"/>
    <w:rsid w:val="009F6A95"/>
    <w:rsid w:val="009F703B"/>
    <w:rsid w:val="009F70AF"/>
    <w:rsid w:val="00A00BFF"/>
    <w:rsid w:val="00A01450"/>
    <w:rsid w:val="00A01F1F"/>
    <w:rsid w:val="00A01F69"/>
    <w:rsid w:val="00A038DB"/>
    <w:rsid w:val="00A03CA2"/>
    <w:rsid w:val="00A05683"/>
    <w:rsid w:val="00A05B7B"/>
    <w:rsid w:val="00A05D4B"/>
    <w:rsid w:val="00A05F6B"/>
    <w:rsid w:val="00A060F4"/>
    <w:rsid w:val="00A06150"/>
    <w:rsid w:val="00A06AD7"/>
    <w:rsid w:val="00A102FF"/>
    <w:rsid w:val="00A10CB2"/>
    <w:rsid w:val="00A1117C"/>
    <w:rsid w:val="00A11649"/>
    <w:rsid w:val="00A11915"/>
    <w:rsid w:val="00A11B12"/>
    <w:rsid w:val="00A122D5"/>
    <w:rsid w:val="00A12717"/>
    <w:rsid w:val="00A1320D"/>
    <w:rsid w:val="00A139BF"/>
    <w:rsid w:val="00A1500E"/>
    <w:rsid w:val="00A168CF"/>
    <w:rsid w:val="00A16B36"/>
    <w:rsid w:val="00A16B60"/>
    <w:rsid w:val="00A16FFF"/>
    <w:rsid w:val="00A1729F"/>
    <w:rsid w:val="00A17759"/>
    <w:rsid w:val="00A17ADB"/>
    <w:rsid w:val="00A17B4D"/>
    <w:rsid w:val="00A20281"/>
    <w:rsid w:val="00A204B3"/>
    <w:rsid w:val="00A21F55"/>
    <w:rsid w:val="00A223A1"/>
    <w:rsid w:val="00A22EB3"/>
    <w:rsid w:val="00A241E4"/>
    <w:rsid w:val="00A2651A"/>
    <w:rsid w:val="00A267A2"/>
    <w:rsid w:val="00A268D6"/>
    <w:rsid w:val="00A26ACA"/>
    <w:rsid w:val="00A27007"/>
    <w:rsid w:val="00A278C2"/>
    <w:rsid w:val="00A30049"/>
    <w:rsid w:val="00A31794"/>
    <w:rsid w:val="00A31BB0"/>
    <w:rsid w:val="00A31D7F"/>
    <w:rsid w:val="00A31DF4"/>
    <w:rsid w:val="00A31E29"/>
    <w:rsid w:val="00A32D36"/>
    <w:rsid w:val="00A33314"/>
    <w:rsid w:val="00A34B53"/>
    <w:rsid w:val="00A35650"/>
    <w:rsid w:val="00A35D20"/>
    <w:rsid w:val="00A36C25"/>
    <w:rsid w:val="00A36C60"/>
    <w:rsid w:val="00A37614"/>
    <w:rsid w:val="00A37B75"/>
    <w:rsid w:val="00A40A3B"/>
    <w:rsid w:val="00A4199D"/>
    <w:rsid w:val="00A41EFE"/>
    <w:rsid w:val="00A42D9A"/>
    <w:rsid w:val="00A42E6A"/>
    <w:rsid w:val="00A43C23"/>
    <w:rsid w:val="00A43E52"/>
    <w:rsid w:val="00A44C10"/>
    <w:rsid w:val="00A4564A"/>
    <w:rsid w:val="00A45DE7"/>
    <w:rsid w:val="00A4655F"/>
    <w:rsid w:val="00A46564"/>
    <w:rsid w:val="00A468E5"/>
    <w:rsid w:val="00A46992"/>
    <w:rsid w:val="00A47041"/>
    <w:rsid w:val="00A501CE"/>
    <w:rsid w:val="00A5038A"/>
    <w:rsid w:val="00A507C7"/>
    <w:rsid w:val="00A50BD0"/>
    <w:rsid w:val="00A52655"/>
    <w:rsid w:val="00A52C51"/>
    <w:rsid w:val="00A5435A"/>
    <w:rsid w:val="00A546C8"/>
    <w:rsid w:val="00A547C9"/>
    <w:rsid w:val="00A54D26"/>
    <w:rsid w:val="00A55527"/>
    <w:rsid w:val="00A56ACD"/>
    <w:rsid w:val="00A56EB6"/>
    <w:rsid w:val="00A612ED"/>
    <w:rsid w:val="00A623C0"/>
    <w:rsid w:val="00A62524"/>
    <w:rsid w:val="00A630CF"/>
    <w:rsid w:val="00A64787"/>
    <w:rsid w:val="00A6494F"/>
    <w:rsid w:val="00A64F49"/>
    <w:rsid w:val="00A651CD"/>
    <w:rsid w:val="00A659FB"/>
    <w:rsid w:val="00A6606B"/>
    <w:rsid w:val="00A673CB"/>
    <w:rsid w:val="00A67B84"/>
    <w:rsid w:val="00A67E44"/>
    <w:rsid w:val="00A67E9A"/>
    <w:rsid w:val="00A702DC"/>
    <w:rsid w:val="00A70EBE"/>
    <w:rsid w:val="00A70FA3"/>
    <w:rsid w:val="00A710A8"/>
    <w:rsid w:val="00A71431"/>
    <w:rsid w:val="00A71EFF"/>
    <w:rsid w:val="00A71F2E"/>
    <w:rsid w:val="00A73BD9"/>
    <w:rsid w:val="00A755D7"/>
    <w:rsid w:val="00A75C65"/>
    <w:rsid w:val="00A76267"/>
    <w:rsid w:val="00A766A4"/>
    <w:rsid w:val="00A77BF2"/>
    <w:rsid w:val="00A77E58"/>
    <w:rsid w:val="00A80585"/>
    <w:rsid w:val="00A80A2B"/>
    <w:rsid w:val="00A80D33"/>
    <w:rsid w:val="00A80D89"/>
    <w:rsid w:val="00A81253"/>
    <w:rsid w:val="00A81DED"/>
    <w:rsid w:val="00A8275C"/>
    <w:rsid w:val="00A82A5A"/>
    <w:rsid w:val="00A82E29"/>
    <w:rsid w:val="00A83790"/>
    <w:rsid w:val="00A83831"/>
    <w:rsid w:val="00A84995"/>
    <w:rsid w:val="00A852CD"/>
    <w:rsid w:val="00A85D47"/>
    <w:rsid w:val="00A86740"/>
    <w:rsid w:val="00A90847"/>
    <w:rsid w:val="00A90DB3"/>
    <w:rsid w:val="00A90DE5"/>
    <w:rsid w:val="00A9158E"/>
    <w:rsid w:val="00A91BD8"/>
    <w:rsid w:val="00A9242C"/>
    <w:rsid w:val="00A92799"/>
    <w:rsid w:val="00A92D86"/>
    <w:rsid w:val="00A95613"/>
    <w:rsid w:val="00A962A3"/>
    <w:rsid w:val="00A96354"/>
    <w:rsid w:val="00A967AF"/>
    <w:rsid w:val="00A96898"/>
    <w:rsid w:val="00A96D32"/>
    <w:rsid w:val="00A979C1"/>
    <w:rsid w:val="00A97FAE"/>
    <w:rsid w:val="00AA0264"/>
    <w:rsid w:val="00AA0913"/>
    <w:rsid w:val="00AA0F8B"/>
    <w:rsid w:val="00AA1776"/>
    <w:rsid w:val="00AA1F43"/>
    <w:rsid w:val="00AA20BF"/>
    <w:rsid w:val="00AA21E5"/>
    <w:rsid w:val="00AA2357"/>
    <w:rsid w:val="00AA2801"/>
    <w:rsid w:val="00AA3138"/>
    <w:rsid w:val="00AA352E"/>
    <w:rsid w:val="00AA3A8C"/>
    <w:rsid w:val="00AA45E9"/>
    <w:rsid w:val="00AA4F5A"/>
    <w:rsid w:val="00AA53F0"/>
    <w:rsid w:val="00AA5C9D"/>
    <w:rsid w:val="00AA62AA"/>
    <w:rsid w:val="00AA790E"/>
    <w:rsid w:val="00AA7D90"/>
    <w:rsid w:val="00AA7E98"/>
    <w:rsid w:val="00AB09F0"/>
    <w:rsid w:val="00AB1410"/>
    <w:rsid w:val="00AB141D"/>
    <w:rsid w:val="00AB1BB2"/>
    <w:rsid w:val="00AB1CEE"/>
    <w:rsid w:val="00AB2123"/>
    <w:rsid w:val="00AB337A"/>
    <w:rsid w:val="00AB4390"/>
    <w:rsid w:val="00AB4FEB"/>
    <w:rsid w:val="00AB516E"/>
    <w:rsid w:val="00AC0693"/>
    <w:rsid w:val="00AC0F42"/>
    <w:rsid w:val="00AC1753"/>
    <w:rsid w:val="00AC1D19"/>
    <w:rsid w:val="00AC1E40"/>
    <w:rsid w:val="00AC25CB"/>
    <w:rsid w:val="00AC39C2"/>
    <w:rsid w:val="00AC445A"/>
    <w:rsid w:val="00AC53DA"/>
    <w:rsid w:val="00AC54C2"/>
    <w:rsid w:val="00AC54CC"/>
    <w:rsid w:val="00AC6E74"/>
    <w:rsid w:val="00AC747D"/>
    <w:rsid w:val="00AC7566"/>
    <w:rsid w:val="00AC7A57"/>
    <w:rsid w:val="00AC7AF2"/>
    <w:rsid w:val="00AD178B"/>
    <w:rsid w:val="00AD1982"/>
    <w:rsid w:val="00AD1FB9"/>
    <w:rsid w:val="00AD258C"/>
    <w:rsid w:val="00AD2F15"/>
    <w:rsid w:val="00AD31AE"/>
    <w:rsid w:val="00AD3BA3"/>
    <w:rsid w:val="00AD3F82"/>
    <w:rsid w:val="00AD4FDA"/>
    <w:rsid w:val="00AD5856"/>
    <w:rsid w:val="00AD5EC6"/>
    <w:rsid w:val="00AD62B6"/>
    <w:rsid w:val="00AD64FC"/>
    <w:rsid w:val="00AD6F1D"/>
    <w:rsid w:val="00AD78EB"/>
    <w:rsid w:val="00AE12AA"/>
    <w:rsid w:val="00AE1929"/>
    <w:rsid w:val="00AE1F84"/>
    <w:rsid w:val="00AE22D9"/>
    <w:rsid w:val="00AE4118"/>
    <w:rsid w:val="00AE41C7"/>
    <w:rsid w:val="00AE4411"/>
    <w:rsid w:val="00AE516C"/>
    <w:rsid w:val="00AE5D28"/>
    <w:rsid w:val="00AE652A"/>
    <w:rsid w:val="00AE67F1"/>
    <w:rsid w:val="00AE6CFA"/>
    <w:rsid w:val="00AE719D"/>
    <w:rsid w:val="00AF10A5"/>
    <w:rsid w:val="00AF169D"/>
    <w:rsid w:val="00AF1B50"/>
    <w:rsid w:val="00AF1E62"/>
    <w:rsid w:val="00AF1F7E"/>
    <w:rsid w:val="00AF2323"/>
    <w:rsid w:val="00AF390D"/>
    <w:rsid w:val="00AF3C7C"/>
    <w:rsid w:val="00AF4308"/>
    <w:rsid w:val="00AF5C5A"/>
    <w:rsid w:val="00AF6FDF"/>
    <w:rsid w:val="00AF7B06"/>
    <w:rsid w:val="00AF7BC8"/>
    <w:rsid w:val="00AF7D2A"/>
    <w:rsid w:val="00AF7E36"/>
    <w:rsid w:val="00B00103"/>
    <w:rsid w:val="00B0136F"/>
    <w:rsid w:val="00B01F39"/>
    <w:rsid w:val="00B0205F"/>
    <w:rsid w:val="00B02529"/>
    <w:rsid w:val="00B0307B"/>
    <w:rsid w:val="00B03A60"/>
    <w:rsid w:val="00B04632"/>
    <w:rsid w:val="00B04682"/>
    <w:rsid w:val="00B04812"/>
    <w:rsid w:val="00B05172"/>
    <w:rsid w:val="00B054D6"/>
    <w:rsid w:val="00B06429"/>
    <w:rsid w:val="00B06B3F"/>
    <w:rsid w:val="00B06D0F"/>
    <w:rsid w:val="00B06DA7"/>
    <w:rsid w:val="00B07419"/>
    <w:rsid w:val="00B07C9A"/>
    <w:rsid w:val="00B07CFC"/>
    <w:rsid w:val="00B07EB4"/>
    <w:rsid w:val="00B10F41"/>
    <w:rsid w:val="00B10FA4"/>
    <w:rsid w:val="00B11726"/>
    <w:rsid w:val="00B1185F"/>
    <w:rsid w:val="00B11A3B"/>
    <w:rsid w:val="00B11EDC"/>
    <w:rsid w:val="00B1271E"/>
    <w:rsid w:val="00B14E19"/>
    <w:rsid w:val="00B159D2"/>
    <w:rsid w:val="00B164A3"/>
    <w:rsid w:val="00B17829"/>
    <w:rsid w:val="00B205FB"/>
    <w:rsid w:val="00B20F7C"/>
    <w:rsid w:val="00B2105B"/>
    <w:rsid w:val="00B21752"/>
    <w:rsid w:val="00B226AE"/>
    <w:rsid w:val="00B23009"/>
    <w:rsid w:val="00B2369C"/>
    <w:rsid w:val="00B24411"/>
    <w:rsid w:val="00B24678"/>
    <w:rsid w:val="00B25DF8"/>
    <w:rsid w:val="00B2682D"/>
    <w:rsid w:val="00B2741A"/>
    <w:rsid w:val="00B27B7C"/>
    <w:rsid w:val="00B30D2D"/>
    <w:rsid w:val="00B31092"/>
    <w:rsid w:val="00B31161"/>
    <w:rsid w:val="00B31C49"/>
    <w:rsid w:val="00B32502"/>
    <w:rsid w:val="00B32680"/>
    <w:rsid w:val="00B36AFA"/>
    <w:rsid w:val="00B37DF4"/>
    <w:rsid w:val="00B40FCB"/>
    <w:rsid w:val="00B41421"/>
    <w:rsid w:val="00B4176A"/>
    <w:rsid w:val="00B417B1"/>
    <w:rsid w:val="00B4268F"/>
    <w:rsid w:val="00B428CC"/>
    <w:rsid w:val="00B43FA1"/>
    <w:rsid w:val="00B440CD"/>
    <w:rsid w:val="00B442C8"/>
    <w:rsid w:val="00B442F5"/>
    <w:rsid w:val="00B44323"/>
    <w:rsid w:val="00B4546F"/>
    <w:rsid w:val="00B45CB3"/>
    <w:rsid w:val="00B46321"/>
    <w:rsid w:val="00B467A3"/>
    <w:rsid w:val="00B469BE"/>
    <w:rsid w:val="00B47B85"/>
    <w:rsid w:val="00B515D4"/>
    <w:rsid w:val="00B51CA2"/>
    <w:rsid w:val="00B52765"/>
    <w:rsid w:val="00B52C95"/>
    <w:rsid w:val="00B52DB0"/>
    <w:rsid w:val="00B531AA"/>
    <w:rsid w:val="00B53341"/>
    <w:rsid w:val="00B535EE"/>
    <w:rsid w:val="00B5387B"/>
    <w:rsid w:val="00B53FAA"/>
    <w:rsid w:val="00B540C1"/>
    <w:rsid w:val="00B544DB"/>
    <w:rsid w:val="00B547FC"/>
    <w:rsid w:val="00B55A0F"/>
    <w:rsid w:val="00B56A41"/>
    <w:rsid w:val="00B56D34"/>
    <w:rsid w:val="00B56E52"/>
    <w:rsid w:val="00B571CB"/>
    <w:rsid w:val="00B611A5"/>
    <w:rsid w:val="00B62DA1"/>
    <w:rsid w:val="00B62DD0"/>
    <w:rsid w:val="00B635BB"/>
    <w:rsid w:val="00B642C2"/>
    <w:rsid w:val="00B64CF2"/>
    <w:rsid w:val="00B65429"/>
    <w:rsid w:val="00B65D03"/>
    <w:rsid w:val="00B66339"/>
    <w:rsid w:val="00B67D5C"/>
    <w:rsid w:val="00B70E05"/>
    <w:rsid w:val="00B71294"/>
    <w:rsid w:val="00B71933"/>
    <w:rsid w:val="00B719E3"/>
    <w:rsid w:val="00B71D8E"/>
    <w:rsid w:val="00B75486"/>
    <w:rsid w:val="00B75809"/>
    <w:rsid w:val="00B75FCB"/>
    <w:rsid w:val="00B76171"/>
    <w:rsid w:val="00B7777F"/>
    <w:rsid w:val="00B804F9"/>
    <w:rsid w:val="00B8050A"/>
    <w:rsid w:val="00B80720"/>
    <w:rsid w:val="00B81067"/>
    <w:rsid w:val="00B81DFD"/>
    <w:rsid w:val="00B81F51"/>
    <w:rsid w:val="00B82124"/>
    <w:rsid w:val="00B823EB"/>
    <w:rsid w:val="00B827BE"/>
    <w:rsid w:val="00B829F7"/>
    <w:rsid w:val="00B833D7"/>
    <w:rsid w:val="00B83833"/>
    <w:rsid w:val="00B838CC"/>
    <w:rsid w:val="00B84B13"/>
    <w:rsid w:val="00B84C5A"/>
    <w:rsid w:val="00B85CE8"/>
    <w:rsid w:val="00B86262"/>
    <w:rsid w:val="00B863C4"/>
    <w:rsid w:val="00B86478"/>
    <w:rsid w:val="00B87545"/>
    <w:rsid w:val="00B8771D"/>
    <w:rsid w:val="00B87EDC"/>
    <w:rsid w:val="00B9037F"/>
    <w:rsid w:val="00B907AC"/>
    <w:rsid w:val="00B90C15"/>
    <w:rsid w:val="00B90DA2"/>
    <w:rsid w:val="00B9103C"/>
    <w:rsid w:val="00B912F0"/>
    <w:rsid w:val="00B91B5B"/>
    <w:rsid w:val="00B91DFF"/>
    <w:rsid w:val="00B9227A"/>
    <w:rsid w:val="00B92350"/>
    <w:rsid w:val="00B9423E"/>
    <w:rsid w:val="00B95D20"/>
    <w:rsid w:val="00B962C8"/>
    <w:rsid w:val="00B973E8"/>
    <w:rsid w:val="00BA07A8"/>
    <w:rsid w:val="00BA09ED"/>
    <w:rsid w:val="00BA1056"/>
    <w:rsid w:val="00BA14D0"/>
    <w:rsid w:val="00BA1FEF"/>
    <w:rsid w:val="00BA2DBD"/>
    <w:rsid w:val="00BA348E"/>
    <w:rsid w:val="00BA3F14"/>
    <w:rsid w:val="00BA4051"/>
    <w:rsid w:val="00BA40A2"/>
    <w:rsid w:val="00BA42DC"/>
    <w:rsid w:val="00BA44DE"/>
    <w:rsid w:val="00BA5185"/>
    <w:rsid w:val="00BA66B1"/>
    <w:rsid w:val="00BA684C"/>
    <w:rsid w:val="00BA6DF2"/>
    <w:rsid w:val="00BA72B3"/>
    <w:rsid w:val="00BA7A52"/>
    <w:rsid w:val="00BB063E"/>
    <w:rsid w:val="00BB1220"/>
    <w:rsid w:val="00BB1AB5"/>
    <w:rsid w:val="00BB2197"/>
    <w:rsid w:val="00BB2BBE"/>
    <w:rsid w:val="00BB2E12"/>
    <w:rsid w:val="00BB2F42"/>
    <w:rsid w:val="00BB4320"/>
    <w:rsid w:val="00BB59CA"/>
    <w:rsid w:val="00BB5DBB"/>
    <w:rsid w:val="00BB6187"/>
    <w:rsid w:val="00BB6929"/>
    <w:rsid w:val="00BB6B4C"/>
    <w:rsid w:val="00BB7846"/>
    <w:rsid w:val="00BB7C28"/>
    <w:rsid w:val="00BC1339"/>
    <w:rsid w:val="00BC1765"/>
    <w:rsid w:val="00BC18A2"/>
    <w:rsid w:val="00BC2143"/>
    <w:rsid w:val="00BC3191"/>
    <w:rsid w:val="00BC3F4C"/>
    <w:rsid w:val="00BC43D0"/>
    <w:rsid w:val="00BC468E"/>
    <w:rsid w:val="00BC554F"/>
    <w:rsid w:val="00BC72D5"/>
    <w:rsid w:val="00BC7A2D"/>
    <w:rsid w:val="00BC7ACB"/>
    <w:rsid w:val="00BC7E1D"/>
    <w:rsid w:val="00BC7E88"/>
    <w:rsid w:val="00BD16CC"/>
    <w:rsid w:val="00BD187F"/>
    <w:rsid w:val="00BD1B59"/>
    <w:rsid w:val="00BD2281"/>
    <w:rsid w:val="00BD22E9"/>
    <w:rsid w:val="00BD2B15"/>
    <w:rsid w:val="00BD372D"/>
    <w:rsid w:val="00BD374F"/>
    <w:rsid w:val="00BD4148"/>
    <w:rsid w:val="00BD4D68"/>
    <w:rsid w:val="00BD4F3E"/>
    <w:rsid w:val="00BD50D4"/>
    <w:rsid w:val="00BD5B8F"/>
    <w:rsid w:val="00BD6959"/>
    <w:rsid w:val="00BD6A07"/>
    <w:rsid w:val="00BD6B0C"/>
    <w:rsid w:val="00BD6E62"/>
    <w:rsid w:val="00BD6E73"/>
    <w:rsid w:val="00BE1429"/>
    <w:rsid w:val="00BE15DE"/>
    <w:rsid w:val="00BE16E9"/>
    <w:rsid w:val="00BE1733"/>
    <w:rsid w:val="00BE263D"/>
    <w:rsid w:val="00BE5941"/>
    <w:rsid w:val="00BE5DB4"/>
    <w:rsid w:val="00BE60D5"/>
    <w:rsid w:val="00BE6795"/>
    <w:rsid w:val="00BE6AD6"/>
    <w:rsid w:val="00BE726C"/>
    <w:rsid w:val="00BF0A6E"/>
    <w:rsid w:val="00BF0BB0"/>
    <w:rsid w:val="00BF106D"/>
    <w:rsid w:val="00BF1B04"/>
    <w:rsid w:val="00BF1D58"/>
    <w:rsid w:val="00BF1EA3"/>
    <w:rsid w:val="00BF24B7"/>
    <w:rsid w:val="00BF25E0"/>
    <w:rsid w:val="00BF3EC7"/>
    <w:rsid w:val="00BF5B66"/>
    <w:rsid w:val="00BF6E72"/>
    <w:rsid w:val="00BF743C"/>
    <w:rsid w:val="00C01504"/>
    <w:rsid w:val="00C02B17"/>
    <w:rsid w:val="00C03002"/>
    <w:rsid w:val="00C04096"/>
    <w:rsid w:val="00C04EEF"/>
    <w:rsid w:val="00C05BEF"/>
    <w:rsid w:val="00C060B0"/>
    <w:rsid w:val="00C07319"/>
    <w:rsid w:val="00C0754C"/>
    <w:rsid w:val="00C07598"/>
    <w:rsid w:val="00C0790D"/>
    <w:rsid w:val="00C07DAC"/>
    <w:rsid w:val="00C103C2"/>
    <w:rsid w:val="00C106AE"/>
    <w:rsid w:val="00C1179C"/>
    <w:rsid w:val="00C1257C"/>
    <w:rsid w:val="00C12BA8"/>
    <w:rsid w:val="00C12DD6"/>
    <w:rsid w:val="00C13383"/>
    <w:rsid w:val="00C14419"/>
    <w:rsid w:val="00C14D14"/>
    <w:rsid w:val="00C151E1"/>
    <w:rsid w:val="00C155B0"/>
    <w:rsid w:val="00C15CB9"/>
    <w:rsid w:val="00C1679A"/>
    <w:rsid w:val="00C174C0"/>
    <w:rsid w:val="00C17FFA"/>
    <w:rsid w:val="00C20762"/>
    <w:rsid w:val="00C2129B"/>
    <w:rsid w:val="00C21EDE"/>
    <w:rsid w:val="00C2208B"/>
    <w:rsid w:val="00C224FE"/>
    <w:rsid w:val="00C22C1B"/>
    <w:rsid w:val="00C22EE2"/>
    <w:rsid w:val="00C247F9"/>
    <w:rsid w:val="00C249E3"/>
    <w:rsid w:val="00C265A3"/>
    <w:rsid w:val="00C266CF"/>
    <w:rsid w:val="00C26918"/>
    <w:rsid w:val="00C26946"/>
    <w:rsid w:val="00C30024"/>
    <w:rsid w:val="00C30050"/>
    <w:rsid w:val="00C3011D"/>
    <w:rsid w:val="00C32035"/>
    <w:rsid w:val="00C335E0"/>
    <w:rsid w:val="00C33A44"/>
    <w:rsid w:val="00C34A25"/>
    <w:rsid w:val="00C35BB5"/>
    <w:rsid w:val="00C35E05"/>
    <w:rsid w:val="00C35E15"/>
    <w:rsid w:val="00C36A28"/>
    <w:rsid w:val="00C36C72"/>
    <w:rsid w:val="00C36D4A"/>
    <w:rsid w:val="00C36E38"/>
    <w:rsid w:val="00C377EB"/>
    <w:rsid w:val="00C37A20"/>
    <w:rsid w:val="00C40662"/>
    <w:rsid w:val="00C40C91"/>
    <w:rsid w:val="00C415A8"/>
    <w:rsid w:val="00C41C3A"/>
    <w:rsid w:val="00C428DF"/>
    <w:rsid w:val="00C43061"/>
    <w:rsid w:val="00C435C0"/>
    <w:rsid w:val="00C43E1E"/>
    <w:rsid w:val="00C4451E"/>
    <w:rsid w:val="00C45355"/>
    <w:rsid w:val="00C45499"/>
    <w:rsid w:val="00C4567E"/>
    <w:rsid w:val="00C4575E"/>
    <w:rsid w:val="00C505A0"/>
    <w:rsid w:val="00C50C1C"/>
    <w:rsid w:val="00C51CF6"/>
    <w:rsid w:val="00C51E9B"/>
    <w:rsid w:val="00C52CFD"/>
    <w:rsid w:val="00C532F3"/>
    <w:rsid w:val="00C53593"/>
    <w:rsid w:val="00C5437A"/>
    <w:rsid w:val="00C543E0"/>
    <w:rsid w:val="00C5466A"/>
    <w:rsid w:val="00C5498D"/>
    <w:rsid w:val="00C55324"/>
    <w:rsid w:val="00C557A3"/>
    <w:rsid w:val="00C55F53"/>
    <w:rsid w:val="00C55F74"/>
    <w:rsid w:val="00C562ED"/>
    <w:rsid w:val="00C56BBB"/>
    <w:rsid w:val="00C56FEC"/>
    <w:rsid w:val="00C57372"/>
    <w:rsid w:val="00C57504"/>
    <w:rsid w:val="00C5752C"/>
    <w:rsid w:val="00C576B8"/>
    <w:rsid w:val="00C57CD1"/>
    <w:rsid w:val="00C57DFC"/>
    <w:rsid w:val="00C615B2"/>
    <w:rsid w:val="00C6209D"/>
    <w:rsid w:val="00C62529"/>
    <w:rsid w:val="00C62784"/>
    <w:rsid w:val="00C628DF"/>
    <w:rsid w:val="00C63898"/>
    <w:rsid w:val="00C63E67"/>
    <w:rsid w:val="00C64253"/>
    <w:rsid w:val="00C644C1"/>
    <w:rsid w:val="00C663CE"/>
    <w:rsid w:val="00C706F1"/>
    <w:rsid w:val="00C70BD4"/>
    <w:rsid w:val="00C70D32"/>
    <w:rsid w:val="00C710EA"/>
    <w:rsid w:val="00C71F76"/>
    <w:rsid w:val="00C727F4"/>
    <w:rsid w:val="00C72F68"/>
    <w:rsid w:val="00C730D4"/>
    <w:rsid w:val="00C73DA6"/>
    <w:rsid w:val="00C74547"/>
    <w:rsid w:val="00C748A2"/>
    <w:rsid w:val="00C74BF6"/>
    <w:rsid w:val="00C74E1E"/>
    <w:rsid w:val="00C753EB"/>
    <w:rsid w:val="00C75A50"/>
    <w:rsid w:val="00C75D01"/>
    <w:rsid w:val="00C75DB2"/>
    <w:rsid w:val="00C76054"/>
    <w:rsid w:val="00C77410"/>
    <w:rsid w:val="00C81D5C"/>
    <w:rsid w:val="00C8210D"/>
    <w:rsid w:val="00C823AE"/>
    <w:rsid w:val="00C82B46"/>
    <w:rsid w:val="00C8341C"/>
    <w:rsid w:val="00C834AB"/>
    <w:rsid w:val="00C839F4"/>
    <w:rsid w:val="00C8460B"/>
    <w:rsid w:val="00C85109"/>
    <w:rsid w:val="00C8567F"/>
    <w:rsid w:val="00C858C9"/>
    <w:rsid w:val="00C86878"/>
    <w:rsid w:val="00C87CBF"/>
    <w:rsid w:val="00C933C8"/>
    <w:rsid w:val="00C939F3"/>
    <w:rsid w:val="00C9505D"/>
    <w:rsid w:val="00C95616"/>
    <w:rsid w:val="00C95FCB"/>
    <w:rsid w:val="00C96BE6"/>
    <w:rsid w:val="00C97019"/>
    <w:rsid w:val="00C97EE6"/>
    <w:rsid w:val="00CA0DAC"/>
    <w:rsid w:val="00CA112F"/>
    <w:rsid w:val="00CA22F3"/>
    <w:rsid w:val="00CA2C34"/>
    <w:rsid w:val="00CA2E74"/>
    <w:rsid w:val="00CA4909"/>
    <w:rsid w:val="00CA4D7D"/>
    <w:rsid w:val="00CA54A4"/>
    <w:rsid w:val="00CA57CF"/>
    <w:rsid w:val="00CA5F3F"/>
    <w:rsid w:val="00CA620F"/>
    <w:rsid w:val="00CA76E7"/>
    <w:rsid w:val="00CA7B15"/>
    <w:rsid w:val="00CB0AAD"/>
    <w:rsid w:val="00CB0D58"/>
    <w:rsid w:val="00CB16C4"/>
    <w:rsid w:val="00CB2151"/>
    <w:rsid w:val="00CB26AD"/>
    <w:rsid w:val="00CB2B51"/>
    <w:rsid w:val="00CB31F4"/>
    <w:rsid w:val="00CB3FD9"/>
    <w:rsid w:val="00CB4761"/>
    <w:rsid w:val="00CB4D72"/>
    <w:rsid w:val="00CB4DDF"/>
    <w:rsid w:val="00CB53F2"/>
    <w:rsid w:val="00CB55F1"/>
    <w:rsid w:val="00CB57F2"/>
    <w:rsid w:val="00CB5AD0"/>
    <w:rsid w:val="00CB642E"/>
    <w:rsid w:val="00CB66C8"/>
    <w:rsid w:val="00CB7028"/>
    <w:rsid w:val="00CB7616"/>
    <w:rsid w:val="00CC0A33"/>
    <w:rsid w:val="00CC2439"/>
    <w:rsid w:val="00CC297C"/>
    <w:rsid w:val="00CC2E80"/>
    <w:rsid w:val="00CC34D6"/>
    <w:rsid w:val="00CC37CB"/>
    <w:rsid w:val="00CC3AFB"/>
    <w:rsid w:val="00CC4D11"/>
    <w:rsid w:val="00CC4DF6"/>
    <w:rsid w:val="00CC5426"/>
    <w:rsid w:val="00CC57E0"/>
    <w:rsid w:val="00CC60E2"/>
    <w:rsid w:val="00CC617E"/>
    <w:rsid w:val="00CC6AAB"/>
    <w:rsid w:val="00CC7FDC"/>
    <w:rsid w:val="00CD03C7"/>
    <w:rsid w:val="00CD0A27"/>
    <w:rsid w:val="00CD1AD8"/>
    <w:rsid w:val="00CD260D"/>
    <w:rsid w:val="00CD2717"/>
    <w:rsid w:val="00CD2842"/>
    <w:rsid w:val="00CD2B53"/>
    <w:rsid w:val="00CD2F46"/>
    <w:rsid w:val="00CD3E00"/>
    <w:rsid w:val="00CD456B"/>
    <w:rsid w:val="00CD5283"/>
    <w:rsid w:val="00CD59B2"/>
    <w:rsid w:val="00CD5A50"/>
    <w:rsid w:val="00CD620C"/>
    <w:rsid w:val="00CD642D"/>
    <w:rsid w:val="00CD65B9"/>
    <w:rsid w:val="00CD6A4D"/>
    <w:rsid w:val="00CD6B9C"/>
    <w:rsid w:val="00CE0879"/>
    <w:rsid w:val="00CE1798"/>
    <w:rsid w:val="00CE2E7A"/>
    <w:rsid w:val="00CE306E"/>
    <w:rsid w:val="00CE3D6C"/>
    <w:rsid w:val="00CE4038"/>
    <w:rsid w:val="00CE4211"/>
    <w:rsid w:val="00CE42A7"/>
    <w:rsid w:val="00CE4901"/>
    <w:rsid w:val="00CE4B4E"/>
    <w:rsid w:val="00CE5484"/>
    <w:rsid w:val="00CE60BB"/>
    <w:rsid w:val="00CE65A1"/>
    <w:rsid w:val="00CE66BB"/>
    <w:rsid w:val="00CE6A39"/>
    <w:rsid w:val="00CE6C18"/>
    <w:rsid w:val="00CE7CAF"/>
    <w:rsid w:val="00CF0217"/>
    <w:rsid w:val="00CF0CDA"/>
    <w:rsid w:val="00CF12FD"/>
    <w:rsid w:val="00CF2250"/>
    <w:rsid w:val="00CF23A2"/>
    <w:rsid w:val="00CF2785"/>
    <w:rsid w:val="00CF2F52"/>
    <w:rsid w:val="00CF30DB"/>
    <w:rsid w:val="00CF31B8"/>
    <w:rsid w:val="00CF3293"/>
    <w:rsid w:val="00CF5145"/>
    <w:rsid w:val="00CF525B"/>
    <w:rsid w:val="00CF6EB6"/>
    <w:rsid w:val="00CF71F9"/>
    <w:rsid w:val="00CF7BFC"/>
    <w:rsid w:val="00D006FC"/>
    <w:rsid w:val="00D00AA0"/>
    <w:rsid w:val="00D00B68"/>
    <w:rsid w:val="00D012BA"/>
    <w:rsid w:val="00D0145C"/>
    <w:rsid w:val="00D01575"/>
    <w:rsid w:val="00D019A9"/>
    <w:rsid w:val="00D022BF"/>
    <w:rsid w:val="00D03357"/>
    <w:rsid w:val="00D03BC5"/>
    <w:rsid w:val="00D03E20"/>
    <w:rsid w:val="00D03FC2"/>
    <w:rsid w:val="00D0439C"/>
    <w:rsid w:val="00D052FD"/>
    <w:rsid w:val="00D05F17"/>
    <w:rsid w:val="00D067AD"/>
    <w:rsid w:val="00D06CCD"/>
    <w:rsid w:val="00D07660"/>
    <w:rsid w:val="00D078AA"/>
    <w:rsid w:val="00D07D7F"/>
    <w:rsid w:val="00D104C7"/>
    <w:rsid w:val="00D108F3"/>
    <w:rsid w:val="00D11729"/>
    <w:rsid w:val="00D1197B"/>
    <w:rsid w:val="00D11F7E"/>
    <w:rsid w:val="00D127A1"/>
    <w:rsid w:val="00D13390"/>
    <w:rsid w:val="00D137C4"/>
    <w:rsid w:val="00D139AC"/>
    <w:rsid w:val="00D13C03"/>
    <w:rsid w:val="00D143AF"/>
    <w:rsid w:val="00D147C1"/>
    <w:rsid w:val="00D14852"/>
    <w:rsid w:val="00D14D31"/>
    <w:rsid w:val="00D155D1"/>
    <w:rsid w:val="00D15CCB"/>
    <w:rsid w:val="00D15E8C"/>
    <w:rsid w:val="00D16009"/>
    <w:rsid w:val="00D16020"/>
    <w:rsid w:val="00D16668"/>
    <w:rsid w:val="00D16D90"/>
    <w:rsid w:val="00D16F1D"/>
    <w:rsid w:val="00D17AB6"/>
    <w:rsid w:val="00D2004E"/>
    <w:rsid w:val="00D20089"/>
    <w:rsid w:val="00D202C7"/>
    <w:rsid w:val="00D2100E"/>
    <w:rsid w:val="00D21078"/>
    <w:rsid w:val="00D21090"/>
    <w:rsid w:val="00D21ACB"/>
    <w:rsid w:val="00D223CD"/>
    <w:rsid w:val="00D25BCD"/>
    <w:rsid w:val="00D26ABA"/>
    <w:rsid w:val="00D27267"/>
    <w:rsid w:val="00D277CA"/>
    <w:rsid w:val="00D27918"/>
    <w:rsid w:val="00D27B6E"/>
    <w:rsid w:val="00D311B7"/>
    <w:rsid w:val="00D31455"/>
    <w:rsid w:val="00D322B5"/>
    <w:rsid w:val="00D3254D"/>
    <w:rsid w:val="00D32C7F"/>
    <w:rsid w:val="00D330B4"/>
    <w:rsid w:val="00D332D7"/>
    <w:rsid w:val="00D33F93"/>
    <w:rsid w:val="00D34173"/>
    <w:rsid w:val="00D3466C"/>
    <w:rsid w:val="00D34BD8"/>
    <w:rsid w:val="00D34CB4"/>
    <w:rsid w:val="00D351D1"/>
    <w:rsid w:val="00D359F6"/>
    <w:rsid w:val="00D36832"/>
    <w:rsid w:val="00D36C65"/>
    <w:rsid w:val="00D36DE3"/>
    <w:rsid w:val="00D3723E"/>
    <w:rsid w:val="00D375E6"/>
    <w:rsid w:val="00D37C40"/>
    <w:rsid w:val="00D402CE"/>
    <w:rsid w:val="00D41A65"/>
    <w:rsid w:val="00D41D8F"/>
    <w:rsid w:val="00D424BD"/>
    <w:rsid w:val="00D42836"/>
    <w:rsid w:val="00D4311F"/>
    <w:rsid w:val="00D4375D"/>
    <w:rsid w:val="00D43B49"/>
    <w:rsid w:val="00D4459C"/>
    <w:rsid w:val="00D4467A"/>
    <w:rsid w:val="00D44C5F"/>
    <w:rsid w:val="00D45ECE"/>
    <w:rsid w:val="00D46327"/>
    <w:rsid w:val="00D468BD"/>
    <w:rsid w:val="00D47ECD"/>
    <w:rsid w:val="00D51426"/>
    <w:rsid w:val="00D52512"/>
    <w:rsid w:val="00D53541"/>
    <w:rsid w:val="00D53B71"/>
    <w:rsid w:val="00D53BC4"/>
    <w:rsid w:val="00D545DE"/>
    <w:rsid w:val="00D57171"/>
    <w:rsid w:val="00D60E13"/>
    <w:rsid w:val="00D6108C"/>
    <w:rsid w:val="00D615CA"/>
    <w:rsid w:val="00D61EBE"/>
    <w:rsid w:val="00D61F0C"/>
    <w:rsid w:val="00D62227"/>
    <w:rsid w:val="00D63163"/>
    <w:rsid w:val="00D6352B"/>
    <w:rsid w:val="00D63A66"/>
    <w:rsid w:val="00D65766"/>
    <w:rsid w:val="00D66E49"/>
    <w:rsid w:val="00D677E5"/>
    <w:rsid w:val="00D67CD0"/>
    <w:rsid w:val="00D67D45"/>
    <w:rsid w:val="00D7043A"/>
    <w:rsid w:val="00D70C62"/>
    <w:rsid w:val="00D70ECB"/>
    <w:rsid w:val="00D7174F"/>
    <w:rsid w:val="00D71B5E"/>
    <w:rsid w:val="00D71D33"/>
    <w:rsid w:val="00D72077"/>
    <w:rsid w:val="00D730ED"/>
    <w:rsid w:val="00D73443"/>
    <w:rsid w:val="00D75869"/>
    <w:rsid w:val="00D75A68"/>
    <w:rsid w:val="00D76778"/>
    <w:rsid w:val="00D76909"/>
    <w:rsid w:val="00D76AE4"/>
    <w:rsid w:val="00D76F32"/>
    <w:rsid w:val="00D7787D"/>
    <w:rsid w:val="00D7788C"/>
    <w:rsid w:val="00D80898"/>
    <w:rsid w:val="00D80F09"/>
    <w:rsid w:val="00D818D4"/>
    <w:rsid w:val="00D82F3E"/>
    <w:rsid w:val="00D84877"/>
    <w:rsid w:val="00D8703F"/>
    <w:rsid w:val="00D90F95"/>
    <w:rsid w:val="00D91343"/>
    <w:rsid w:val="00D91EAE"/>
    <w:rsid w:val="00D92582"/>
    <w:rsid w:val="00D92784"/>
    <w:rsid w:val="00D92850"/>
    <w:rsid w:val="00D92A1B"/>
    <w:rsid w:val="00D92BA6"/>
    <w:rsid w:val="00D92C0B"/>
    <w:rsid w:val="00D9304D"/>
    <w:rsid w:val="00D940EB"/>
    <w:rsid w:val="00D94314"/>
    <w:rsid w:val="00D94BED"/>
    <w:rsid w:val="00D951D5"/>
    <w:rsid w:val="00D954F5"/>
    <w:rsid w:val="00D95C0E"/>
    <w:rsid w:val="00D97CA1"/>
    <w:rsid w:val="00D97CF9"/>
    <w:rsid w:val="00D97D78"/>
    <w:rsid w:val="00DA00C9"/>
    <w:rsid w:val="00DA021A"/>
    <w:rsid w:val="00DA02D4"/>
    <w:rsid w:val="00DA161B"/>
    <w:rsid w:val="00DA1752"/>
    <w:rsid w:val="00DA1800"/>
    <w:rsid w:val="00DA267A"/>
    <w:rsid w:val="00DA330A"/>
    <w:rsid w:val="00DA3D62"/>
    <w:rsid w:val="00DA4949"/>
    <w:rsid w:val="00DA4BA7"/>
    <w:rsid w:val="00DA4E46"/>
    <w:rsid w:val="00DA514E"/>
    <w:rsid w:val="00DA5152"/>
    <w:rsid w:val="00DA5553"/>
    <w:rsid w:val="00DA5912"/>
    <w:rsid w:val="00DA6097"/>
    <w:rsid w:val="00DA6103"/>
    <w:rsid w:val="00DA66BD"/>
    <w:rsid w:val="00DB0FD8"/>
    <w:rsid w:val="00DB145E"/>
    <w:rsid w:val="00DB2E42"/>
    <w:rsid w:val="00DB31EA"/>
    <w:rsid w:val="00DB3B1A"/>
    <w:rsid w:val="00DB3F26"/>
    <w:rsid w:val="00DB4B05"/>
    <w:rsid w:val="00DB4C03"/>
    <w:rsid w:val="00DB51BB"/>
    <w:rsid w:val="00DB59B0"/>
    <w:rsid w:val="00DB5F0F"/>
    <w:rsid w:val="00DB724C"/>
    <w:rsid w:val="00DB7309"/>
    <w:rsid w:val="00DB74B3"/>
    <w:rsid w:val="00DB7AFF"/>
    <w:rsid w:val="00DC016C"/>
    <w:rsid w:val="00DC137F"/>
    <w:rsid w:val="00DC1957"/>
    <w:rsid w:val="00DC202A"/>
    <w:rsid w:val="00DC24E8"/>
    <w:rsid w:val="00DC2B63"/>
    <w:rsid w:val="00DC2BE4"/>
    <w:rsid w:val="00DC43FE"/>
    <w:rsid w:val="00DC577F"/>
    <w:rsid w:val="00DC5990"/>
    <w:rsid w:val="00DC5D2F"/>
    <w:rsid w:val="00DC62A1"/>
    <w:rsid w:val="00DC7764"/>
    <w:rsid w:val="00DD00C5"/>
    <w:rsid w:val="00DD07AB"/>
    <w:rsid w:val="00DD1122"/>
    <w:rsid w:val="00DD1290"/>
    <w:rsid w:val="00DD12FC"/>
    <w:rsid w:val="00DD1B72"/>
    <w:rsid w:val="00DD2C5F"/>
    <w:rsid w:val="00DD3243"/>
    <w:rsid w:val="00DD36BF"/>
    <w:rsid w:val="00DD4052"/>
    <w:rsid w:val="00DD468B"/>
    <w:rsid w:val="00DD48E6"/>
    <w:rsid w:val="00DD4E5B"/>
    <w:rsid w:val="00DD5A5F"/>
    <w:rsid w:val="00DD764D"/>
    <w:rsid w:val="00DD78DF"/>
    <w:rsid w:val="00DD7BC5"/>
    <w:rsid w:val="00DE01A9"/>
    <w:rsid w:val="00DE094A"/>
    <w:rsid w:val="00DE1542"/>
    <w:rsid w:val="00DE1F61"/>
    <w:rsid w:val="00DE2349"/>
    <w:rsid w:val="00DE2AF2"/>
    <w:rsid w:val="00DE3218"/>
    <w:rsid w:val="00DE3395"/>
    <w:rsid w:val="00DE3C0F"/>
    <w:rsid w:val="00DE46BA"/>
    <w:rsid w:val="00DE4F6F"/>
    <w:rsid w:val="00DE51BF"/>
    <w:rsid w:val="00DE5420"/>
    <w:rsid w:val="00DE6436"/>
    <w:rsid w:val="00DF03D5"/>
    <w:rsid w:val="00DF04DB"/>
    <w:rsid w:val="00DF1EA8"/>
    <w:rsid w:val="00DF1FBE"/>
    <w:rsid w:val="00DF241E"/>
    <w:rsid w:val="00DF244D"/>
    <w:rsid w:val="00DF35E5"/>
    <w:rsid w:val="00DF6003"/>
    <w:rsid w:val="00DF70A7"/>
    <w:rsid w:val="00DF79A6"/>
    <w:rsid w:val="00DF7FDC"/>
    <w:rsid w:val="00E0021A"/>
    <w:rsid w:val="00E00808"/>
    <w:rsid w:val="00E00CF9"/>
    <w:rsid w:val="00E0171B"/>
    <w:rsid w:val="00E022B6"/>
    <w:rsid w:val="00E0281F"/>
    <w:rsid w:val="00E03027"/>
    <w:rsid w:val="00E03065"/>
    <w:rsid w:val="00E0315F"/>
    <w:rsid w:val="00E042A6"/>
    <w:rsid w:val="00E04943"/>
    <w:rsid w:val="00E0546A"/>
    <w:rsid w:val="00E05EC4"/>
    <w:rsid w:val="00E067F2"/>
    <w:rsid w:val="00E074D8"/>
    <w:rsid w:val="00E07514"/>
    <w:rsid w:val="00E07FD8"/>
    <w:rsid w:val="00E10E08"/>
    <w:rsid w:val="00E119B7"/>
    <w:rsid w:val="00E11BB1"/>
    <w:rsid w:val="00E12DA7"/>
    <w:rsid w:val="00E131C3"/>
    <w:rsid w:val="00E1330D"/>
    <w:rsid w:val="00E1602C"/>
    <w:rsid w:val="00E16255"/>
    <w:rsid w:val="00E163C3"/>
    <w:rsid w:val="00E1665A"/>
    <w:rsid w:val="00E16772"/>
    <w:rsid w:val="00E167EE"/>
    <w:rsid w:val="00E205F5"/>
    <w:rsid w:val="00E20BBC"/>
    <w:rsid w:val="00E2116E"/>
    <w:rsid w:val="00E214B7"/>
    <w:rsid w:val="00E232C6"/>
    <w:rsid w:val="00E23659"/>
    <w:rsid w:val="00E23966"/>
    <w:rsid w:val="00E24200"/>
    <w:rsid w:val="00E2459F"/>
    <w:rsid w:val="00E24A9C"/>
    <w:rsid w:val="00E24F46"/>
    <w:rsid w:val="00E250BA"/>
    <w:rsid w:val="00E2547F"/>
    <w:rsid w:val="00E26E95"/>
    <w:rsid w:val="00E26F6D"/>
    <w:rsid w:val="00E26FE6"/>
    <w:rsid w:val="00E27529"/>
    <w:rsid w:val="00E27544"/>
    <w:rsid w:val="00E27674"/>
    <w:rsid w:val="00E302CA"/>
    <w:rsid w:val="00E306BD"/>
    <w:rsid w:val="00E31746"/>
    <w:rsid w:val="00E323A5"/>
    <w:rsid w:val="00E330DF"/>
    <w:rsid w:val="00E3341E"/>
    <w:rsid w:val="00E33599"/>
    <w:rsid w:val="00E34570"/>
    <w:rsid w:val="00E3473B"/>
    <w:rsid w:val="00E35421"/>
    <w:rsid w:val="00E365B0"/>
    <w:rsid w:val="00E37A85"/>
    <w:rsid w:val="00E40593"/>
    <w:rsid w:val="00E40B96"/>
    <w:rsid w:val="00E40F96"/>
    <w:rsid w:val="00E41445"/>
    <w:rsid w:val="00E41475"/>
    <w:rsid w:val="00E4198F"/>
    <w:rsid w:val="00E41DB0"/>
    <w:rsid w:val="00E429E3"/>
    <w:rsid w:val="00E43204"/>
    <w:rsid w:val="00E43702"/>
    <w:rsid w:val="00E440BC"/>
    <w:rsid w:val="00E44D07"/>
    <w:rsid w:val="00E45CA9"/>
    <w:rsid w:val="00E46005"/>
    <w:rsid w:val="00E4660A"/>
    <w:rsid w:val="00E46736"/>
    <w:rsid w:val="00E46BE2"/>
    <w:rsid w:val="00E470CF"/>
    <w:rsid w:val="00E50048"/>
    <w:rsid w:val="00E50616"/>
    <w:rsid w:val="00E50A36"/>
    <w:rsid w:val="00E50BD3"/>
    <w:rsid w:val="00E50F22"/>
    <w:rsid w:val="00E525B8"/>
    <w:rsid w:val="00E52F45"/>
    <w:rsid w:val="00E53422"/>
    <w:rsid w:val="00E5387D"/>
    <w:rsid w:val="00E53B61"/>
    <w:rsid w:val="00E54FD0"/>
    <w:rsid w:val="00E55612"/>
    <w:rsid w:val="00E559F9"/>
    <w:rsid w:val="00E5630C"/>
    <w:rsid w:val="00E6197B"/>
    <w:rsid w:val="00E61AD9"/>
    <w:rsid w:val="00E61F2A"/>
    <w:rsid w:val="00E62454"/>
    <w:rsid w:val="00E6257D"/>
    <w:rsid w:val="00E62BCD"/>
    <w:rsid w:val="00E62ED4"/>
    <w:rsid w:val="00E63389"/>
    <w:rsid w:val="00E649C5"/>
    <w:rsid w:val="00E658A7"/>
    <w:rsid w:val="00E66375"/>
    <w:rsid w:val="00E66653"/>
    <w:rsid w:val="00E66A62"/>
    <w:rsid w:val="00E67FE2"/>
    <w:rsid w:val="00E7006E"/>
    <w:rsid w:val="00E70540"/>
    <w:rsid w:val="00E705E1"/>
    <w:rsid w:val="00E70A96"/>
    <w:rsid w:val="00E70D42"/>
    <w:rsid w:val="00E7113B"/>
    <w:rsid w:val="00E7392D"/>
    <w:rsid w:val="00E739CF"/>
    <w:rsid w:val="00E73E65"/>
    <w:rsid w:val="00E742AF"/>
    <w:rsid w:val="00E74DCB"/>
    <w:rsid w:val="00E75B90"/>
    <w:rsid w:val="00E75E39"/>
    <w:rsid w:val="00E76865"/>
    <w:rsid w:val="00E769F4"/>
    <w:rsid w:val="00E776EE"/>
    <w:rsid w:val="00E80135"/>
    <w:rsid w:val="00E80364"/>
    <w:rsid w:val="00E80734"/>
    <w:rsid w:val="00E81AF3"/>
    <w:rsid w:val="00E82023"/>
    <w:rsid w:val="00E82AD6"/>
    <w:rsid w:val="00E82C06"/>
    <w:rsid w:val="00E82CF6"/>
    <w:rsid w:val="00E82E05"/>
    <w:rsid w:val="00E8458F"/>
    <w:rsid w:val="00E846F4"/>
    <w:rsid w:val="00E8523E"/>
    <w:rsid w:val="00E852CC"/>
    <w:rsid w:val="00E8568B"/>
    <w:rsid w:val="00E85F22"/>
    <w:rsid w:val="00E8678A"/>
    <w:rsid w:val="00E871D9"/>
    <w:rsid w:val="00E879A5"/>
    <w:rsid w:val="00E906A9"/>
    <w:rsid w:val="00E90F64"/>
    <w:rsid w:val="00E90FA6"/>
    <w:rsid w:val="00E9117F"/>
    <w:rsid w:val="00E9186E"/>
    <w:rsid w:val="00E92233"/>
    <w:rsid w:val="00E922AD"/>
    <w:rsid w:val="00E930D0"/>
    <w:rsid w:val="00E9318B"/>
    <w:rsid w:val="00E93946"/>
    <w:rsid w:val="00E960D0"/>
    <w:rsid w:val="00E96DC0"/>
    <w:rsid w:val="00E9768C"/>
    <w:rsid w:val="00E97901"/>
    <w:rsid w:val="00EA0400"/>
    <w:rsid w:val="00EA09D6"/>
    <w:rsid w:val="00EA0B82"/>
    <w:rsid w:val="00EA1615"/>
    <w:rsid w:val="00EA1DE4"/>
    <w:rsid w:val="00EA249F"/>
    <w:rsid w:val="00EA450E"/>
    <w:rsid w:val="00EA4844"/>
    <w:rsid w:val="00EA4BBF"/>
    <w:rsid w:val="00EA5910"/>
    <w:rsid w:val="00EA64D2"/>
    <w:rsid w:val="00EA6750"/>
    <w:rsid w:val="00EA774A"/>
    <w:rsid w:val="00EA7AF7"/>
    <w:rsid w:val="00EB02E5"/>
    <w:rsid w:val="00EB0F99"/>
    <w:rsid w:val="00EB1049"/>
    <w:rsid w:val="00EB12A0"/>
    <w:rsid w:val="00EB12F3"/>
    <w:rsid w:val="00EB1AA1"/>
    <w:rsid w:val="00EB2ACF"/>
    <w:rsid w:val="00EB381B"/>
    <w:rsid w:val="00EB3C6E"/>
    <w:rsid w:val="00EB4492"/>
    <w:rsid w:val="00EB4F5E"/>
    <w:rsid w:val="00EB5823"/>
    <w:rsid w:val="00EB58DA"/>
    <w:rsid w:val="00EB5C75"/>
    <w:rsid w:val="00EB7339"/>
    <w:rsid w:val="00EB7E55"/>
    <w:rsid w:val="00EC07D1"/>
    <w:rsid w:val="00EC0EDC"/>
    <w:rsid w:val="00EC0F05"/>
    <w:rsid w:val="00EC1039"/>
    <w:rsid w:val="00EC199C"/>
    <w:rsid w:val="00EC34B1"/>
    <w:rsid w:val="00EC46F0"/>
    <w:rsid w:val="00EC6C53"/>
    <w:rsid w:val="00EC7B11"/>
    <w:rsid w:val="00ED0355"/>
    <w:rsid w:val="00ED05BB"/>
    <w:rsid w:val="00ED0716"/>
    <w:rsid w:val="00ED0EBC"/>
    <w:rsid w:val="00ED19A5"/>
    <w:rsid w:val="00ED3C4E"/>
    <w:rsid w:val="00ED440A"/>
    <w:rsid w:val="00ED443D"/>
    <w:rsid w:val="00ED5120"/>
    <w:rsid w:val="00ED5A50"/>
    <w:rsid w:val="00ED6ED8"/>
    <w:rsid w:val="00ED7C5C"/>
    <w:rsid w:val="00EE08CE"/>
    <w:rsid w:val="00EE1525"/>
    <w:rsid w:val="00EE29B8"/>
    <w:rsid w:val="00EE2FBC"/>
    <w:rsid w:val="00EE3112"/>
    <w:rsid w:val="00EE341E"/>
    <w:rsid w:val="00EE41B5"/>
    <w:rsid w:val="00EE51C6"/>
    <w:rsid w:val="00EE5EA2"/>
    <w:rsid w:val="00EE6328"/>
    <w:rsid w:val="00EE70A3"/>
    <w:rsid w:val="00EE7270"/>
    <w:rsid w:val="00EE74B9"/>
    <w:rsid w:val="00EE7B10"/>
    <w:rsid w:val="00EF05C6"/>
    <w:rsid w:val="00EF087D"/>
    <w:rsid w:val="00EF0931"/>
    <w:rsid w:val="00EF09D0"/>
    <w:rsid w:val="00EF1345"/>
    <w:rsid w:val="00EF28DA"/>
    <w:rsid w:val="00EF2E85"/>
    <w:rsid w:val="00EF2EE0"/>
    <w:rsid w:val="00EF2FD8"/>
    <w:rsid w:val="00EF3186"/>
    <w:rsid w:val="00EF3407"/>
    <w:rsid w:val="00EF496F"/>
    <w:rsid w:val="00EF4CCD"/>
    <w:rsid w:val="00EF52E8"/>
    <w:rsid w:val="00EF551A"/>
    <w:rsid w:val="00EF5978"/>
    <w:rsid w:val="00EF5ACC"/>
    <w:rsid w:val="00EF6656"/>
    <w:rsid w:val="00EF76AF"/>
    <w:rsid w:val="00F004BD"/>
    <w:rsid w:val="00F01EEB"/>
    <w:rsid w:val="00F03B5B"/>
    <w:rsid w:val="00F040F9"/>
    <w:rsid w:val="00F049F6"/>
    <w:rsid w:val="00F04D17"/>
    <w:rsid w:val="00F07578"/>
    <w:rsid w:val="00F10D1D"/>
    <w:rsid w:val="00F11027"/>
    <w:rsid w:val="00F137F1"/>
    <w:rsid w:val="00F1496C"/>
    <w:rsid w:val="00F14AD6"/>
    <w:rsid w:val="00F15002"/>
    <w:rsid w:val="00F153E8"/>
    <w:rsid w:val="00F154DD"/>
    <w:rsid w:val="00F15756"/>
    <w:rsid w:val="00F15B78"/>
    <w:rsid w:val="00F16209"/>
    <w:rsid w:val="00F16E51"/>
    <w:rsid w:val="00F16EF5"/>
    <w:rsid w:val="00F17F88"/>
    <w:rsid w:val="00F17FB3"/>
    <w:rsid w:val="00F20E42"/>
    <w:rsid w:val="00F21227"/>
    <w:rsid w:val="00F2126B"/>
    <w:rsid w:val="00F22878"/>
    <w:rsid w:val="00F23638"/>
    <w:rsid w:val="00F236BC"/>
    <w:rsid w:val="00F2488F"/>
    <w:rsid w:val="00F24E88"/>
    <w:rsid w:val="00F25467"/>
    <w:rsid w:val="00F25816"/>
    <w:rsid w:val="00F25ED7"/>
    <w:rsid w:val="00F26788"/>
    <w:rsid w:val="00F267FA"/>
    <w:rsid w:val="00F26D70"/>
    <w:rsid w:val="00F26EF0"/>
    <w:rsid w:val="00F276E1"/>
    <w:rsid w:val="00F27916"/>
    <w:rsid w:val="00F27B4A"/>
    <w:rsid w:val="00F27CB9"/>
    <w:rsid w:val="00F3053F"/>
    <w:rsid w:val="00F31B1B"/>
    <w:rsid w:val="00F31F1E"/>
    <w:rsid w:val="00F3245C"/>
    <w:rsid w:val="00F3262D"/>
    <w:rsid w:val="00F326C8"/>
    <w:rsid w:val="00F326DD"/>
    <w:rsid w:val="00F327D8"/>
    <w:rsid w:val="00F32FAB"/>
    <w:rsid w:val="00F336BE"/>
    <w:rsid w:val="00F3377D"/>
    <w:rsid w:val="00F337D0"/>
    <w:rsid w:val="00F33908"/>
    <w:rsid w:val="00F33977"/>
    <w:rsid w:val="00F34A3C"/>
    <w:rsid w:val="00F34F80"/>
    <w:rsid w:val="00F363A2"/>
    <w:rsid w:val="00F3667B"/>
    <w:rsid w:val="00F3685A"/>
    <w:rsid w:val="00F37AD8"/>
    <w:rsid w:val="00F37B07"/>
    <w:rsid w:val="00F401F2"/>
    <w:rsid w:val="00F40FD1"/>
    <w:rsid w:val="00F41280"/>
    <w:rsid w:val="00F41453"/>
    <w:rsid w:val="00F41534"/>
    <w:rsid w:val="00F41AFB"/>
    <w:rsid w:val="00F41FD6"/>
    <w:rsid w:val="00F427D1"/>
    <w:rsid w:val="00F4383B"/>
    <w:rsid w:val="00F43CFF"/>
    <w:rsid w:val="00F43F08"/>
    <w:rsid w:val="00F44603"/>
    <w:rsid w:val="00F4464D"/>
    <w:rsid w:val="00F44F9A"/>
    <w:rsid w:val="00F450BA"/>
    <w:rsid w:val="00F451B7"/>
    <w:rsid w:val="00F45DFD"/>
    <w:rsid w:val="00F464C1"/>
    <w:rsid w:val="00F46E01"/>
    <w:rsid w:val="00F470C9"/>
    <w:rsid w:val="00F47B2A"/>
    <w:rsid w:val="00F513A6"/>
    <w:rsid w:val="00F51D51"/>
    <w:rsid w:val="00F52074"/>
    <w:rsid w:val="00F52965"/>
    <w:rsid w:val="00F5372A"/>
    <w:rsid w:val="00F53800"/>
    <w:rsid w:val="00F54020"/>
    <w:rsid w:val="00F5544C"/>
    <w:rsid w:val="00F55F45"/>
    <w:rsid w:val="00F575A5"/>
    <w:rsid w:val="00F575FE"/>
    <w:rsid w:val="00F57DC6"/>
    <w:rsid w:val="00F57F74"/>
    <w:rsid w:val="00F6143C"/>
    <w:rsid w:val="00F61E30"/>
    <w:rsid w:val="00F61F87"/>
    <w:rsid w:val="00F628F9"/>
    <w:rsid w:val="00F630DB"/>
    <w:rsid w:val="00F6428C"/>
    <w:rsid w:val="00F642A9"/>
    <w:rsid w:val="00F655A5"/>
    <w:rsid w:val="00F65ACC"/>
    <w:rsid w:val="00F65BA9"/>
    <w:rsid w:val="00F66413"/>
    <w:rsid w:val="00F670CF"/>
    <w:rsid w:val="00F6738A"/>
    <w:rsid w:val="00F67CC2"/>
    <w:rsid w:val="00F67EE9"/>
    <w:rsid w:val="00F7035D"/>
    <w:rsid w:val="00F703E2"/>
    <w:rsid w:val="00F707C1"/>
    <w:rsid w:val="00F71754"/>
    <w:rsid w:val="00F71D8B"/>
    <w:rsid w:val="00F721E4"/>
    <w:rsid w:val="00F72888"/>
    <w:rsid w:val="00F731C8"/>
    <w:rsid w:val="00F73251"/>
    <w:rsid w:val="00F739FE"/>
    <w:rsid w:val="00F74236"/>
    <w:rsid w:val="00F743CB"/>
    <w:rsid w:val="00F74625"/>
    <w:rsid w:val="00F75153"/>
    <w:rsid w:val="00F75871"/>
    <w:rsid w:val="00F75A57"/>
    <w:rsid w:val="00F76932"/>
    <w:rsid w:val="00F77462"/>
    <w:rsid w:val="00F777BA"/>
    <w:rsid w:val="00F77817"/>
    <w:rsid w:val="00F77EF3"/>
    <w:rsid w:val="00F80F73"/>
    <w:rsid w:val="00F80FF8"/>
    <w:rsid w:val="00F85019"/>
    <w:rsid w:val="00F86842"/>
    <w:rsid w:val="00F879F1"/>
    <w:rsid w:val="00F87F87"/>
    <w:rsid w:val="00F91498"/>
    <w:rsid w:val="00F92507"/>
    <w:rsid w:val="00F92794"/>
    <w:rsid w:val="00F927E3"/>
    <w:rsid w:val="00F93A5F"/>
    <w:rsid w:val="00F93D27"/>
    <w:rsid w:val="00F941E5"/>
    <w:rsid w:val="00F94B04"/>
    <w:rsid w:val="00F96343"/>
    <w:rsid w:val="00F974D1"/>
    <w:rsid w:val="00FA0591"/>
    <w:rsid w:val="00FA05C1"/>
    <w:rsid w:val="00FA1818"/>
    <w:rsid w:val="00FA2169"/>
    <w:rsid w:val="00FA2741"/>
    <w:rsid w:val="00FA2827"/>
    <w:rsid w:val="00FA39C6"/>
    <w:rsid w:val="00FA4547"/>
    <w:rsid w:val="00FA481E"/>
    <w:rsid w:val="00FA59B3"/>
    <w:rsid w:val="00FA61C8"/>
    <w:rsid w:val="00FA692D"/>
    <w:rsid w:val="00FA7D58"/>
    <w:rsid w:val="00FB0255"/>
    <w:rsid w:val="00FB0EE9"/>
    <w:rsid w:val="00FB1960"/>
    <w:rsid w:val="00FB1BB3"/>
    <w:rsid w:val="00FB232D"/>
    <w:rsid w:val="00FB35CC"/>
    <w:rsid w:val="00FB38F5"/>
    <w:rsid w:val="00FB3C29"/>
    <w:rsid w:val="00FB4033"/>
    <w:rsid w:val="00FB48C9"/>
    <w:rsid w:val="00FB4A44"/>
    <w:rsid w:val="00FB5ABE"/>
    <w:rsid w:val="00FB61AE"/>
    <w:rsid w:val="00FB62E6"/>
    <w:rsid w:val="00FB792D"/>
    <w:rsid w:val="00FB797D"/>
    <w:rsid w:val="00FB7E02"/>
    <w:rsid w:val="00FC0188"/>
    <w:rsid w:val="00FC061F"/>
    <w:rsid w:val="00FC0AB7"/>
    <w:rsid w:val="00FC10E1"/>
    <w:rsid w:val="00FC1659"/>
    <w:rsid w:val="00FC16B1"/>
    <w:rsid w:val="00FC2928"/>
    <w:rsid w:val="00FC3A2C"/>
    <w:rsid w:val="00FC3D69"/>
    <w:rsid w:val="00FC425A"/>
    <w:rsid w:val="00FC4E4E"/>
    <w:rsid w:val="00FC6E99"/>
    <w:rsid w:val="00FC78F9"/>
    <w:rsid w:val="00FD0F07"/>
    <w:rsid w:val="00FD159F"/>
    <w:rsid w:val="00FD15DA"/>
    <w:rsid w:val="00FD1ED3"/>
    <w:rsid w:val="00FD201A"/>
    <w:rsid w:val="00FD2134"/>
    <w:rsid w:val="00FD2BEA"/>
    <w:rsid w:val="00FD3098"/>
    <w:rsid w:val="00FD340F"/>
    <w:rsid w:val="00FD4470"/>
    <w:rsid w:val="00FD44CC"/>
    <w:rsid w:val="00FD473A"/>
    <w:rsid w:val="00FD4FA4"/>
    <w:rsid w:val="00FD601A"/>
    <w:rsid w:val="00FD6507"/>
    <w:rsid w:val="00FD6F78"/>
    <w:rsid w:val="00FD7140"/>
    <w:rsid w:val="00FD7A0B"/>
    <w:rsid w:val="00FD7FFA"/>
    <w:rsid w:val="00FE0808"/>
    <w:rsid w:val="00FE1080"/>
    <w:rsid w:val="00FE132E"/>
    <w:rsid w:val="00FE1A07"/>
    <w:rsid w:val="00FE21EA"/>
    <w:rsid w:val="00FE2E1F"/>
    <w:rsid w:val="00FE35A0"/>
    <w:rsid w:val="00FE371E"/>
    <w:rsid w:val="00FE481E"/>
    <w:rsid w:val="00FE4BDD"/>
    <w:rsid w:val="00FE5852"/>
    <w:rsid w:val="00FE5EFA"/>
    <w:rsid w:val="00FE6857"/>
    <w:rsid w:val="00FE767F"/>
    <w:rsid w:val="00FE7B8B"/>
    <w:rsid w:val="00FF0D56"/>
    <w:rsid w:val="00FF1774"/>
    <w:rsid w:val="00FF1CF8"/>
    <w:rsid w:val="00FF2106"/>
    <w:rsid w:val="00FF25A9"/>
    <w:rsid w:val="00FF25D3"/>
    <w:rsid w:val="00FF27F0"/>
    <w:rsid w:val="00FF2CD7"/>
    <w:rsid w:val="00FF3027"/>
    <w:rsid w:val="00FF3903"/>
    <w:rsid w:val="00FF443C"/>
    <w:rsid w:val="00FF56D3"/>
    <w:rsid w:val="00FF5D24"/>
    <w:rsid w:val="00FF620E"/>
    <w:rsid w:val="00FF71D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9768"/>
  <w15:docId w15:val="{33A9C6EA-8770-4FC3-A1EC-0B58DC6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F93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D33F93"/>
    <w:pPr>
      <w:keepNext/>
      <w:keepLines/>
      <w:spacing w:after="0"/>
      <w:ind w:right="9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087D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3F9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F3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768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69F4"/>
    <w:rPr>
      <w:rFonts w:ascii="Tahoma" w:eastAsia="Calibri" w:hAnsi="Tahoma" w:cs="Tahoma"/>
      <w:color w:val="000000"/>
      <w:sz w:val="16"/>
      <w:szCs w:val="16"/>
    </w:rPr>
  </w:style>
  <w:style w:type="paragraph" w:customStyle="1" w:styleId="docdata">
    <w:name w:val="docdata"/>
    <w:aliases w:val="docy,v5,3898,baiaagaaboqcaaadca0aaav+dqaaaaaaaaaaaaaaaaaaaaaaaaaaaaaaaaaaaaaaaaaaaaaaaaaaaaaaaaaaaaaaaaaaaaaaaaaaaaaaaaaaaaaaaaaaaaaaaaaaaaaaaaaaaaaaaaaaaaaaaaaaaaaaaaaaaaaaaaaaaaaaaaaaaaaaaaaaaaaaaaaaaaaaaaaaaaaaaaaaaaaaaaaaaaaaaaaaaaaaaaaaaaaa"/>
    <w:basedOn w:val="a"/>
    <w:rsid w:val="0095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6">
    <w:name w:val="Table Grid"/>
    <w:basedOn w:val="a1"/>
    <w:uiPriority w:val="59"/>
    <w:rsid w:val="00FE767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8E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Style3">
    <w:name w:val="Style3"/>
    <w:basedOn w:val="a"/>
    <w:rsid w:val="0032404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FontStyle14">
    <w:name w:val="Font Style14"/>
    <w:rsid w:val="0032404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08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3A087D"/>
    <w:rPr>
      <w:color w:val="0563C1" w:themeColor="hyperlink"/>
      <w:u w:val="single"/>
    </w:rPr>
  </w:style>
  <w:style w:type="paragraph" w:styleId="a9">
    <w:name w:val="Title"/>
    <w:basedOn w:val="a"/>
    <w:link w:val="aa"/>
    <w:uiPriority w:val="99"/>
    <w:qFormat/>
    <w:rsid w:val="003A087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4"/>
      <w:lang w:eastAsia="ru-RU"/>
    </w:rPr>
  </w:style>
  <w:style w:type="character" w:customStyle="1" w:styleId="aa">
    <w:name w:val="Назва Знак"/>
    <w:basedOn w:val="a0"/>
    <w:link w:val="a9"/>
    <w:uiPriority w:val="99"/>
    <w:rsid w:val="003A087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b">
    <w:name w:val="No Spacing"/>
    <w:uiPriority w:val="1"/>
    <w:qFormat/>
    <w:rsid w:val="00434FD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z_fin2021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E2BF-A9E3-488F-A55D-3E726FF6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26324</Words>
  <Characters>15006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- 472 Ñ•ÑŒÑ‹ÐµÐ½Ð½Ñ‘ Ð¿Ñ•Ð¾ Ð·Ð°Ñ‡Ð²ÐµÑ•Ð´Ð¶ÐµÐ½Ð½Ñ‘ Ð·Ð²ÑŒÑ‡Ñ…</vt:lpstr>
      <vt:lpstr>Microsoft Word - 472 Ñ•ÑŒÑ‹ÐµÐ½Ð½Ñ‘ Ð¿Ñ•Ð¾ Ð·Ð°Ñ‡Ð²ÐµÑ•Ð´Ð¶ÐµÐ½Ð½Ñ‘ Ð·Ð²ÑŒÑ‡Ñ…</vt:lpstr>
    </vt:vector>
  </TitlesOfParts>
  <Company>SPecialiST RePack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- 472 Ñ•ÑŒÑ‹ÐµÐ½Ð½Ñ‘ Ð¿Ñ•Ð¾ Ð·Ð°Ñ‡Ð²ÐµÑ•Ð´Ð¶ÐµÐ½Ð½Ñ‘ Ð·Ð²ÑŒÑ‡Ñ…</dc:title>
  <dc:creator>ÐÐµÑ‡Ñ•Ñ…Ðº ÐƒÑ•Ð¸Ð½Ð°</dc:creator>
  <cp:lastModifiedBy>Надія Федюра</cp:lastModifiedBy>
  <cp:revision>2</cp:revision>
  <cp:lastPrinted>2022-05-04T11:52:00Z</cp:lastPrinted>
  <dcterms:created xsi:type="dcterms:W3CDTF">2026-03-02T08:28:00Z</dcterms:created>
  <dcterms:modified xsi:type="dcterms:W3CDTF">2026-03-02T08:28:00Z</dcterms:modified>
</cp:coreProperties>
</file>