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2A68" w14:textId="77777777" w:rsidR="007D77EB" w:rsidRPr="007D77EB" w:rsidRDefault="007D77EB" w:rsidP="007D77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7EB">
        <w:rPr>
          <w:rFonts w:ascii="Times New Roman" w:eastAsia="Calibri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6A08857D" wp14:editId="778CAF7B">
            <wp:extent cx="429260" cy="596265"/>
            <wp:effectExtent l="0" t="0" r="8890" b="0"/>
            <wp:docPr id="884399077" name="Рисунок 884399077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399077" name="Рисунок 884399077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8C9BF" w14:textId="77777777" w:rsidR="007D77EB" w:rsidRPr="007D77EB" w:rsidRDefault="007D77EB" w:rsidP="007D7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D77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БЕЛЗЬКА МІСЬКА  РАДА</w:t>
      </w:r>
    </w:p>
    <w:p w14:paraId="3AE088DE" w14:textId="77777777" w:rsidR="007D77EB" w:rsidRPr="007D77EB" w:rsidRDefault="007D77EB" w:rsidP="007D7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D77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ЛЬВІВСЬКОЇ ОБЛАСТІ</w:t>
      </w:r>
    </w:p>
    <w:p w14:paraId="52EF7661" w14:textId="77777777" w:rsidR="007D77EB" w:rsidRPr="007D77EB" w:rsidRDefault="007D77EB" w:rsidP="007D77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77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D77E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L</w:t>
      </w:r>
      <w:r w:rsidRPr="007D77EB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7D77E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Pr="007D77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ІІ чергова сесія   </w:t>
      </w:r>
      <w:r w:rsidRPr="007D77E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Pr="007D77EB">
        <w:rPr>
          <w:rFonts w:ascii="Times New Roman" w:eastAsia="Calibri" w:hAnsi="Times New Roman" w:cs="Times New Roman"/>
          <w:sz w:val="28"/>
          <w:szCs w:val="28"/>
          <w:lang w:eastAsia="en-US"/>
        </w:rPr>
        <w:t>І</w:t>
      </w:r>
      <w:proofErr w:type="gramStart"/>
      <w:r w:rsidRPr="007D77E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7D77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скликання</w:t>
      </w:r>
      <w:proofErr w:type="gramEnd"/>
    </w:p>
    <w:p w14:paraId="479D36E3" w14:textId="77777777" w:rsidR="007D77EB" w:rsidRPr="007D77EB" w:rsidRDefault="007D77EB" w:rsidP="007D77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77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 І Ш Е Н </w:t>
      </w:r>
      <w:proofErr w:type="spellStart"/>
      <w:r w:rsidRPr="007D77EB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proofErr w:type="spellEnd"/>
      <w:r w:rsidRPr="007D77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</w:t>
      </w:r>
    </w:p>
    <w:p w14:paraId="754F7F86" w14:textId="77777777" w:rsidR="007D77EB" w:rsidRPr="007D77EB" w:rsidRDefault="007D77EB" w:rsidP="007D77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5DC2873" w14:textId="7E40BE7F" w:rsidR="007D77EB" w:rsidRPr="007D77EB" w:rsidRDefault="007D77EB" w:rsidP="007D77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77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D77E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</w:t>
      </w:r>
      <w:r w:rsidRPr="007D77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27  лютого     2026 року                       </w:t>
      </w:r>
      <w:proofErr w:type="spellStart"/>
      <w:r w:rsidRPr="007D77EB">
        <w:rPr>
          <w:rFonts w:ascii="Times New Roman" w:eastAsia="Calibri" w:hAnsi="Times New Roman" w:cs="Times New Roman"/>
          <w:sz w:val="28"/>
          <w:szCs w:val="28"/>
          <w:lang w:eastAsia="en-US"/>
        </w:rPr>
        <w:t>м.Белз</w:t>
      </w:r>
      <w:proofErr w:type="spellEnd"/>
      <w:r w:rsidRPr="007D77E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D77E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    №  21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86</w:t>
      </w:r>
    </w:p>
    <w:p w14:paraId="5557682F" w14:textId="77777777" w:rsidR="007A6D95" w:rsidRDefault="007A6D95" w:rsidP="007A6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3AD1C77" w14:textId="77777777" w:rsidR="00CD5A27" w:rsidRDefault="00CD5A27" w:rsidP="007A6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544AD71" w14:textId="4BDCEE0D" w:rsidR="0093175B" w:rsidRPr="00815203" w:rsidRDefault="00C2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sz w:val="28"/>
        </w:rPr>
        <w:t xml:space="preserve">Про </w:t>
      </w:r>
      <w:r w:rsidR="00752C9A">
        <w:rPr>
          <w:rFonts w:ascii="Times New Roman" w:eastAsia="Times New Roman" w:hAnsi="Times New Roman" w:cs="Times New Roman"/>
          <w:b/>
          <w:sz w:val="28"/>
        </w:rPr>
        <w:t>внес</w:t>
      </w:r>
      <w:r w:rsidR="001F517E">
        <w:rPr>
          <w:rFonts w:ascii="Times New Roman" w:eastAsia="Times New Roman" w:hAnsi="Times New Roman" w:cs="Times New Roman"/>
          <w:b/>
          <w:sz w:val="28"/>
        </w:rPr>
        <w:t xml:space="preserve">ення </w:t>
      </w:r>
      <w:r w:rsidR="00752C9A">
        <w:rPr>
          <w:rFonts w:ascii="Times New Roman" w:eastAsia="Times New Roman" w:hAnsi="Times New Roman" w:cs="Times New Roman"/>
          <w:b/>
          <w:sz w:val="28"/>
        </w:rPr>
        <w:t xml:space="preserve">змін до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Програми  </w:t>
      </w:r>
    </w:p>
    <w:p w14:paraId="06BE7DC7" w14:textId="77777777" w:rsidR="007A7808" w:rsidRDefault="00A97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sz w:val="28"/>
        </w:rPr>
        <w:t>ж</w:t>
      </w:r>
      <w:r w:rsidR="00C26007" w:rsidRPr="00815203">
        <w:rPr>
          <w:rFonts w:ascii="Times New Roman" w:eastAsia="Times New Roman" w:hAnsi="Times New Roman" w:cs="Times New Roman"/>
          <w:b/>
          <w:sz w:val="28"/>
        </w:rPr>
        <w:t xml:space="preserve">итлово-комунального господарства </w:t>
      </w:r>
    </w:p>
    <w:p w14:paraId="54EBF7D6" w14:textId="77777777" w:rsidR="007A7808" w:rsidRDefault="00C2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sz w:val="28"/>
        </w:rPr>
        <w:t xml:space="preserve">та </w:t>
      </w:r>
      <w:r w:rsidR="001A6E6C" w:rsidRPr="00815203">
        <w:rPr>
          <w:rFonts w:ascii="Times New Roman" w:eastAsia="Times New Roman" w:hAnsi="Times New Roman" w:cs="Times New Roman"/>
          <w:b/>
          <w:sz w:val="28"/>
        </w:rPr>
        <w:t xml:space="preserve">благоустрою </w:t>
      </w:r>
      <w:proofErr w:type="spellStart"/>
      <w:r w:rsidR="00791EA0" w:rsidRPr="00815203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="00C75DF9">
        <w:rPr>
          <w:rFonts w:ascii="Times New Roman" w:eastAsia="Times New Roman" w:hAnsi="Times New Roman" w:cs="Times New Roman"/>
          <w:b/>
          <w:sz w:val="28"/>
        </w:rPr>
        <w:t xml:space="preserve"> міської </w:t>
      </w:r>
    </w:p>
    <w:p w14:paraId="7B8F9D96" w14:textId="37CEBE73" w:rsidR="0093175B" w:rsidRPr="00815203" w:rsidRDefault="00C75D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територіальної громади </w:t>
      </w:r>
      <w:r w:rsidR="001F517E">
        <w:rPr>
          <w:rFonts w:ascii="Times New Roman" w:eastAsia="Times New Roman" w:hAnsi="Times New Roman" w:cs="Times New Roman"/>
          <w:b/>
          <w:sz w:val="28"/>
        </w:rPr>
        <w:t xml:space="preserve"> на 202</w:t>
      </w:r>
      <w:r w:rsidR="00E02364">
        <w:rPr>
          <w:rFonts w:ascii="Times New Roman" w:eastAsia="Times New Roman" w:hAnsi="Times New Roman" w:cs="Times New Roman"/>
          <w:b/>
          <w:sz w:val="28"/>
        </w:rPr>
        <w:t>6</w:t>
      </w:r>
      <w:r w:rsidR="00C26007" w:rsidRPr="00815203">
        <w:rPr>
          <w:rFonts w:ascii="Times New Roman" w:eastAsia="Times New Roman" w:hAnsi="Times New Roman" w:cs="Times New Roman"/>
          <w:b/>
          <w:sz w:val="28"/>
        </w:rPr>
        <w:t xml:space="preserve"> рік</w:t>
      </w:r>
    </w:p>
    <w:p w14:paraId="4F9D8352" w14:textId="77777777" w:rsidR="0093175B" w:rsidRPr="00815203" w:rsidRDefault="0093175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</w:p>
    <w:p w14:paraId="68C3B621" w14:textId="77777777" w:rsidR="0093175B" w:rsidRDefault="00C61E4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>К</w:t>
      </w:r>
      <w:r w:rsidR="00C26007" w:rsidRPr="00815203">
        <w:rPr>
          <w:rFonts w:ascii="Times New Roman" w:eastAsia="Times New Roman" w:hAnsi="Times New Roman" w:cs="Times New Roman"/>
          <w:sz w:val="28"/>
        </w:rPr>
        <w:t>еруючись статтею 143 К</w:t>
      </w:r>
      <w:r w:rsidRPr="00815203">
        <w:rPr>
          <w:rFonts w:ascii="Times New Roman" w:eastAsia="Times New Roman" w:hAnsi="Times New Roman" w:cs="Times New Roman"/>
          <w:sz w:val="28"/>
        </w:rPr>
        <w:t>онституції України,   статтею 26</w:t>
      </w:r>
      <w:r w:rsidR="00C26007" w:rsidRPr="00815203">
        <w:rPr>
          <w:rFonts w:ascii="Times New Roman" w:eastAsia="Times New Roman" w:hAnsi="Times New Roman" w:cs="Times New Roman"/>
          <w:sz w:val="28"/>
        </w:rPr>
        <w:t xml:space="preserve">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="00C26007" w:rsidRPr="00815203">
        <w:rPr>
          <w:rFonts w:ascii="Times New Roman" w:eastAsia="Times New Roman" w:hAnsi="Times New Roman" w:cs="Times New Roman"/>
          <w:sz w:val="28"/>
        </w:rPr>
        <w:t>Белзьк</w:t>
      </w:r>
      <w:r w:rsidR="00C26007" w:rsidRPr="00815203">
        <w:rPr>
          <w:rFonts w:ascii="Times New Roman" w:eastAsia="Calibri" w:hAnsi="Times New Roman" w:cs="Times New Roman"/>
          <w:sz w:val="28"/>
        </w:rPr>
        <w:t>а</w:t>
      </w:r>
      <w:proofErr w:type="spellEnd"/>
      <w:r w:rsidR="00C26007" w:rsidRPr="00815203">
        <w:rPr>
          <w:rFonts w:ascii="Times New Roman" w:eastAsia="Times New Roman" w:hAnsi="Times New Roman" w:cs="Times New Roman"/>
          <w:sz w:val="28"/>
        </w:rPr>
        <w:t xml:space="preserve"> міська рада</w:t>
      </w:r>
      <w:r w:rsidRPr="00815203">
        <w:rPr>
          <w:rFonts w:ascii="Times New Roman" w:eastAsia="Times New Roman" w:hAnsi="Times New Roman" w:cs="Times New Roman"/>
          <w:sz w:val="28"/>
        </w:rPr>
        <w:t xml:space="preserve"> Львівської області</w:t>
      </w:r>
      <w:r w:rsidR="00C26007" w:rsidRPr="00815203">
        <w:rPr>
          <w:rFonts w:ascii="Times New Roman" w:eastAsia="Times New Roman" w:hAnsi="Times New Roman" w:cs="Times New Roman"/>
          <w:sz w:val="28"/>
        </w:rPr>
        <w:t xml:space="preserve">, – </w:t>
      </w:r>
    </w:p>
    <w:p w14:paraId="11F23656" w14:textId="77777777" w:rsidR="00CD5A27" w:rsidRPr="00815203" w:rsidRDefault="00CD5A2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14:paraId="372F0BEC" w14:textId="77777777" w:rsidR="0093175B" w:rsidRPr="00815203" w:rsidRDefault="0093175B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14:paraId="22E920D9" w14:textId="77777777" w:rsidR="0093175B" w:rsidRPr="00815203" w:rsidRDefault="00C26007" w:rsidP="001F517E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>ВИРІШИЛА:</w:t>
      </w:r>
    </w:p>
    <w:p w14:paraId="649DDC94" w14:textId="77777777" w:rsidR="0093175B" w:rsidRPr="00815203" w:rsidRDefault="009317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14:paraId="1723F901" w14:textId="44A1DDED" w:rsidR="0093175B" w:rsidRPr="008B153F" w:rsidRDefault="007A6D95" w:rsidP="007A6D9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spellStart"/>
      <w:r w:rsidR="00752C9A">
        <w:rPr>
          <w:rFonts w:ascii="Times New Roman" w:eastAsia="Times New Roman" w:hAnsi="Times New Roman" w:cs="Times New Roman"/>
          <w:sz w:val="28"/>
        </w:rPr>
        <w:t>Внес</w:t>
      </w:r>
      <w:r w:rsidR="001F517E">
        <w:rPr>
          <w:rFonts w:ascii="Times New Roman" w:eastAsia="Times New Roman" w:hAnsi="Times New Roman" w:cs="Times New Roman"/>
          <w:sz w:val="28"/>
        </w:rPr>
        <w:t>ти</w:t>
      </w:r>
      <w:proofErr w:type="spellEnd"/>
      <w:r w:rsidR="001F517E">
        <w:rPr>
          <w:rFonts w:ascii="Times New Roman" w:eastAsia="Times New Roman" w:hAnsi="Times New Roman" w:cs="Times New Roman"/>
          <w:sz w:val="28"/>
        </w:rPr>
        <w:t xml:space="preserve"> </w:t>
      </w:r>
      <w:r w:rsidR="00752C9A">
        <w:rPr>
          <w:rFonts w:ascii="Times New Roman" w:eastAsia="Times New Roman" w:hAnsi="Times New Roman" w:cs="Times New Roman"/>
          <w:sz w:val="28"/>
        </w:rPr>
        <w:t xml:space="preserve">зміни до </w:t>
      </w:r>
      <w:r w:rsidR="00A97803" w:rsidRPr="008B153F">
        <w:rPr>
          <w:rFonts w:ascii="Times New Roman" w:eastAsia="Times New Roman" w:hAnsi="Times New Roman" w:cs="Times New Roman"/>
          <w:sz w:val="28"/>
        </w:rPr>
        <w:t>Програм</w:t>
      </w:r>
      <w:r w:rsidR="00752C9A">
        <w:rPr>
          <w:rFonts w:ascii="Times New Roman" w:eastAsia="Times New Roman" w:hAnsi="Times New Roman" w:cs="Times New Roman"/>
          <w:sz w:val="28"/>
        </w:rPr>
        <w:t>и</w:t>
      </w:r>
      <w:r w:rsidR="00A97803" w:rsidRPr="008B153F">
        <w:rPr>
          <w:rFonts w:ascii="Times New Roman" w:eastAsia="Times New Roman" w:hAnsi="Times New Roman" w:cs="Times New Roman"/>
          <w:sz w:val="28"/>
        </w:rPr>
        <w:t xml:space="preserve"> ж</w:t>
      </w:r>
      <w:r w:rsidR="00C26007" w:rsidRPr="008B153F">
        <w:rPr>
          <w:rFonts w:ascii="Times New Roman" w:eastAsia="Times New Roman" w:hAnsi="Times New Roman" w:cs="Times New Roman"/>
          <w:sz w:val="28"/>
        </w:rPr>
        <w:t xml:space="preserve">итлово-комунального господарства </w:t>
      </w:r>
      <w:r w:rsidR="00C61E4F" w:rsidRPr="008B153F">
        <w:rPr>
          <w:rFonts w:ascii="Times New Roman" w:eastAsia="Times New Roman" w:hAnsi="Times New Roman" w:cs="Times New Roman"/>
          <w:sz w:val="28"/>
        </w:rPr>
        <w:t>та</w:t>
      </w:r>
      <w:r w:rsidR="00791EA0" w:rsidRPr="008B153F">
        <w:rPr>
          <w:rFonts w:ascii="Times New Roman" w:eastAsia="Times New Roman" w:hAnsi="Times New Roman" w:cs="Times New Roman"/>
          <w:sz w:val="28"/>
        </w:rPr>
        <w:t xml:space="preserve"> благоустрою </w:t>
      </w:r>
      <w:proofErr w:type="spellStart"/>
      <w:r w:rsidR="00791EA0" w:rsidRPr="008B153F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="00791EA0"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C75DF9" w:rsidRPr="008B153F">
        <w:rPr>
          <w:rFonts w:ascii="Times New Roman" w:eastAsia="Times New Roman" w:hAnsi="Times New Roman" w:cs="Times New Roman"/>
          <w:sz w:val="28"/>
        </w:rPr>
        <w:t>міської територіальної громади</w:t>
      </w:r>
      <w:r w:rsidR="00C75DF9" w:rsidRPr="008B153F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766002">
        <w:rPr>
          <w:rFonts w:ascii="Times New Roman" w:eastAsia="Times New Roman" w:hAnsi="Times New Roman" w:cs="Times New Roman"/>
          <w:sz w:val="28"/>
        </w:rPr>
        <w:t>на 202</w:t>
      </w:r>
      <w:r w:rsidR="00E02364">
        <w:rPr>
          <w:rFonts w:ascii="Times New Roman" w:eastAsia="Times New Roman" w:hAnsi="Times New Roman" w:cs="Times New Roman"/>
          <w:sz w:val="28"/>
        </w:rPr>
        <w:t>6</w:t>
      </w:r>
      <w:r w:rsidR="00C26007" w:rsidRPr="008B153F">
        <w:rPr>
          <w:rFonts w:ascii="Times New Roman" w:eastAsia="Times New Roman" w:hAnsi="Times New Roman" w:cs="Times New Roman"/>
          <w:sz w:val="28"/>
        </w:rPr>
        <w:t xml:space="preserve"> рік</w:t>
      </w:r>
      <w:r w:rsidR="00DC69FE" w:rsidRPr="008B153F">
        <w:rPr>
          <w:rFonts w:ascii="Times New Roman" w:eastAsia="Times New Roman" w:hAnsi="Times New Roman" w:cs="Times New Roman"/>
          <w:sz w:val="28"/>
        </w:rPr>
        <w:t>,</w:t>
      </w:r>
      <w:r w:rsidR="00752C9A">
        <w:rPr>
          <w:rFonts w:ascii="Times New Roman" w:eastAsia="Times New Roman" w:hAnsi="Times New Roman" w:cs="Times New Roman"/>
          <w:sz w:val="28"/>
        </w:rPr>
        <w:t xml:space="preserve">  </w:t>
      </w:r>
      <w:r w:rsidR="00C41E98">
        <w:rPr>
          <w:rFonts w:ascii="Times New Roman" w:eastAsia="Times New Roman" w:hAnsi="Times New Roman" w:cs="Times New Roman"/>
          <w:sz w:val="28"/>
        </w:rPr>
        <w:t xml:space="preserve">затвердженої </w:t>
      </w:r>
      <w:r w:rsidR="00752C9A">
        <w:rPr>
          <w:rFonts w:ascii="Times New Roman" w:eastAsia="Times New Roman" w:hAnsi="Times New Roman" w:cs="Times New Roman"/>
          <w:sz w:val="28"/>
        </w:rPr>
        <w:t xml:space="preserve">рішенням </w:t>
      </w:r>
      <w:proofErr w:type="spellStart"/>
      <w:r w:rsidR="00752C9A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="00752C9A">
        <w:rPr>
          <w:rFonts w:ascii="Times New Roman" w:eastAsia="Times New Roman" w:hAnsi="Times New Roman" w:cs="Times New Roman"/>
          <w:sz w:val="28"/>
        </w:rPr>
        <w:t xml:space="preserve"> міської ради Львівської області №2131 від 23 грудня 2025 року, виклавши </w:t>
      </w:r>
      <w:r w:rsidR="00627F9B">
        <w:rPr>
          <w:rFonts w:ascii="Times New Roman" w:eastAsia="Times New Roman" w:hAnsi="Times New Roman" w:cs="Times New Roman"/>
          <w:sz w:val="28"/>
        </w:rPr>
        <w:t xml:space="preserve">Паспорт програми та </w:t>
      </w:r>
      <w:r w:rsidR="00752C9A">
        <w:rPr>
          <w:rFonts w:ascii="Times New Roman" w:eastAsia="Times New Roman" w:hAnsi="Times New Roman" w:cs="Times New Roman"/>
          <w:sz w:val="28"/>
        </w:rPr>
        <w:t>Додатки 1-</w:t>
      </w:r>
      <w:r w:rsidR="00627F9B">
        <w:rPr>
          <w:rFonts w:ascii="Times New Roman" w:eastAsia="Times New Roman" w:hAnsi="Times New Roman" w:cs="Times New Roman"/>
          <w:sz w:val="28"/>
        </w:rPr>
        <w:t>2</w:t>
      </w:r>
      <w:r w:rsidR="00752C9A">
        <w:rPr>
          <w:rFonts w:ascii="Times New Roman" w:eastAsia="Times New Roman" w:hAnsi="Times New Roman" w:cs="Times New Roman"/>
          <w:sz w:val="28"/>
        </w:rPr>
        <w:t xml:space="preserve"> до Програми в новій редакції</w:t>
      </w:r>
      <w:r w:rsidR="00CD5A27">
        <w:rPr>
          <w:rFonts w:ascii="Times New Roman" w:eastAsia="Times New Roman" w:hAnsi="Times New Roman" w:cs="Times New Roman"/>
          <w:sz w:val="28"/>
        </w:rPr>
        <w:t>,</w:t>
      </w:r>
      <w:r w:rsidR="00DC69FE" w:rsidRPr="008B153F">
        <w:rPr>
          <w:rFonts w:ascii="Times New Roman" w:eastAsia="Times New Roman" w:hAnsi="Times New Roman" w:cs="Times New Roman"/>
          <w:sz w:val="28"/>
        </w:rPr>
        <w:t xml:space="preserve"> що додається.</w:t>
      </w:r>
    </w:p>
    <w:p w14:paraId="5A1449AB" w14:textId="77777777" w:rsidR="0093175B" w:rsidRPr="00815203" w:rsidRDefault="007A6D95" w:rsidP="007A6D9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C26007" w:rsidRPr="00815203">
        <w:rPr>
          <w:rFonts w:ascii="Times New Roman" w:eastAsia="Times New Roman" w:hAnsi="Times New Roman" w:cs="Times New Roman"/>
          <w:sz w:val="28"/>
        </w:rPr>
        <w:t>Контроль за виконанням ріш</w:t>
      </w:r>
      <w:r w:rsidR="005F73B0" w:rsidRPr="00815203">
        <w:rPr>
          <w:rFonts w:ascii="Times New Roman" w:eastAsia="Times New Roman" w:hAnsi="Times New Roman" w:cs="Times New Roman"/>
          <w:sz w:val="28"/>
        </w:rPr>
        <w:t>ення покласти на постійн</w:t>
      </w:r>
      <w:r w:rsidR="00F00796" w:rsidRPr="00815203">
        <w:rPr>
          <w:rFonts w:ascii="Times New Roman" w:eastAsia="Times New Roman" w:hAnsi="Times New Roman" w:cs="Times New Roman"/>
          <w:sz w:val="28"/>
        </w:rPr>
        <w:t xml:space="preserve">у </w:t>
      </w:r>
      <w:r w:rsidR="00CA3275">
        <w:rPr>
          <w:rFonts w:ascii="Times New Roman" w:eastAsia="Times New Roman" w:hAnsi="Times New Roman" w:cs="Times New Roman"/>
          <w:sz w:val="28"/>
        </w:rPr>
        <w:t>депутатську комісію з питань житлово-комунального господарства</w:t>
      </w:r>
      <w:r w:rsidR="005F73B0" w:rsidRPr="00815203">
        <w:rPr>
          <w:rFonts w:ascii="Times New Roman" w:eastAsia="Times New Roman" w:hAnsi="Times New Roman" w:cs="Times New Roman"/>
          <w:sz w:val="28"/>
        </w:rPr>
        <w:t>, екології та надзвичайних ситуацій</w:t>
      </w:r>
      <w:r w:rsidR="00C26007" w:rsidRPr="00815203">
        <w:rPr>
          <w:rFonts w:ascii="Times New Roman" w:eastAsia="Times New Roman" w:hAnsi="Times New Roman" w:cs="Times New Roman"/>
          <w:sz w:val="28"/>
        </w:rPr>
        <w:t>.</w:t>
      </w:r>
    </w:p>
    <w:p w14:paraId="575B08B3" w14:textId="77777777"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14:paraId="5A69A43A" w14:textId="77777777"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14:paraId="21CE1FD0" w14:textId="77777777"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14:paraId="7BA720C3" w14:textId="77777777"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5A0CD81" w14:textId="77777777" w:rsidR="0093175B" w:rsidRPr="00F36614" w:rsidRDefault="00C26007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614">
        <w:rPr>
          <w:rFonts w:ascii="Times New Roman" w:eastAsia="Times New Roman" w:hAnsi="Times New Roman" w:cs="Times New Roman"/>
          <w:b/>
          <w:sz w:val="28"/>
          <w:szCs w:val="28"/>
        </w:rPr>
        <w:t xml:space="preserve">Міський голова                               </w:t>
      </w:r>
      <w:r w:rsidR="00C61E4F" w:rsidRPr="00F366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Оксана БЕРЕЗА</w:t>
      </w:r>
    </w:p>
    <w:p w14:paraId="14F8A0A9" w14:textId="77777777"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21384239" w14:textId="77777777"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06513B7C" w14:textId="77777777"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7563AF0E" w14:textId="77777777"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0C3F8FF8" w14:textId="77777777"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7D82D583" w14:textId="77777777"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1F45FA2D" w14:textId="77777777"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5A9B664A" w14:textId="77777777"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16B00BD6" w14:textId="77777777" w:rsidR="00F11899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7AC2DA3E" w14:textId="77777777" w:rsidR="001F517E" w:rsidRDefault="001F5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203B83FF" w14:textId="77777777" w:rsidR="001F517E" w:rsidRDefault="001F5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264390B3" w14:textId="77777777" w:rsidR="001F517E" w:rsidRDefault="001F5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4E782564" w14:textId="77777777" w:rsidR="001F517E" w:rsidRPr="00815203" w:rsidRDefault="001F517E" w:rsidP="00CD5A27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53DCB2D0" w14:textId="77777777" w:rsidR="001F517E" w:rsidRPr="00C75DF9" w:rsidRDefault="001F517E" w:rsidP="001F5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2B7161" w14:textId="77777777"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ЗАТВЕРДЖЕНО</w:t>
      </w:r>
    </w:p>
    <w:p w14:paraId="67A96583" w14:textId="12C5C62F"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3C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ішення сесії</w:t>
      </w:r>
    </w:p>
    <w:p w14:paraId="68A8332C" w14:textId="77777777"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14:paraId="17BFFDFF" w14:textId="77777777"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14:paraId="3B7FDF67" w14:textId="2BC55765" w:rsidR="00766002" w:rsidRPr="004E3CF4" w:rsidRDefault="00766002" w:rsidP="00766002">
      <w:pPr>
        <w:spacing w:after="16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0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від  </w:t>
      </w:r>
      <w:r w:rsidR="00E0236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F9205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</w:t>
      </w:r>
      <w:r w:rsidRPr="007660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205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лютого</w:t>
      </w:r>
      <w:r w:rsidRPr="007660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F9205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7660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року №</w:t>
      </w:r>
      <w:r w:rsidR="006911B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77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2186</w:t>
      </w:r>
    </w:p>
    <w:p w14:paraId="33AA3C00" w14:textId="77777777" w:rsidR="001F318A" w:rsidRPr="00815203" w:rsidRDefault="00820496" w:rsidP="00766002">
      <w:pPr>
        <w:spacing w:after="160" w:line="216" w:lineRule="auto"/>
        <w:jc w:val="center"/>
        <w:rPr>
          <w:rFonts w:ascii="Times New Roman" w:eastAsia="Calibri" w:hAnsi="Times New Roman" w:cs="Times New Roman"/>
          <w:sz w:val="30"/>
          <w:lang w:eastAsia="en-US"/>
        </w:rPr>
      </w:pPr>
      <w:r w:rsidRPr="00815203">
        <w:rPr>
          <w:rFonts w:ascii="Times New Roman" w:eastAsia="Calibri" w:hAnsi="Times New Roman" w:cs="Times New Roman"/>
          <w:b/>
          <w:sz w:val="36"/>
          <w:lang w:eastAsia="en-US"/>
        </w:rPr>
        <w:t>П</w:t>
      </w:r>
      <w:r w:rsidR="001F318A" w:rsidRPr="00815203">
        <w:rPr>
          <w:rFonts w:ascii="Times New Roman" w:eastAsia="Calibri" w:hAnsi="Times New Roman" w:cs="Times New Roman"/>
          <w:b/>
          <w:sz w:val="36"/>
          <w:lang w:eastAsia="en-US"/>
        </w:rPr>
        <w:t>аспорт програми</w:t>
      </w:r>
      <w:r w:rsidR="001F318A" w:rsidRPr="00815203">
        <w:rPr>
          <w:rFonts w:ascii="Times New Roman" w:eastAsia="Calibri" w:hAnsi="Times New Roman" w:cs="Times New Roman"/>
          <w:b/>
          <w:lang w:eastAsia="en-US"/>
        </w:rPr>
        <w:br/>
      </w:r>
      <w:r w:rsidR="001F318A" w:rsidRPr="00815203">
        <w:rPr>
          <w:rFonts w:ascii="Times New Roman" w:eastAsia="Calibri" w:hAnsi="Times New Roman" w:cs="Times New Roman"/>
          <w:sz w:val="30"/>
          <w:lang w:eastAsia="en-US"/>
        </w:rPr>
        <w:t>(загальна характеристика програми)</w:t>
      </w:r>
    </w:p>
    <w:p w14:paraId="24CC8DB7" w14:textId="77777777"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Програма житлово-комунального господарства</w:t>
      </w:r>
    </w:p>
    <w:p w14:paraId="5665646B" w14:textId="66E4196B"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та благоустрою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66002">
        <w:rPr>
          <w:rFonts w:ascii="Times New Roman" w:eastAsia="Times New Roman" w:hAnsi="Times New Roman" w:cs="Times New Roman"/>
          <w:b/>
          <w:sz w:val="28"/>
          <w:lang w:eastAsia="en-US"/>
        </w:rPr>
        <w:t>на 202</w:t>
      </w:r>
      <w:r w:rsidR="00E02364">
        <w:rPr>
          <w:rFonts w:ascii="Times New Roman" w:eastAsia="Times New Roman" w:hAnsi="Times New Roman" w:cs="Times New Roman"/>
          <w:b/>
          <w:sz w:val="28"/>
          <w:lang w:eastAsia="en-US"/>
        </w:rPr>
        <w:t>6</w:t>
      </w: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рік </w:t>
      </w:r>
    </w:p>
    <w:p w14:paraId="0ACA4CE4" w14:textId="77777777" w:rsidR="001F318A" w:rsidRPr="00815203" w:rsidRDefault="001F318A" w:rsidP="001F318A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DF48F83" w14:textId="77777777"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Ініціатор розроблення програми  </w:t>
      </w: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Белзька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міська рада Львівської області</w:t>
      </w:r>
    </w:p>
    <w:p w14:paraId="7A324F68" w14:textId="77777777"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Розробник програми Виконавчий комітет </w:t>
      </w: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14:paraId="771D392C" w14:textId="77777777"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Співрозробники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програми </w:t>
      </w:r>
      <w:r w:rsidRPr="00815203">
        <w:rPr>
          <w:rFonts w:ascii="Times New Roman" w:eastAsia="Times New Roman" w:hAnsi="Times New Roman" w:cs="Times New Roman"/>
          <w:sz w:val="24"/>
          <w:lang w:eastAsia="en-US"/>
        </w:rPr>
        <w:t xml:space="preserve">КП </w:t>
      </w:r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7273882" w14:textId="77777777"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Відповідальний виконавець програми КП </w:t>
      </w:r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6AF9FE0" w14:textId="77777777"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Учасники програми:  </w:t>
      </w:r>
    </w:p>
    <w:p w14:paraId="4A954D9C" w14:textId="1A1FB4D8" w:rsidR="001F318A" w:rsidRPr="00815203" w:rsidRDefault="001F517E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Термін реалізації програми 202</w:t>
      </w:r>
      <w:r w:rsidR="00E02364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1F318A"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р.</w:t>
      </w:r>
    </w:p>
    <w:p w14:paraId="5CCF2F9D" w14:textId="77777777" w:rsidR="001F318A" w:rsidRPr="00815203" w:rsidRDefault="001F318A" w:rsidP="001F318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6280FD" w14:textId="77777777" w:rsidR="001F318A" w:rsidRPr="00815203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Етапи виконання програми</w:t>
      </w:r>
    </w:p>
    <w:p w14:paraId="44FB336A" w14:textId="77777777" w:rsidR="001F318A" w:rsidRPr="00815203" w:rsidRDefault="001F318A" w:rsidP="001F318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(для довгострокових програм)</w:t>
      </w:r>
    </w:p>
    <w:p w14:paraId="73F04A9D" w14:textId="0BDFEAC1" w:rsidR="001F318A" w:rsidRPr="00863581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Загальний обсяг фінансових ресурсів, необхідних для реалізації програми, грн, всього </w:t>
      </w:r>
      <w:r w:rsidR="008D5EB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</w:t>
      </w:r>
      <w:r w:rsidR="0076600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 </w:t>
      </w:r>
      <w:r w:rsidR="00F9205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2</w:t>
      </w:r>
      <w:r w:rsidR="007D6ACF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</w:t>
      </w:r>
      <w:r w:rsidR="0076600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5 </w:t>
      </w:r>
      <w:r w:rsidR="00F9205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</w:t>
      </w:r>
      <w:r w:rsidR="0076600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00</w:t>
      </w:r>
    </w:p>
    <w:p w14:paraId="646B5275" w14:textId="77777777" w:rsidR="001F318A" w:rsidRPr="00863581" w:rsidRDefault="001F318A" w:rsidP="001F318A">
      <w:pPr>
        <w:spacing w:after="160" w:line="259" w:lineRule="auto"/>
        <w:ind w:left="92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>у тому числі:</w:t>
      </w:r>
    </w:p>
    <w:p w14:paraId="0447423A" w14:textId="17A260E0" w:rsidR="001F318A" w:rsidRPr="00863581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>Коштів місцевого бюджету</w:t>
      </w:r>
      <w:r w:rsidR="004A54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D5EB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6600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F9205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7D6ACF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660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 </w:t>
      </w:r>
      <w:r w:rsidR="00F9205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766002">
        <w:rPr>
          <w:rFonts w:ascii="Times New Roman" w:eastAsia="Calibri" w:hAnsi="Times New Roman" w:cs="Times New Roman"/>
          <w:sz w:val="28"/>
          <w:szCs w:val="28"/>
          <w:lang w:eastAsia="en-US"/>
        </w:rPr>
        <w:t>00</w:t>
      </w:r>
      <w:r w:rsidR="00863581"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грн</w:t>
      </w:r>
    </w:p>
    <w:p w14:paraId="3CC457E1" w14:textId="77777777" w:rsidR="001F318A" w:rsidRPr="00815203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інших джерел (вказати) </w:t>
      </w:r>
    </w:p>
    <w:p w14:paraId="536C1E0A" w14:textId="77777777" w:rsidR="001F318A" w:rsidRPr="00815203" w:rsidRDefault="001F318A" w:rsidP="001F318A">
      <w:pPr>
        <w:spacing w:after="160" w:line="259" w:lineRule="auto"/>
        <w:ind w:left="164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5C95486" w14:textId="77777777"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b/>
          <w:sz w:val="28"/>
          <w:szCs w:val="28"/>
        </w:rPr>
      </w:pPr>
      <w:r w:rsidRPr="001B3088">
        <w:tab/>
      </w:r>
      <w:r w:rsidR="00E116FE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</w:p>
    <w:p w14:paraId="47BC924A" w14:textId="4EF98D84"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14:paraId="2844F33B" w14:textId="77777777"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14:paraId="7833E9CF" w14:textId="77777777" w:rsidR="00863581" w:rsidRPr="00A6591D" w:rsidRDefault="00863581" w:rsidP="00863581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</w:rPr>
        <w:t>Відповідальний  виконавець програми</w:t>
      </w:r>
    </w:p>
    <w:p w14:paraId="7A9DA00F" w14:textId="77777777" w:rsidR="00E846F7" w:rsidRPr="00A6591D" w:rsidRDefault="00E846F7" w:rsidP="00E846F7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C125504" w14:textId="56B6CF1A" w:rsidR="007D70FC" w:rsidRPr="00815203" w:rsidRDefault="00E846F7" w:rsidP="00E846F7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591D">
        <w:rPr>
          <w:rFonts w:ascii="Calibri" w:eastAsia="Calibri" w:hAnsi="Calibri" w:cs="Times New Roman"/>
          <w:sz w:val="28"/>
          <w:szCs w:val="28"/>
        </w:rPr>
        <w:t xml:space="preserve">    </w:t>
      </w:r>
      <w:r w:rsidR="00F92053">
        <w:rPr>
          <w:rFonts w:ascii="Calibri" w:eastAsia="Calibri" w:hAnsi="Calibri" w:cs="Times New Roman"/>
          <w:sz w:val="28"/>
          <w:szCs w:val="28"/>
        </w:rPr>
        <w:t xml:space="preserve"> </w:t>
      </w:r>
      <w:r w:rsidR="008D5EB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4E3CF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8D5EBB">
        <w:rPr>
          <w:rFonts w:ascii="Times New Roman" w:eastAsia="Calibri" w:hAnsi="Times New Roman" w:cs="Times New Roman"/>
          <w:sz w:val="28"/>
          <w:szCs w:val="28"/>
        </w:rPr>
        <w:t>Леся</w:t>
      </w:r>
      <w:r w:rsidR="004E3CF4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8D5EBB">
        <w:rPr>
          <w:rFonts w:ascii="Times New Roman" w:eastAsia="Calibri" w:hAnsi="Times New Roman" w:cs="Times New Roman"/>
          <w:sz w:val="28"/>
          <w:szCs w:val="28"/>
        </w:rPr>
        <w:t>РЕМЕНТА</w:t>
      </w:r>
    </w:p>
    <w:p w14:paraId="36542DC8" w14:textId="77777777" w:rsidR="00815203" w:rsidRPr="00815203" w:rsidRDefault="00815203" w:rsidP="00B35A8F">
      <w:pPr>
        <w:spacing w:before="150" w:after="150" w:line="27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15203" w:rsidRPr="00815203" w:rsidSect="00B35A8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66D1564" w14:textId="77777777"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ЗАТВЕРДЖЕНО</w:t>
      </w:r>
    </w:p>
    <w:p w14:paraId="31DA7EF6" w14:textId="24BA1DDA" w:rsidR="001F318A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3C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ішення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сесії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64570D8" w14:textId="77777777"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14:paraId="5106E144" w14:textId="77777777"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14:paraId="0FFCBC88" w14:textId="761FB565" w:rsidR="00766002" w:rsidRPr="004E3CF4" w:rsidRDefault="007A7808" w:rsidP="007660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7660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66002" w:rsidRPr="007660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від  </w:t>
      </w:r>
      <w:r w:rsidR="00F9205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27</w:t>
      </w:r>
      <w:r w:rsidR="00766002" w:rsidRPr="007660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205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лютого</w:t>
      </w:r>
      <w:r w:rsidR="00766002" w:rsidRPr="007660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F9205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="007660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66002" w:rsidRPr="007660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року №</w:t>
      </w:r>
      <w:r w:rsidR="004E3C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77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2186</w:t>
      </w:r>
    </w:p>
    <w:p w14:paraId="6DD9642D" w14:textId="77777777" w:rsidR="001F318A" w:rsidRPr="00815203" w:rsidRDefault="001F318A" w:rsidP="004E3C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60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</w:t>
      </w:r>
      <w:r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одаток 1 </w:t>
      </w:r>
    </w:p>
    <w:p w14:paraId="47E50A15" w14:textId="77777777"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Pr="00815203">
        <w:rPr>
          <w:rFonts w:ascii="Times New Roman" w:eastAsia="Calibri" w:hAnsi="Times New Roman" w:cs="Times New Roman"/>
          <w:sz w:val="24"/>
          <w:szCs w:val="24"/>
        </w:rPr>
        <w:t>Програми житлово-комунального господарства</w:t>
      </w:r>
    </w:p>
    <w:p w14:paraId="38C0ABA9" w14:textId="399FA29D"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та благоустрою </w:t>
      </w:r>
      <w:proofErr w:type="spellStart"/>
      <w:r w:rsidRPr="00815203">
        <w:rPr>
          <w:rFonts w:ascii="Times New Roman" w:eastAsia="Calibri" w:hAnsi="Times New Roman" w:cs="Times New Roman"/>
          <w:sz w:val="24"/>
          <w:szCs w:val="24"/>
        </w:rPr>
        <w:t>Белзької</w:t>
      </w:r>
      <w:proofErr w:type="spellEnd"/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5DF9">
        <w:rPr>
          <w:rFonts w:ascii="Times New Roman" w:eastAsia="Calibri" w:hAnsi="Times New Roman" w:cs="Times New Roman"/>
          <w:sz w:val="24"/>
          <w:szCs w:val="24"/>
        </w:rPr>
        <w:t xml:space="preserve">міської територіальної громади  </w:t>
      </w:r>
      <w:r w:rsidR="00766002">
        <w:rPr>
          <w:rFonts w:ascii="Times New Roman" w:eastAsia="Calibri" w:hAnsi="Times New Roman" w:cs="Times New Roman"/>
          <w:sz w:val="24"/>
          <w:szCs w:val="24"/>
        </w:rPr>
        <w:t>на 202</w:t>
      </w:r>
      <w:r w:rsidR="008D5EBB">
        <w:rPr>
          <w:rFonts w:ascii="Times New Roman" w:eastAsia="Calibri" w:hAnsi="Times New Roman" w:cs="Times New Roman"/>
          <w:sz w:val="24"/>
          <w:szCs w:val="24"/>
        </w:rPr>
        <w:t>6</w:t>
      </w: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 рік </w:t>
      </w:r>
    </w:p>
    <w:p w14:paraId="528638AD" w14:textId="77777777"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2392D3A" w14:textId="77777777"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Ресурсне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815203">
        <w:rPr>
          <w:rFonts w:ascii="Times New Roman" w:eastAsia="Calibri" w:hAnsi="Times New Roman" w:cs="Times New Roman"/>
          <w:b/>
          <w:sz w:val="28"/>
          <w:lang w:eastAsia="en-US"/>
        </w:rPr>
        <w:t>місцевої цільової програми</w:t>
      </w:r>
    </w:p>
    <w:p w14:paraId="6688BE85" w14:textId="77777777"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Програма житлово-комунального господарства</w:t>
      </w:r>
    </w:p>
    <w:p w14:paraId="2701D3DB" w14:textId="523CB013"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та благоустрою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66002">
        <w:rPr>
          <w:rFonts w:ascii="Times New Roman" w:eastAsia="Times New Roman" w:hAnsi="Times New Roman" w:cs="Times New Roman"/>
          <w:b/>
          <w:sz w:val="28"/>
          <w:lang w:eastAsia="en-US"/>
        </w:rPr>
        <w:t>на 202</w:t>
      </w:r>
      <w:r w:rsidR="008D5EBB">
        <w:rPr>
          <w:rFonts w:ascii="Times New Roman" w:eastAsia="Times New Roman" w:hAnsi="Times New Roman" w:cs="Times New Roman"/>
          <w:b/>
          <w:sz w:val="28"/>
          <w:lang w:eastAsia="en-US"/>
        </w:rPr>
        <w:t>6</w:t>
      </w: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рік </w:t>
      </w:r>
    </w:p>
    <w:p w14:paraId="0C293361" w14:textId="77777777"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815203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lang w:eastAsia="en-US"/>
        </w:rPr>
        <w:t>г</w:t>
      </w:r>
      <w:r w:rsidRPr="00815203">
        <w:rPr>
          <w:rFonts w:ascii="Times New Roman" w:eastAsia="Calibri" w:hAnsi="Times New Roman" w:cs="Times New Roman"/>
          <w:lang w:eastAsia="en-US"/>
        </w:rPr>
        <w:t>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0"/>
        <w:gridCol w:w="1690"/>
        <w:gridCol w:w="1690"/>
        <w:gridCol w:w="1690"/>
        <w:gridCol w:w="1690"/>
        <w:gridCol w:w="2470"/>
      </w:tblGrid>
      <w:tr w:rsidR="001F318A" w:rsidRPr="00815203" w14:paraId="3F67C39C" w14:textId="77777777" w:rsidTr="00864281">
        <w:trPr>
          <w:cantSplit/>
          <w:trHeight w:val="722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DA45" w14:textId="77777777"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4E3B" w14:textId="58FDC19B" w:rsidR="001F318A" w:rsidRPr="00815203" w:rsidRDefault="00766002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</w:t>
            </w:r>
            <w:r w:rsidR="008D5E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F318A"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D3A6" w14:textId="77777777"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5336" w14:textId="77777777"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F22B" w14:textId="77777777"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3442" w14:textId="77777777"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Усього витрат на виконання програми</w:t>
            </w:r>
          </w:p>
        </w:tc>
      </w:tr>
      <w:tr w:rsidR="00863581" w:rsidRPr="00815203" w14:paraId="1CA7172E" w14:textId="77777777" w:rsidTr="001F51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066D" w14:textId="77777777" w:rsidR="00863581" w:rsidRPr="00815203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Усього, у тому числі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3367" w14:textId="38663633" w:rsidR="00863581" w:rsidRPr="008D5EBB" w:rsidRDefault="008D5EB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4 </w:t>
            </w:r>
            <w:r w:rsidR="00F920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4D09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5 </w:t>
            </w:r>
            <w:r w:rsidR="00F920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CBE9" w14:textId="77777777" w:rsidR="00863581" w:rsidRPr="005E5D01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D27" w14:textId="77777777" w:rsidR="00863581" w:rsidRPr="005E5D01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D09" w14:textId="77777777" w:rsidR="00863581" w:rsidRPr="005E5D01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122" w14:textId="7D5626BE" w:rsidR="00863581" w:rsidRPr="00766002" w:rsidRDefault="008D5EBB" w:rsidP="00766002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4 </w:t>
            </w:r>
            <w:r w:rsidR="00F920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4D09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5 </w:t>
            </w:r>
            <w:r w:rsidR="00F920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00</w:t>
            </w:r>
          </w:p>
        </w:tc>
      </w:tr>
      <w:tr w:rsidR="00863581" w:rsidRPr="00815203" w14:paraId="2EF5C67D" w14:textId="77777777" w:rsidTr="001F51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1188" w14:textId="77777777" w:rsidR="00863581" w:rsidRPr="00815203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75BB" w14:textId="05592893" w:rsidR="00863581" w:rsidRPr="008D5EBB" w:rsidRDefault="008D5EB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4 </w:t>
            </w:r>
            <w:r w:rsidR="00F920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4D09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5 </w:t>
            </w:r>
            <w:r w:rsidR="00F920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349" w14:textId="77777777" w:rsidR="00863581" w:rsidRPr="005E5D01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5DA9" w14:textId="77777777" w:rsidR="00863581" w:rsidRPr="005E5D01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E155" w14:textId="77777777" w:rsidR="00863581" w:rsidRPr="005E5D01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318C" w14:textId="7F2FDDFB" w:rsidR="00863581" w:rsidRPr="00766002" w:rsidRDefault="008D5EBB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4 </w:t>
            </w:r>
            <w:r w:rsidR="00F920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4D09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5 </w:t>
            </w:r>
            <w:r w:rsidR="00F920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00</w:t>
            </w:r>
          </w:p>
        </w:tc>
      </w:tr>
      <w:tr w:rsidR="001F318A" w:rsidRPr="00815203" w14:paraId="76295003" w14:textId="77777777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825A" w14:textId="77777777"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кошти інших джерел*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817A" w14:textId="77777777"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E371" w14:textId="77777777"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096A" w14:textId="77777777"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D85" w14:textId="77777777"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6B62" w14:textId="77777777"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9EF72E2" w14:textId="77777777"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ind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*кожний бюджет та кожне джерело вказується окремо</w:t>
      </w:r>
    </w:p>
    <w:p w14:paraId="6217223D" w14:textId="77777777"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b/>
          <w:sz w:val="28"/>
          <w:szCs w:val="28"/>
        </w:rPr>
      </w:pPr>
      <w:r w:rsidRPr="001B3088"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2C896BB5" w14:textId="77777777"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14:paraId="2EF5C7A9" w14:textId="77777777"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14:paraId="25F96E1F" w14:textId="77777777" w:rsidR="00863581" w:rsidRPr="00A6591D" w:rsidRDefault="001F318A" w:rsidP="00863581">
      <w:pPr>
        <w:ind w:left="255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3581" w:rsidRPr="00A6591D">
        <w:rPr>
          <w:rFonts w:ascii="Times New Roman" w:eastAsia="Calibri" w:hAnsi="Times New Roman" w:cs="Times New Roman"/>
          <w:b/>
          <w:sz w:val="28"/>
          <w:szCs w:val="28"/>
        </w:rPr>
        <w:t>Відповідальний  виконавець програми</w:t>
      </w:r>
    </w:p>
    <w:p w14:paraId="6D0258ED" w14:textId="77777777" w:rsidR="00E846F7" w:rsidRPr="00A6591D" w:rsidRDefault="00E846F7" w:rsidP="00E846F7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E1A68BF" w14:textId="2E75D6E0" w:rsidR="001F318A" w:rsidRDefault="00E846F7" w:rsidP="00E846F7">
      <w:pPr>
        <w:pStyle w:val="a3"/>
        <w:ind w:left="2694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6591D"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="008D5EBB">
        <w:rPr>
          <w:rFonts w:ascii="Times New Roman" w:eastAsia="Calibri" w:hAnsi="Times New Roman" w:cs="Times New Roman"/>
          <w:sz w:val="28"/>
          <w:szCs w:val="28"/>
        </w:rPr>
        <w:t>Леся</w:t>
      </w:r>
      <w:r w:rsidR="004E3CF4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8D5EBB">
        <w:rPr>
          <w:rFonts w:ascii="Times New Roman" w:eastAsia="Calibri" w:hAnsi="Times New Roman" w:cs="Times New Roman"/>
          <w:sz w:val="28"/>
          <w:szCs w:val="28"/>
        </w:rPr>
        <w:t>РЕМЕНТА</w:t>
      </w:r>
    </w:p>
    <w:p w14:paraId="2631298D" w14:textId="77777777"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ЗАТВЕРДЖЕНО</w:t>
      </w:r>
    </w:p>
    <w:p w14:paraId="5D03DFF6" w14:textId="06ADC080" w:rsidR="00CA3275" w:rsidRPr="00815203" w:rsidRDefault="006911BB" w:rsidP="00691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CA3275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3C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CA3275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ішення</w:t>
      </w:r>
      <w:r w:rsidR="00CA32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сесії</w:t>
      </w:r>
      <w:r w:rsidR="00CA3275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3275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="00CA3275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14:paraId="78B3D1A8" w14:textId="77777777"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14:paraId="160D5958" w14:textId="09346DC8" w:rsidR="007A7808" w:rsidRPr="00766002" w:rsidRDefault="007A7808" w:rsidP="004E3C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7660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766002" w:rsidRPr="007660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від  </w:t>
      </w:r>
      <w:r w:rsidR="008D5EB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816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</w:t>
      </w:r>
      <w:r w:rsidR="00766002" w:rsidRPr="007660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16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лютого</w:t>
      </w:r>
      <w:r w:rsidR="00766002" w:rsidRPr="007660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816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="00766002" w:rsidRPr="007660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року №</w:t>
      </w:r>
      <w:r w:rsidR="006911B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77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2186</w:t>
      </w:r>
    </w:p>
    <w:p w14:paraId="192935F9" w14:textId="77777777" w:rsidR="007D70FC" w:rsidRPr="00815203" w:rsidRDefault="00D607D7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2</w:t>
      </w:r>
      <w:r w:rsidR="007D70FC"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5D08635A" w14:textId="77777777" w:rsidR="007D70FC" w:rsidRPr="00815203" w:rsidRDefault="00CA3275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0F78FD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7D70FC" w:rsidRPr="00815203">
        <w:rPr>
          <w:rFonts w:ascii="Times New Roman" w:eastAsia="Calibri" w:hAnsi="Times New Roman" w:cs="Times New Roman"/>
          <w:sz w:val="24"/>
          <w:szCs w:val="24"/>
        </w:rPr>
        <w:t>Програми житлово-комунального господарства</w:t>
      </w:r>
    </w:p>
    <w:p w14:paraId="25D861FE" w14:textId="4FE9EAFF" w:rsidR="007D70FC" w:rsidRPr="00815203" w:rsidRDefault="007D70FC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5203">
        <w:rPr>
          <w:rFonts w:ascii="Times New Roman" w:eastAsia="Calibri" w:hAnsi="Times New Roman" w:cs="Times New Roman"/>
          <w:sz w:val="24"/>
          <w:szCs w:val="24"/>
        </w:rPr>
        <w:t>та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благоустрою </w:t>
      </w:r>
      <w:proofErr w:type="spellStart"/>
      <w:r w:rsidR="00A86557" w:rsidRPr="00815203">
        <w:rPr>
          <w:rFonts w:ascii="Times New Roman" w:eastAsia="Calibri" w:hAnsi="Times New Roman" w:cs="Times New Roman"/>
          <w:sz w:val="24"/>
          <w:szCs w:val="24"/>
        </w:rPr>
        <w:t>Белзької</w:t>
      </w:r>
      <w:proofErr w:type="spellEnd"/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5DF9" w:rsidRPr="00C75DF9">
        <w:rPr>
          <w:rFonts w:ascii="Times New Roman" w:eastAsia="Calibri" w:hAnsi="Times New Roman" w:cs="Times New Roman"/>
          <w:sz w:val="24"/>
          <w:szCs w:val="24"/>
        </w:rPr>
        <w:t xml:space="preserve">міської територіальної громади  </w:t>
      </w:r>
      <w:r w:rsidR="00766002">
        <w:rPr>
          <w:rFonts w:ascii="Times New Roman" w:eastAsia="Calibri" w:hAnsi="Times New Roman" w:cs="Times New Roman"/>
          <w:sz w:val="24"/>
          <w:szCs w:val="24"/>
        </w:rPr>
        <w:t>на 202</w:t>
      </w:r>
      <w:r w:rsidR="008D5EBB">
        <w:rPr>
          <w:rFonts w:ascii="Times New Roman" w:eastAsia="Calibri" w:hAnsi="Times New Roman" w:cs="Times New Roman"/>
          <w:sz w:val="24"/>
          <w:szCs w:val="24"/>
        </w:rPr>
        <w:t>6</w:t>
      </w: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 рік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340F22" w14:textId="77777777" w:rsidR="007D70FC" w:rsidRPr="00815203" w:rsidRDefault="004A60D1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завдань та</w:t>
      </w:r>
      <w:r w:rsidR="007D70FC" w:rsidRPr="00815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заходів місцевої цільової програми</w:t>
      </w:r>
    </w:p>
    <w:p w14:paraId="5D357E97" w14:textId="77777777" w:rsidR="00C75DF9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Програма житлово - комунального господарства та</w:t>
      </w:r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благоустрою </w:t>
      </w:r>
      <w:proofErr w:type="spellStart"/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Белзької</w:t>
      </w:r>
      <w:proofErr w:type="spellEnd"/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6C492605" w14:textId="31060667" w:rsidR="007D70FC" w:rsidRPr="00815203" w:rsidRDefault="00C75DF9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2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міської територіальної громади  </w:t>
      </w:r>
      <w:r w:rsidR="007660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</w:t>
      </w:r>
      <w:r w:rsidR="008D5E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="007660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7D70FC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рік</w:t>
      </w:r>
    </w:p>
    <w:tbl>
      <w:tblPr>
        <w:tblStyle w:val="11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4"/>
        <w:gridCol w:w="3477"/>
        <w:gridCol w:w="2694"/>
        <w:gridCol w:w="2127"/>
        <w:gridCol w:w="1700"/>
        <w:gridCol w:w="1276"/>
        <w:gridCol w:w="3118"/>
      </w:tblGrid>
      <w:tr w:rsidR="00A86557" w:rsidRPr="00815203" w14:paraId="04C32192" w14:textId="77777777" w:rsidTr="00816BDC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48613" w14:textId="77777777"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87545" w14:textId="77777777"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Назва завдання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7C744" w14:textId="77777777" w:rsidR="00A86557" w:rsidRPr="00815203" w:rsidRDefault="004A60D1" w:rsidP="004A60D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Перелік заходів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41E18" w14:textId="77777777"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Виконавці заходу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366DF" w14:textId="77777777"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Фінансування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E55ED" w14:textId="77777777"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Очікуваний результат</w:t>
            </w:r>
          </w:p>
        </w:tc>
      </w:tr>
      <w:tr w:rsidR="00A86557" w:rsidRPr="00815203" w14:paraId="47E04C21" w14:textId="77777777" w:rsidTr="00816BDC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B818E" w14:textId="77777777"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6022D" w14:textId="77777777"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26CF" w14:textId="77777777"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377FE" w14:textId="77777777"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F1CDD" w14:textId="77777777"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30D6C" w14:textId="77777777" w:rsidR="00A86557" w:rsidRPr="00815203" w:rsidRDefault="004A60D1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Обсяги,  </w:t>
            </w:r>
            <w:r w:rsidR="00A86557"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6B87D" w14:textId="77777777"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01E8F" w:rsidRPr="00815203" w14:paraId="6F3F7428" w14:textId="77777777" w:rsidTr="00816BDC">
        <w:trPr>
          <w:trHeight w:val="104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57B17" w14:textId="77777777"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FC073" w14:textId="77777777" w:rsidR="000F78FD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1. </w:t>
            </w:r>
          </w:p>
          <w:p w14:paraId="6CE6E43A" w14:textId="77777777"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Утримання 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вулично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-дорожньої мережі, парків, скверів, площ.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E7DDA" w14:textId="77777777"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1.Щоденне ручне прибирання парків, скверів, площ, вулиць</w:t>
            </w:r>
            <w:r w:rsidR="00E01E8F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тротуарів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населених пунктів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F0CE8" w14:textId="77777777"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EEBBD" w14:textId="77777777"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661C4" w14:textId="1730E233" w:rsidR="001F517E" w:rsidRPr="006E3DF2" w:rsidRDefault="00286E6C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1 089 228</w:t>
            </w:r>
          </w:p>
          <w:p w14:paraId="0A616736" w14:textId="77777777" w:rsidR="003F357E" w:rsidRPr="006E3DF2" w:rsidRDefault="003F357E" w:rsidP="00C0740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12F46" w14:textId="77777777" w:rsidR="00A86557" w:rsidRPr="00600108" w:rsidRDefault="00A86557" w:rsidP="00DC69F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та екологічного стану </w:t>
            </w:r>
            <w:r w:rsidR="00DC69FE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</w:p>
        </w:tc>
      </w:tr>
      <w:tr w:rsidR="00E01E8F" w:rsidRPr="00815203" w14:paraId="29F2DD44" w14:textId="77777777" w:rsidTr="00816BDC">
        <w:trPr>
          <w:trHeight w:val="167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819AA" w14:textId="77777777"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D87C3" w14:textId="77777777"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2.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Утримання доріг, парків, скверів механізмами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5188" w14:textId="77777777"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1F5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Транспортування сміття з вулиць населених пунктів на полігон ТПВ.</w:t>
            </w:r>
          </w:p>
          <w:p w14:paraId="217A9477" w14:textId="77777777"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  <w:r w:rsidR="00B93753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Механізоване планування ґрунтових та гравійних доріг, планування узбіч, укосів насипів та виїмок доріг без підсипання з прибиран</w:t>
            </w:r>
            <w:r w:rsidR="00B937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ням невеликих зсувів та обвалів</w:t>
            </w:r>
            <w:r w:rsidR="00B93753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Своєчасне очищення вулиць та доріг від снігу механізмами та обробка їх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протиожеледними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матеріалами. </w:t>
            </w:r>
            <w:r w:rsidR="00E116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 в </w:t>
            </w:r>
            <w:proofErr w:type="spellStart"/>
            <w:r w:rsidR="00E116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т.ч.</w:t>
            </w:r>
            <w:r w:rsidR="00B937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придбання</w:t>
            </w:r>
            <w:proofErr w:type="spellEnd"/>
            <w:r w:rsidR="00B937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пального та ножів для грейдера, </w:t>
            </w:r>
            <w:r w:rsidR="006E3D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придбання відвалу до трактора, </w:t>
            </w:r>
            <w:r w:rsidR="00B937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оплата послуг по реєстрації грейдера</w:t>
            </w:r>
            <w:r w:rsid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придбання полісу страхування, мастила для грейдер</w:t>
            </w:r>
            <w:r w:rsidR="006E3D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а, технічне обслуговування грейдера</w:t>
            </w:r>
            <w:r w:rsidR="00B937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14:paraId="769E6CB3" w14:textId="77777777" w:rsidR="00A86557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 Механічне косіння газонів.</w:t>
            </w:r>
          </w:p>
          <w:p w14:paraId="36BCF634" w14:textId="77777777" w:rsidR="006E3DF2" w:rsidRPr="00600108" w:rsidRDefault="006E3DF2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5. Утримання і благоустрій скверів, парків і зел</w:t>
            </w:r>
            <w:r w:rsidR="00CB58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ених зон населених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пунктів в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топографічне знімання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території скверів, парків  і зелених зон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E0761" w14:textId="77777777"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DC997" w14:textId="77777777"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B65EC" w14:textId="77777777" w:rsidR="0079107E" w:rsidRPr="006E3DF2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14:paraId="4C21CDD3" w14:textId="77777777" w:rsidR="0079107E" w:rsidRPr="006E3DF2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14:paraId="47E1EF3E" w14:textId="77777777" w:rsidR="00243180" w:rsidRPr="006E3DF2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A40453" w14:textId="77777777" w:rsidR="00243180" w:rsidRPr="006E3DF2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46C615" w14:textId="77777777" w:rsidR="00243180" w:rsidRPr="006E3DF2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29FCFA" w14:textId="77777777" w:rsidR="00243180" w:rsidRPr="006E3DF2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DAEB7F" w14:textId="5225C526" w:rsidR="00243180" w:rsidRPr="006E3DF2" w:rsidRDefault="006E3DF2" w:rsidP="006E3DF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="00286E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391 896</w:t>
            </w:r>
          </w:p>
          <w:p w14:paraId="7C893775" w14:textId="77777777" w:rsidR="00243180" w:rsidRPr="006E3DF2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2178EB" w14:textId="77777777" w:rsidR="0079107E" w:rsidRPr="006E3DF2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289B20" w14:textId="77777777" w:rsidR="0079107E" w:rsidRPr="006E3DF2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D3E69B" w14:textId="77777777" w:rsidR="0079107E" w:rsidRPr="006E3DF2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4282D4" w14:textId="77777777" w:rsidR="00A86557" w:rsidRPr="006E3DF2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A1D389" w14:textId="77777777" w:rsidR="00B93753" w:rsidRPr="006E3DF2" w:rsidRDefault="00B93753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3D046A" w14:textId="77777777" w:rsidR="00B93753" w:rsidRPr="006E3DF2" w:rsidRDefault="00B93753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DF2195" w14:textId="77777777" w:rsidR="00B93753" w:rsidRPr="006E3DF2" w:rsidRDefault="00B93753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18517B" w14:textId="77777777" w:rsidR="00B93753" w:rsidRPr="006E3DF2" w:rsidRDefault="00B93753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ABB5E" w14:textId="77777777" w:rsidR="00A86557" w:rsidRPr="00600108" w:rsidRDefault="00A86557" w:rsidP="00DC69F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та екологічного стану </w:t>
            </w:r>
            <w:r w:rsidR="00DC69FE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</w:p>
        </w:tc>
      </w:tr>
      <w:tr w:rsidR="00E01E8F" w:rsidRPr="00815203" w14:paraId="0C279487" w14:textId="77777777" w:rsidTr="00816BDC">
        <w:trPr>
          <w:trHeight w:val="325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F448E" w14:textId="77777777"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5E708" w14:textId="77777777"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3.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Проведення заходів  з благоустрою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09E1" w14:textId="77777777" w:rsidR="00A86557" w:rsidRPr="00600108" w:rsidRDefault="000F78FD" w:rsidP="006911BB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1.Догляд за зеленими насадженнями, обрізка та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кронування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дерев, зрізка фаутних та аварійних дерев, утримання квітників, за</w:t>
            </w:r>
            <w:r w:rsidR="00CB58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купівля та висадження дерев, кущ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ів,</w:t>
            </w:r>
            <w:r w:rsidR="00CB58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квітів, косіння газонів, озеленення міського кладовища (висадка на території кладовища декоративних дерев та кущів та догляд за ними).</w:t>
            </w:r>
          </w:p>
          <w:p w14:paraId="1500CCD7" w14:textId="77777777" w:rsidR="00A86557" w:rsidRDefault="000F78FD" w:rsidP="006911BB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243180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2.Поточний ремонт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утриманню в належному стані  обладнання дитячих і спортивних майданчи</w:t>
            </w:r>
            <w:r w:rsid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ків, малих архітектурних споруд, </w:t>
            </w:r>
            <w:r w:rsidR="00236D57" w:rsidRPr="00C55D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придбання та встановлення </w:t>
            </w:r>
            <w:proofErr w:type="spellStart"/>
            <w:r w:rsidR="00236D57" w:rsidRPr="00C55D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флагштоків</w:t>
            </w:r>
            <w:proofErr w:type="spellEnd"/>
            <w:r w:rsidR="00236D57" w:rsidRPr="00C55D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14:paraId="5ABF0E40" w14:textId="77777777" w:rsidR="006E3DF2" w:rsidRPr="00600108" w:rsidRDefault="006E3DF2" w:rsidP="006911BB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3. Послуги з виготовлення садових лавок; придбання садових лавок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2854A" w14:textId="77777777"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05223" w14:textId="77777777"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BABB5" w14:textId="53F52C97" w:rsidR="00A86557" w:rsidRPr="006E3DF2" w:rsidRDefault="00286E6C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676 886</w:t>
            </w:r>
          </w:p>
          <w:p w14:paraId="156711ED" w14:textId="77777777" w:rsidR="00A824E5" w:rsidRPr="006E3DF2" w:rsidRDefault="00A824E5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277C67" w14:textId="77777777" w:rsidR="00A86557" w:rsidRPr="006E3DF2" w:rsidRDefault="00A86557" w:rsidP="003F357E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C43F3" w14:textId="77777777"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естетичного виг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ляду та екологічного стану населених пунктів</w:t>
            </w:r>
          </w:p>
        </w:tc>
      </w:tr>
      <w:tr w:rsidR="00E01E8F" w:rsidRPr="00815203" w14:paraId="09E077DE" w14:textId="77777777" w:rsidTr="00816BDC">
        <w:trPr>
          <w:trHeight w:val="83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9AAF3" w14:textId="77777777"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0170E" w14:textId="77777777"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4.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Очистка і прибирання туалетів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12158" w14:textId="77777777" w:rsidR="00A86557" w:rsidRPr="00600108" w:rsidRDefault="000F78FD" w:rsidP="006911BB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Регулярне ручне прибирання, дератизац</w:t>
            </w:r>
            <w:r w:rsidR="00380072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ія, утримання в належному стані </w:t>
            </w:r>
            <w:r w:rsidR="00380072" w:rsidRPr="00CA32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туалетів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8FBB7" w14:textId="77777777"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D9803" w14:textId="77777777"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D80BC" w14:textId="5D6EEA85" w:rsidR="00A86557" w:rsidRPr="006E3DF2" w:rsidRDefault="00386FC1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D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286E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07761" w14:textId="77777777"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естетичного вигляду та екологічного стану міста</w:t>
            </w:r>
          </w:p>
        </w:tc>
      </w:tr>
      <w:tr w:rsidR="00E01E8F" w:rsidRPr="00815203" w14:paraId="241BDEE8" w14:textId="77777777" w:rsidTr="00816BDC">
        <w:trPr>
          <w:trHeight w:val="113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338E6" w14:textId="77777777"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A7A58" w14:textId="77777777"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5.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Обслуговування та утримання систем вуличного освітлення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42A95" w14:textId="77777777" w:rsidR="00A86557" w:rsidRDefault="000F78FD" w:rsidP="006911BB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1.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Заміна ламп; ремонт світильників; ремонт ліній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зовн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освітлення; ремонт або заміна опор; заміна патронів, плафонів,</w:t>
            </w:r>
            <w:r w:rsidR="00CB58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траверс,кронштейнів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ізоляторів, хомутів.</w:t>
            </w:r>
          </w:p>
          <w:p w14:paraId="08625AD8" w14:textId="77777777" w:rsidR="006E3DF2" w:rsidRPr="00600108" w:rsidRDefault="006E3DF2" w:rsidP="006911BB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2. Закупівля електролічильників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3B33C" w14:textId="77777777"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FE96E" w14:textId="77777777"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AD244" w14:textId="11E7AE8A" w:rsidR="00A824E5" w:rsidRPr="006E3DF2" w:rsidRDefault="00286E6C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357 986</w:t>
            </w:r>
          </w:p>
          <w:p w14:paraId="0191421E" w14:textId="77777777" w:rsidR="00A824E5" w:rsidRPr="006E3DF2" w:rsidRDefault="00A824E5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A2185E" w14:textId="77777777" w:rsidR="00A86557" w:rsidRPr="006E3DF2" w:rsidRDefault="00A86557" w:rsidP="00C0740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DB314" w14:textId="77777777" w:rsidR="00A86557" w:rsidRPr="00600108" w:rsidRDefault="00A86557" w:rsidP="002431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покращення умов проживання</w:t>
            </w:r>
          </w:p>
        </w:tc>
      </w:tr>
      <w:tr w:rsidR="00E01E8F" w:rsidRPr="00815203" w14:paraId="043A35D7" w14:textId="77777777" w:rsidTr="00816BDC">
        <w:trPr>
          <w:trHeight w:val="112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33F8C" w14:textId="77777777"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9D2D3" w14:textId="77777777"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6.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Оплата електроенергії зовнішнього освітлення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49B0E3" w14:textId="77777777" w:rsidR="00A86557" w:rsidRPr="00600108" w:rsidRDefault="000F78FD" w:rsidP="006911BB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1.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Здійснення оплати спожитої електроенергії зовнішнього освітлення, забезпечення включення і виключення зовнішнього освітлення згідно складеного графіку.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13ABD7" w14:textId="77777777"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4137F" w14:textId="77777777"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CD86A" w14:textId="2BB7E81E" w:rsidR="00A824E5" w:rsidRPr="006E3DF2" w:rsidRDefault="000B7CF9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486</w:t>
            </w:r>
            <w:r w:rsidR="00A824E5" w:rsidRPr="006E3D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</w:t>
            </w:r>
          </w:p>
          <w:p w14:paraId="19E72151" w14:textId="77777777" w:rsidR="00A824E5" w:rsidRPr="006E3DF2" w:rsidRDefault="00A824E5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F5ECDA" w14:textId="77777777" w:rsidR="00A86557" w:rsidRPr="006E3DF2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C4B86" w14:textId="77777777"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умов проживання населення</w:t>
            </w:r>
          </w:p>
        </w:tc>
      </w:tr>
      <w:tr w:rsidR="00816BDC" w:rsidRPr="00815203" w14:paraId="5C8416C3" w14:textId="77777777" w:rsidTr="00CF3C84">
        <w:trPr>
          <w:trHeight w:val="1835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0E182" w14:textId="77777777" w:rsidR="00816BDC" w:rsidRDefault="00816BDC" w:rsidP="00816BD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B80B37" w14:textId="77777777" w:rsidR="00816BDC" w:rsidRDefault="00816BDC" w:rsidP="00816BD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F9D4D7" w14:textId="77777777" w:rsidR="00816BDC" w:rsidRDefault="00816BDC" w:rsidP="00816BD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860757" w14:textId="77777777" w:rsidR="00816BDC" w:rsidRDefault="00816BDC" w:rsidP="00816BD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6C7CC1" w14:textId="77777777" w:rsidR="00816BDC" w:rsidRDefault="00816BDC" w:rsidP="00816BD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18C684" w14:textId="77777777" w:rsidR="00816BDC" w:rsidRDefault="00816BDC" w:rsidP="00816BD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7B4328" w14:textId="77777777" w:rsidR="00816BDC" w:rsidRDefault="00816BDC" w:rsidP="00816BD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C14988" w14:textId="77777777" w:rsidR="00816BDC" w:rsidRDefault="00816BDC" w:rsidP="00816BD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324D48" w14:textId="77777777" w:rsidR="00816BDC" w:rsidRDefault="00816BDC" w:rsidP="00816BD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D9A106" w14:textId="4E0C081C" w:rsidR="00816BDC" w:rsidRPr="00815203" w:rsidRDefault="00816BDC" w:rsidP="00816BD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035F09" w14:textId="00B31A4D" w:rsidR="00816BDC" w:rsidRPr="00600108" w:rsidRDefault="00816BDC" w:rsidP="00134A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Завдання 7. </w:t>
            </w:r>
            <w:r w:rsidRPr="00AC373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Влаштування меморіальної Алеї Героїв у місті </w:t>
            </w:r>
            <w:proofErr w:type="spellStart"/>
            <w:r w:rsidRPr="00AC373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Белз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863030" w14:textId="77777777" w:rsidR="00816BDC" w:rsidRDefault="00816BDC" w:rsidP="006911BB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Захід 1. </w:t>
            </w:r>
            <w:r w:rsidRPr="00AC373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Придбання металевих конструкцій </w:t>
            </w:r>
            <w:r w:rsidRPr="003440F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каркас з нержавіючої сталі) </w:t>
            </w:r>
            <w:r w:rsidRPr="00AC373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для розміщення портретів Героїв на Алеї Героїв у м. </w:t>
            </w:r>
            <w:proofErr w:type="spellStart"/>
            <w:r w:rsidRPr="00AC373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Белз</w:t>
            </w:r>
            <w:proofErr w:type="spellEnd"/>
          </w:p>
          <w:p w14:paraId="34FE4052" w14:textId="77777777" w:rsidR="00816BDC" w:rsidRDefault="00816BDC" w:rsidP="006911BB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74ADA762" w14:textId="77777777" w:rsidR="00816BDC" w:rsidRDefault="00816BDC" w:rsidP="006911BB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7913EB60" w14:textId="77777777" w:rsidR="00816BDC" w:rsidRDefault="00816BDC" w:rsidP="006911BB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310C62B7" w14:textId="77777777" w:rsidR="00816BDC" w:rsidRDefault="00816BDC" w:rsidP="006911BB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2C61BFDA" w14:textId="264187AE" w:rsidR="00816BDC" w:rsidRPr="00600108" w:rsidRDefault="00816BDC" w:rsidP="006911BB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A056E2" w14:textId="77777777" w:rsidR="00816BDC" w:rsidRDefault="00816BDC" w:rsidP="00134A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2EE95BF0" w14:textId="77777777" w:rsidR="00816BDC" w:rsidRDefault="00816BDC" w:rsidP="00134A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3D09D108" w14:textId="5731DC9D" w:rsidR="00816BDC" w:rsidRPr="00600108" w:rsidRDefault="00816BDC" w:rsidP="00134A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3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КП «</w:t>
            </w:r>
            <w:proofErr w:type="spellStart"/>
            <w:r w:rsidRPr="00E103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Белзкомунсервіс</w:t>
            </w:r>
            <w:proofErr w:type="spellEnd"/>
            <w:r w:rsidRPr="00E103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6CC6" w14:textId="77777777" w:rsidR="00816BDC" w:rsidRDefault="00816BDC" w:rsidP="00134A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0B034ABF" w14:textId="77777777" w:rsidR="00816BDC" w:rsidRDefault="00816BDC" w:rsidP="00134A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3CA4FAA5" w14:textId="7855B4BA" w:rsidR="00816BDC" w:rsidRPr="00600108" w:rsidRDefault="00816BDC" w:rsidP="00134A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3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6482" w14:textId="7AE03937" w:rsidR="00816BDC" w:rsidRDefault="00816BDC" w:rsidP="00134A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99 000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2F3B" w14:textId="77777777" w:rsidR="00816BDC" w:rsidRDefault="00816BDC" w:rsidP="00134A80">
            <w:pPr>
              <w:widowControl w:val="0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8C9D86" w14:textId="06FFE0AE" w:rsidR="00816BDC" w:rsidRPr="00600108" w:rsidRDefault="00816BDC" w:rsidP="00134A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E2E33">
              <w:rPr>
                <w:rFonts w:ascii="Times New Roman" w:hAnsi="Times New Roman"/>
                <w:sz w:val="20"/>
                <w:szCs w:val="20"/>
              </w:rPr>
              <w:t>творено впорядкований та довговічний простір для вшанування пам’яті Захисників України</w:t>
            </w:r>
          </w:p>
        </w:tc>
      </w:tr>
      <w:tr w:rsidR="00816BDC" w:rsidRPr="00815203" w14:paraId="135CEA6C" w14:textId="77777777" w:rsidTr="00CF3C84">
        <w:trPr>
          <w:trHeight w:val="1122"/>
        </w:trPr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DC4E" w14:textId="77777777" w:rsidR="00816BDC" w:rsidRDefault="00816BDC" w:rsidP="00134A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AA5AE7" w14:textId="77777777" w:rsidR="00816BDC" w:rsidRDefault="00816BDC" w:rsidP="00134A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590E2" w14:textId="18C8FB8C" w:rsidR="00816BDC" w:rsidRDefault="00816BDC" w:rsidP="0092172A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53841547" w14:textId="77777777" w:rsidR="00816BDC" w:rsidRDefault="00816BDC" w:rsidP="0092172A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11B34C58" w14:textId="5A217BB0" w:rsidR="00816BDC" w:rsidRDefault="00816BDC" w:rsidP="0092172A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Захід 2.Придбання металевої конструкції «Хрест пам’яті»</w:t>
            </w:r>
            <w:r w:rsidR="00F920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для облаштування Алеї Героїв у місті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Белз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  <w:p w14:paraId="268499D2" w14:textId="77777777" w:rsidR="00816BDC" w:rsidRDefault="00816BDC" w:rsidP="0092172A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45B1E4BC" w14:textId="77777777" w:rsidR="00816BDC" w:rsidRDefault="00816BDC" w:rsidP="0092172A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356E1D18" w14:textId="77777777" w:rsidR="00816BDC" w:rsidRDefault="00816BDC" w:rsidP="006911BB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B71E9" w14:textId="77777777" w:rsidR="00816BDC" w:rsidRDefault="00816BDC" w:rsidP="00816BD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5C5EFF01" w14:textId="34DDCC51" w:rsidR="00816BDC" w:rsidRDefault="00816BDC" w:rsidP="00816BD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103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КП «</w:t>
            </w:r>
            <w:proofErr w:type="spellStart"/>
            <w:r w:rsidRPr="00E103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Белзкомунсервіс</w:t>
            </w:r>
            <w:proofErr w:type="spellEnd"/>
            <w:r w:rsidRPr="00E103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2C79" w14:textId="77777777" w:rsidR="00816BDC" w:rsidRDefault="00816BDC" w:rsidP="00816BD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4369A8AC" w14:textId="0F45EC43" w:rsidR="00816BDC" w:rsidRDefault="00816BDC" w:rsidP="00816BD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103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78AA1F" w14:textId="56F00C8B" w:rsidR="00816BDC" w:rsidRDefault="00816BDC" w:rsidP="0092172A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   99 900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46B8" w14:textId="1E7E1495" w:rsidR="00816BDC" w:rsidRDefault="00816BDC" w:rsidP="00134A80">
            <w:pPr>
              <w:widowControl w:val="0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Створено впорядкований  та естетично оформлений простір Алеї Героїв у місті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34A80" w:rsidRPr="00680616" w14:paraId="47015D50" w14:textId="77777777" w:rsidTr="00816BDC">
        <w:trPr>
          <w:trHeight w:val="551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02AA2" w14:textId="77777777" w:rsidR="00134A80" w:rsidRPr="00680616" w:rsidRDefault="00134A80" w:rsidP="00134A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Усього на етап або на програму: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6529" w14:textId="3667B6BC" w:rsidR="00134A80" w:rsidRPr="00680616" w:rsidRDefault="00134A80" w:rsidP="00134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20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F920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2</w:t>
            </w:r>
            <w:r w:rsidR="000B7CF9" w:rsidRPr="00F920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F920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F920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</w:t>
            </w:r>
            <w:r w:rsidRPr="00F920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95CDB5" w14:textId="77777777" w:rsidR="00134A80" w:rsidRPr="00680616" w:rsidRDefault="00134A80" w:rsidP="00134A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44634F09" w14:textId="354450D4" w:rsidR="00F92053" w:rsidRPr="00F92053" w:rsidRDefault="000F78FD" w:rsidP="00F92053">
      <w:pPr>
        <w:pStyle w:val="a3"/>
        <w:spacing w:after="0"/>
        <w:ind w:left="927" w:firstLine="3751"/>
        <w:rPr>
          <w:rFonts w:ascii="Times New Roman" w:eastAsia="Calibri" w:hAnsi="Times New Roman" w:cs="Times New Roman"/>
          <w:b/>
          <w:sz w:val="26"/>
          <w:szCs w:val="26"/>
        </w:rPr>
      </w:pPr>
      <w:r w:rsidRPr="004E3CF4">
        <w:rPr>
          <w:rFonts w:ascii="Times New Roman" w:eastAsia="Calibri" w:hAnsi="Times New Roman" w:cs="Times New Roman"/>
          <w:b/>
          <w:sz w:val="26"/>
          <w:szCs w:val="26"/>
        </w:rPr>
        <w:t>Головний розпорядник коштів</w:t>
      </w:r>
      <w:r w:rsidRPr="004E3CF4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14:paraId="322F17FF" w14:textId="77777777" w:rsidR="000F78FD" w:rsidRPr="004E3CF4" w:rsidRDefault="000F78FD" w:rsidP="006911BB">
      <w:pPr>
        <w:pStyle w:val="a3"/>
        <w:spacing w:after="0"/>
        <w:ind w:left="927" w:firstLine="3751"/>
        <w:rPr>
          <w:rFonts w:ascii="Times New Roman" w:eastAsia="Calibri" w:hAnsi="Times New Roman" w:cs="Times New Roman"/>
          <w:sz w:val="26"/>
          <w:szCs w:val="26"/>
        </w:rPr>
      </w:pPr>
      <w:r w:rsidRPr="004E3CF4">
        <w:rPr>
          <w:rFonts w:ascii="Times New Roman" w:eastAsia="Calibri" w:hAnsi="Times New Roman" w:cs="Times New Roman"/>
          <w:sz w:val="26"/>
          <w:szCs w:val="26"/>
        </w:rPr>
        <w:t xml:space="preserve"> Виконавчий комітет </w:t>
      </w:r>
      <w:proofErr w:type="spellStart"/>
      <w:r w:rsidRPr="004E3CF4">
        <w:rPr>
          <w:rFonts w:ascii="Times New Roman" w:eastAsia="Calibri" w:hAnsi="Times New Roman" w:cs="Times New Roman"/>
          <w:sz w:val="26"/>
          <w:szCs w:val="26"/>
        </w:rPr>
        <w:t>Белзької</w:t>
      </w:r>
      <w:proofErr w:type="spellEnd"/>
      <w:r w:rsidRPr="004E3CF4">
        <w:rPr>
          <w:rFonts w:ascii="Times New Roman" w:eastAsia="Calibri" w:hAnsi="Times New Roman" w:cs="Times New Roman"/>
          <w:sz w:val="26"/>
          <w:szCs w:val="26"/>
        </w:rPr>
        <w:t xml:space="preserve"> міської ради Львівської області </w:t>
      </w:r>
    </w:p>
    <w:p w14:paraId="53B8724B" w14:textId="77777777" w:rsidR="000F78FD" w:rsidRPr="004E3CF4" w:rsidRDefault="000F78FD" w:rsidP="006911BB">
      <w:pPr>
        <w:pStyle w:val="a3"/>
        <w:spacing w:after="0"/>
        <w:ind w:left="927" w:firstLine="3751"/>
        <w:rPr>
          <w:rFonts w:ascii="Times New Roman" w:eastAsia="Calibri" w:hAnsi="Times New Roman" w:cs="Times New Roman"/>
          <w:sz w:val="26"/>
          <w:szCs w:val="26"/>
        </w:rPr>
      </w:pPr>
      <w:r w:rsidRPr="004E3CF4">
        <w:rPr>
          <w:rFonts w:ascii="Times New Roman" w:eastAsia="Calibri" w:hAnsi="Times New Roman" w:cs="Times New Roman"/>
          <w:sz w:val="26"/>
          <w:szCs w:val="26"/>
        </w:rPr>
        <w:t>Міський голова                                                            Оксана БЕРЕЗА</w:t>
      </w:r>
    </w:p>
    <w:p w14:paraId="7E07A5B6" w14:textId="77777777" w:rsidR="00863581" w:rsidRPr="004E3CF4" w:rsidRDefault="00863581" w:rsidP="006911BB">
      <w:pPr>
        <w:spacing w:after="0"/>
        <w:ind w:left="4678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4E3CF4">
        <w:rPr>
          <w:rFonts w:ascii="Times New Roman" w:eastAsia="Calibri" w:hAnsi="Times New Roman" w:cs="Times New Roman"/>
          <w:b/>
          <w:sz w:val="26"/>
          <w:szCs w:val="26"/>
        </w:rPr>
        <w:t>Відповідальний  виконавець програми</w:t>
      </w:r>
    </w:p>
    <w:p w14:paraId="2CEA69B9" w14:textId="77777777" w:rsidR="006911BB" w:rsidRDefault="00E846F7" w:rsidP="006911BB">
      <w:pPr>
        <w:spacing w:after="0"/>
        <w:ind w:left="48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CF4">
        <w:rPr>
          <w:rFonts w:ascii="Times New Roman" w:eastAsia="Times New Roman" w:hAnsi="Times New Roman" w:cs="Times New Roman"/>
          <w:sz w:val="26"/>
          <w:szCs w:val="26"/>
        </w:rPr>
        <w:t xml:space="preserve">КП </w:t>
      </w:r>
      <w:r w:rsidRPr="004E3CF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4E3CF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Белзкомунсервіс</w:t>
      </w:r>
      <w:proofErr w:type="spellEnd"/>
      <w:r w:rsidRPr="004E3CF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29A545A5" w14:textId="69223001" w:rsidR="0029022B" w:rsidRPr="004E3CF4" w:rsidRDefault="00E846F7" w:rsidP="006911BB">
      <w:pPr>
        <w:spacing w:after="0"/>
        <w:ind w:left="482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E3CF4">
        <w:rPr>
          <w:rFonts w:ascii="Calibri" w:eastAsia="Calibri" w:hAnsi="Calibri" w:cs="Times New Roman"/>
          <w:sz w:val="26"/>
          <w:szCs w:val="26"/>
        </w:rPr>
        <w:t xml:space="preserve">    </w:t>
      </w:r>
      <w:proofErr w:type="spellStart"/>
      <w:r w:rsidRPr="004E3CF4">
        <w:rPr>
          <w:rFonts w:ascii="Times New Roman" w:eastAsia="Calibri" w:hAnsi="Times New Roman" w:cs="Times New Roman"/>
          <w:sz w:val="26"/>
          <w:szCs w:val="26"/>
        </w:rPr>
        <w:t>В.о.директора</w:t>
      </w:r>
      <w:proofErr w:type="spellEnd"/>
      <w:r w:rsidRPr="004E3CF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</w:t>
      </w:r>
      <w:r w:rsidR="008D5EBB">
        <w:rPr>
          <w:rFonts w:ascii="Times New Roman" w:eastAsia="Calibri" w:hAnsi="Times New Roman" w:cs="Times New Roman"/>
          <w:sz w:val="26"/>
          <w:szCs w:val="26"/>
        </w:rPr>
        <w:t>Леся ГРЕМЕНТА</w:t>
      </w:r>
    </w:p>
    <w:sectPr w:rsidR="0029022B" w:rsidRPr="004E3CF4" w:rsidSect="000F78FD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C9C1" w14:textId="77777777" w:rsidR="00AD4071" w:rsidRDefault="00AD4071" w:rsidP="00B35A8F">
      <w:pPr>
        <w:spacing w:after="0" w:line="240" w:lineRule="auto"/>
      </w:pPr>
      <w:r>
        <w:separator/>
      </w:r>
    </w:p>
  </w:endnote>
  <w:endnote w:type="continuationSeparator" w:id="0">
    <w:p w14:paraId="211CBAE4" w14:textId="77777777" w:rsidR="00AD4071" w:rsidRDefault="00AD4071" w:rsidP="00B3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8F11" w14:textId="77777777" w:rsidR="00AD4071" w:rsidRDefault="00AD4071" w:rsidP="00B35A8F">
      <w:pPr>
        <w:spacing w:after="0" w:line="240" w:lineRule="auto"/>
      </w:pPr>
      <w:r>
        <w:separator/>
      </w:r>
    </w:p>
  </w:footnote>
  <w:footnote w:type="continuationSeparator" w:id="0">
    <w:p w14:paraId="57F51A91" w14:textId="77777777" w:rsidR="00AD4071" w:rsidRDefault="00AD4071" w:rsidP="00B35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06353FC3"/>
    <w:multiLevelType w:val="multilevel"/>
    <w:tmpl w:val="AB206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1A53E5"/>
    <w:multiLevelType w:val="multilevel"/>
    <w:tmpl w:val="592C4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F51230"/>
    <w:multiLevelType w:val="multilevel"/>
    <w:tmpl w:val="E5826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34D56"/>
    <w:multiLevelType w:val="multilevel"/>
    <w:tmpl w:val="451CB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081AB6"/>
    <w:multiLevelType w:val="multilevel"/>
    <w:tmpl w:val="F5A8C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F07DFA"/>
    <w:multiLevelType w:val="multilevel"/>
    <w:tmpl w:val="6AC44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F1237A"/>
    <w:multiLevelType w:val="multilevel"/>
    <w:tmpl w:val="8E7EF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4E6093"/>
    <w:multiLevelType w:val="hybridMultilevel"/>
    <w:tmpl w:val="1456A8A6"/>
    <w:lvl w:ilvl="0" w:tplc="79E853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F5C6D"/>
    <w:multiLevelType w:val="multilevel"/>
    <w:tmpl w:val="3ACAA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596040"/>
    <w:multiLevelType w:val="multilevel"/>
    <w:tmpl w:val="74320D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ED67AB"/>
    <w:multiLevelType w:val="multilevel"/>
    <w:tmpl w:val="C48CC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6923963">
    <w:abstractNumId w:val="11"/>
  </w:num>
  <w:num w:numId="2" w16cid:durableId="1146975538">
    <w:abstractNumId w:val="5"/>
  </w:num>
  <w:num w:numId="3" w16cid:durableId="1660768543">
    <w:abstractNumId w:val="4"/>
  </w:num>
  <w:num w:numId="4" w16cid:durableId="662511690">
    <w:abstractNumId w:val="10"/>
  </w:num>
  <w:num w:numId="5" w16cid:durableId="1634628665">
    <w:abstractNumId w:val="3"/>
  </w:num>
  <w:num w:numId="6" w16cid:durableId="800194582">
    <w:abstractNumId w:val="7"/>
  </w:num>
  <w:num w:numId="7" w16cid:durableId="683358788">
    <w:abstractNumId w:val="2"/>
  </w:num>
  <w:num w:numId="8" w16cid:durableId="836773045">
    <w:abstractNumId w:val="1"/>
  </w:num>
  <w:num w:numId="9" w16cid:durableId="1044061595">
    <w:abstractNumId w:val="6"/>
  </w:num>
  <w:num w:numId="10" w16cid:durableId="993945935">
    <w:abstractNumId w:val="9"/>
  </w:num>
  <w:num w:numId="11" w16cid:durableId="1960262138">
    <w:abstractNumId w:val="8"/>
  </w:num>
  <w:num w:numId="12" w16cid:durableId="127887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75B"/>
    <w:rsid w:val="00002415"/>
    <w:rsid w:val="000149BF"/>
    <w:rsid w:val="0003104C"/>
    <w:rsid w:val="0003737F"/>
    <w:rsid w:val="00061DEB"/>
    <w:rsid w:val="00072732"/>
    <w:rsid w:val="000905BD"/>
    <w:rsid w:val="000A7747"/>
    <w:rsid w:val="000B6692"/>
    <w:rsid w:val="000B7CF9"/>
    <w:rsid w:val="000C5D58"/>
    <w:rsid w:val="000E2226"/>
    <w:rsid w:val="000E3187"/>
    <w:rsid w:val="000E48EC"/>
    <w:rsid w:val="000F3CBF"/>
    <w:rsid w:val="000F78FD"/>
    <w:rsid w:val="0010072C"/>
    <w:rsid w:val="001264EC"/>
    <w:rsid w:val="00134A80"/>
    <w:rsid w:val="00135638"/>
    <w:rsid w:val="001837BB"/>
    <w:rsid w:val="001940E7"/>
    <w:rsid w:val="001A6E6C"/>
    <w:rsid w:val="001C4606"/>
    <w:rsid w:val="001F318A"/>
    <w:rsid w:val="001F517E"/>
    <w:rsid w:val="00213B4D"/>
    <w:rsid w:val="0022599E"/>
    <w:rsid w:val="002321AD"/>
    <w:rsid w:val="00236D57"/>
    <w:rsid w:val="0023715F"/>
    <w:rsid w:val="00241F29"/>
    <w:rsid w:val="00243180"/>
    <w:rsid w:val="00253478"/>
    <w:rsid w:val="00267DB7"/>
    <w:rsid w:val="002744D2"/>
    <w:rsid w:val="002761C6"/>
    <w:rsid w:val="00280444"/>
    <w:rsid w:val="00280918"/>
    <w:rsid w:val="00286E6C"/>
    <w:rsid w:val="0029022B"/>
    <w:rsid w:val="00296BCD"/>
    <w:rsid w:val="002D74FE"/>
    <w:rsid w:val="003239AE"/>
    <w:rsid w:val="00326E40"/>
    <w:rsid w:val="00342C18"/>
    <w:rsid w:val="00376842"/>
    <w:rsid w:val="00380072"/>
    <w:rsid w:val="00384066"/>
    <w:rsid w:val="003840B4"/>
    <w:rsid w:val="00386FC1"/>
    <w:rsid w:val="00393003"/>
    <w:rsid w:val="003A37CD"/>
    <w:rsid w:val="003A5728"/>
    <w:rsid w:val="003F357E"/>
    <w:rsid w:val="003F3C8C"/>
    <w:rsid w:val="00400683"/>
    <w:rsid w:val="00410B6E"/>
    <w:rsid w:val="004207E4"/>
    <w:rsid w:val="0043591E"/>
    <w:rsid w:val="004402D3"/>
    <w:rsid w:val="004408FA"/>
    <w:rsid w:val="00440E22"/>
    <w:rsid w:val="004412E8"/>
    <w:rsid w:val="004465F0"/>
    <w:rsid w:val="00446BF2"/>
    <w:rsid w:val="00465E45"/>
    <w:rsid w:val="00467EB7"/>
    <w:rsid w:val="004751FD"/>
    <w:rsid w:val="00494354"/>
    <w:rsid w:val="00494B01"/>
    <w:rsid w:val="004A1597"/>
    <w:rsid w:val="004A54E4"/>
    <w:rsid w:val="004A60D1"/>
    <w:rsid w:val="004B336C"/>
    <w:rsid w:val="004C15CC"/>
    <w:rsid w:val="004C210E"/>
    <w:rsid w:val="004D09B8"/>
    <w:rsid w:val="004D4937"/>
    <w:rsid w:val="004E257C"/>
    <w:rsid w:val="004E3CF4"/>
    <w:rsid w:val="004E3DBE"/>
    <w:rsid w:val="00502340"/>
    <w:rsid w:val="005125D6"/>
    <w:rsid w:val="005265C9"/>
    <w:rsid w:val="005317D1"/>
    <w:rsid w:val="00543A1D"/>
    <w:rsid w:val="00547EE4"/>
    <w:rsid w:val="00551134"/>
    <w:rsid w:val="00561D8D"/>
    <w:rsid w:val="00564474"/>
    <w:rsid w:val="00566119"/>
    <w:rsid w:val="005840D9"/>
    <w:rsid w:val="00593523"/>
    <w:rsid w:val="005A57CD"/>
    <w:rsid w:val="005B15A1"/>
    <w:rsid w:val="005B57BB"/>
    <w:rsid w:val="005D5BE1"/>
    <w:rsid w:val="005E5D01"/>
    <w:rsid w:val="005F73B0"/>
    <w:rsid w:val="00600108"/>
    <w:rsid w:val="00604E27"/>
    <w:rsid w:val="0060521B"/>
    <w:rsid w:val="00605473"/>
    <w:rsid w:val="00607FBD"/>
    <w:rsid w:val="0061787F"/>
    <w:rsid w:val="00627F9B"/>
    <w:rsid w:val="00665A26"/>
    <w:rsid w:val="0067117F"/>
    <w:rsid w:val="00674418"/>
    <w:rsid w:val="00680616"/>
    <w:rsid w:val="00683DD6"/>
    <w:rsid w:val="006911BB"/>
    <w:rsid w:val="006973A7"/>
    <w:rsid w:val="006B4473"/>
    <w:rsid w:val="006C4966"/>
    <w:rsid w:val="006E3DF2"/>
    <w:rsid w:val="007122F1"/>
    <w:rsid w:val="00714971"/>
    <w:rsid w:val="00726431"/>
    <w:rsid w:val="0073147C"/>
    <w:rsid w:val="0073389F"/>
    <w:rsid w:val="00743E49"/>
    <w:rsid w:val="00752C9A"/>
    <w:rsid w:val="00762A8E"/>
    <w:rsid w:val="00766002"/>
    <w:rsid w:val="00773E60"/>
    <w:rsid w:val="007817A0"/>
    <w:rsid w:val="0079107E"/>
    <w:rsid w:val="00791EA0"/>
    <w:rsid w:val="00797BAF"/>
    <w:rsid w:val="007A6D95"/>
    <w:rsid w:val="007A7808"/>
    <w:rsid w:val="007C533B"/>
    <w:rsid w:val="007C5F3B"/>
    <w:rsid w:val="007C6A70"/>
    <w:rsid w:val="007D376D"/>
    <w:rsid w:val="007D6ACF"/>
    <w:rsid w:val="007D70FC"/>
    <w:rsid w:val="007D77EB"/>
    <w:rsid w:val="007E41C4"/>
    <w:rsid w:val="00812380"/>
    <w:rsid w:val="00815203"/>
    <w:rsid w:val="00816BDC"/>
    <w:rsid w:val="00820496"/>
    <w:rsid w:val="00827039"/>
    <w:rsid w:val="00832167"/>
    <w:rsid w:val="00834B3D"/>
    <w:rsid w:val="00846336"/>
    <w:rsid w:val="008511F4"/>
    <w:rsid w:val="00863581"/>
    <w:rsid w:val="00871701"/>
    <w:rsid w:val="008B137D"/>
    <w:rsid w:val="008B153F"/>
    <w:rsid w:val="008B52A8"/>
    <w:rsid w:val="008D5EBB"/>
    <w:rsid w:val="008F4BD3"/>
    <w:rsid w:val="008F4DAF"/>
    <w:rsid w:val="00902E5E"/>
    <w:rsid w:val="00905E1C"/>
    <w:rsid w:val="0092172A"/>
    <w:rsid w:val="009310D5"/>
    <w:rsid w:val="0093175B"/>
    <w:rsid w:val="00934F89"/>
    <w:rsid w:val="009408D9"/>
    <w:rsid w:val="00952D9E"/>
    <w:rsid w:val="0095442A"/>
    <w:rsid w:val="00966FCF"/>
    <w:rsid w:val="00974B03"/>
    <w:rsid w:val="00991470"/>
    <w:rsid w:val="009B0375"/>
    <w:rsid w:val="009C66E2"/>
    <w:rsid w:val="009D0313"/>
    <w:rsid w:val="00A03F8B"/>
    <w:rsid w:val="00A151A5"/>
    <w:rsid w:val="00A176CA"/>
    <w:rsid w:val="00A40C20"/>
    <w:rsid w:val="00A511BC"/>
    <w:rsid w:val="00A6238B"/>
    <w:rsid w:val="00A824E5"/>
    <w:rsid w:val="00A86557"/>
    <w:rsid w:val="00A915AC"/>
    <w:rsid w:val="00A97803"/>
    <w:rsid w:val="00AB0BB2"/>
    <w:rsid w:val="00AB6CFB"/>
    <w:rsid w:val="00AC0F97"/>
    <w:rsid w:val="00AD2356"/>
    <w:rsid w:val="00AD4071"/>
    <w:rsid w:val="00AE1E0D"/>
    <w:rsid w:val="00AE71C0"/>
    <w:rsid w:val="00AF4C83"/>
    <w:rsid w:val="00B130C7"/>
    <w:rsid w:val="00B35A8F"/>
    <w:rsid w:val="00B441EB"/>
    <w:rsid w:val="00B61768"/>
    <w:rsid w:val="00B728A1"/>
    <w:rsid w:val="00B7358D"/>
    <w:rsid w:val="00B837B6"/>
    <w:rsid w:val="00B93753"/>
    <w:rsid w:val="00BA0CC4"/>
    <w:rsid w:val="00BA7B57"/>
    <w:rsid w:val="00BB4304"/>
    <w:rsid w:val="00BB4684"/>
    <w:rsid w:val="00BB7C28"/>
    <w:rsid w:val="00BD6EE1"/>
    <w:rsid w:val="00C03A78"/>
    <w:rsid w:val="00C07403"/>
    <w:rsid w:val="00C135A6"/>
    <w:rsid w:val="00C26007"/>
    <w:rsid w:val="00C41E98"/>
    <w:rsid w:val="00C44ECA"/>
    <w:rsid w:val="00C4541D"/>
    <w:rsid w:val="00C55D81"/>
    <w:rsid w:val="00C61E4F"/>
    <w:rsid w:val="00C75DF9"/>
    <w:rsid w:val="00C844FE"/>
    <w:rsid w:val="00C90250"/>
    <w:rsid w:val="00C91258"/>
    <w:rsid w:val="00CA3275"/>
    <w:rsid w:val="00CB2916"/>
    <w:rsid w:val="00CB58E4"/>
    <w:rsid w:val="00CD2828"/>
    <w:rsid w:val="00CD3315"/>
    <w:rsid w:val="00CD5A27"/>
    <w:rsid w:val="00CE4696"/>
    <w:rsid w:val="00CF7E62"/>
    <w:rsid w:val="00D171F7"/>
    <w:rsid w:val="00D2175F"/>
    <w:rsid w:val="00D25036"/>
    <w:rsid w:val="00D30B39"/>
    <w:rsid w:val="00D607D7"/>
    <w:rsid w:val="00D72F65"/>
    <w:rsid w:val="00D838F0"/>
    <w:rsid w:val="00D9145E"/>
    <w:rsid w:val="00D958A0"/>
    <w:rsid w:val="00DB4CF9"/>
    <w:rsid w:val="00DC69FE"/>
    <w:rsid w:val="00DC79F2"/>
    <w:rsid w:val="00E01E8F"/>
    <w:rsid w:val="00E02364"/>
    <w:rsid w:val="00E03DB5"/>
    <w:rsid w:val="00E116FE"/>
    <w:rsid w:val="00E1174B"/>
    <w:rsid w:val="00E23085"/>
    <w:rsid w:val="00E3341E"/>
    <w:rsid w:val="00E33534"/>
    <w:rsid w:val="00E4599E"/>
    <w:rsid w:val="00E679B0"/>
    <w:rsid w:val="00E70E8B"/>
    <w:rsid w:val="00E7224D"/>
    <w:rsid w:val="00E72B35"/>
    <w:rsid w:val="00E75CA5"/>
    <w:rsid w:val="00E846F7"/>
    <w:rsid w:val="00EA296C"/>
    <w:rsid w:val="00EA73F7"/>
    <w:rsid w:val="00F00796"/>
    <w:rsid w:val="00F11899"/>
    <w:rsid w:val="00F25B29"/>
    <w:rsid w:val="00F3284C"/>
    <w:rsid w:val="00F36614"/>
    <w:rsid w:val="00F476EC"/>
    <w:rsid w:val="00F556FC"/>
    <w:rsid w:val="00F60700"/>
    <w:rsid w:val="00F72D2C"/>
    <w:rsid w:val="00F92053"/>
    <w:rsid w:val="00F94DA2"/>
    <w:rsid w:val="00FA6B84"/>
    <w:rsid w:val="00FD4417"/>
    <w:rsid w:val="00FD66EE"/>
    <w:rsid w:val="00FE096D"/>
    <w:rsid w:val="00FE7340"/>
    <w:rsid w:val="00FF5AC7"/>
    <w:rsid w:val="00FF7415"/>
    <w:rsid w:val="00FF7EEB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A5AB"/>
  <w15:docId w15:val="{32317A3A-47BF-47B7-8C23-98F93E43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link w:val="ac"/>
    <w:uiPriority w:val="1"/>
    <w:qFormat/>
    <w:rsid w:val="0086358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інтервалів Знак"/>
    <w:link w:val="ab"/>
    <w:uiPriority w:val="1"/>
    <w:locked/>
    <w:rsid w:val="0086358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74DBD-3FA8-4582-B9E4-9DA6AA45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5381</Words>
  <Characters>3068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Надія Федюра</cp:lastModifiedBy>
  <cp:revision>2</cp:revision>
  <cp:lastPrinted>2024-01-01T09:07:00Z</cp:lastPrinted>
  <dcterms:created xsi:type="dcterms:W3CDTF">2026-03-02T10:36:00Z</dcterms:created>
  <dcterms:modified xsi:type="dcterms:W3CDTF">2026-03-02T10:36:00Z</dcterms:modified>
</cp:coreProperties>
</file>